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E" w:rsidRDefault="00D47CCC">
      <w:pPr>
        <w:pStyle w:val="ad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062E" w:rsidRDefault="00D47CCC">
      <w:pPr>
        <w:pStyle w:val="ad"/>
        <w:jc w:val="center"/>
      </w:pPr>
      <w:r>
        <w:rPr>
          <w:b/>
        </w:rPr>
        <w:t>Российская Федерация</w:t>
      </w:r>
    </w:p>
    <w:p w:rsidR="002E062E" w:rsidRDefault="00D47CCC">
      <w:pPr>
        <w:pStyle w:val="ac"/>
      </w:pPr>
      <w:r>
        <w:rPr>
          <w:b w:val="0"/>
          <w:sz w:val="32"/>
        </w:rPr>
        <w:t>Ростовская область</w:t>
      </w:r>
    </w:p>
    <w:p w:rsidR="002E062E" w:rsidRDefault="00D47CCC">
      <w:pPr>
        <w:pStyle w:val="ac"/>
        <w:tabs>
          <w:tab w:val="left" w:pos="709"/>
        </w:tabs>
      </w:pPr>
      <w:proofErr w:type="spellStart"/>
      <w:r>
        <w:rPr>
          <w:b w:val="0"/>
          <w:sz w:val="32"/>
        </w:rPr>
        <w:t>Заветинский</w:t>
      </w:r>
      <w:proofErr w:type="spellEnd"/>
      <w:r>
        <w:rPr>
          <w:b w:val="0"/>
          <w:sz w:val="32"/>
        </w:rPr>
        <w:t xml:space="preserve"> район</w:t>
      </w:r>
    </w:p>
    <w:p w:rsidR="002E062E" w:rsidRDefault="00D47CCC">
      <w:pPr>
        <w:pStyle w:val="ac"/>
      </w:pPr>
      <w:r>
        <w:rPr>
          <w:b w:val="0"/>
          <w:sz w:val="32"/>
        </w:rPr>
        <w:t>муниципальное образование «</w:t>
      </w:r>
      <w:proofErr w:type="spellStart"/>
      <w:r>
        <w:rPr>
          <w:b w:val="0"/>
          <w:sz w:val="32"/>
        </w:rPr>
        <w:t>Федосеевское</w:t>
      </w:r>
      <w:proofErr w:type="spellEnd"/>
      <w:r>
        <w:rPr>
          <w:b w:val="0"/>
          <w:sz w:val="32"/>
        </w:rPr>
        <w:t xml:space="preserve">  сельское поселение»</w:t>
      </w:r>
    </w:p>
    <w:p w:rsidR="002E062E" w:rsidRDefault="00D47CCC">
      <w:pPr>
        <w:pStyle w:val="ac"/>
      </w:pPr>
      <w:r>
        <w:rPr>
          <w:b w:val="0"/>
          <w:sz w:val="32"/>
        </w:rPr>
        <w:t xml:space="preserve">Администрация </w:t>
      </w:r>
      <w:proofErr w:type="spellStart"/>
      <w:r>
        <w:rPr>
          <w:b w:val="0"/>
          <w:sz w:val="32"/>
        </w:rPr>
        <w:t>Федосеевского</w:t>
      </w:r>
      <w:proofErr w:type="spellEnd"/>
      <w:r>
        <w:rPr>
          <w:b w:val="0"/>
          <w:sz w:val="32"/>
        </w:rPr>
        <w:t xml:space="preserve">  сельского поселения</w:t>
      </w:r>
    </w:p>
    <w:p w:rsidR="002E062E" w:rsidRPr="00D65461" w:rsidRDefault="002E062E" w:rsidP="007F0637">
      <w:pPr>
        <w:pStyle w:val="ad"/>
        <w:tabs>
          <w:tab w:val="left" w:pos="4962"/>
        </w:tabs>
        <w:jc w:val="center"/>
        <w:rPr>
          <w:b/>
          <w:sz w:val="48"/>
          <w:szCs w:val="48"/>
        </w:rPr>
      </w:pPr>
    </w:p>
    <w:p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2E062E" w:rsidRPr="00D65461" w:rsidRDefault="002E062E">
      <w:pPr>
        <w:ind w:left="1080" w:right="960"/>
        <w:jc w:val="center"/>
        <w:rPr>
          <w:b/>
          <w:sz w:val="28"/>
          <w:szCs w:val="28"/>
        </w:rPr>
      </w:pPr>
    </w:p>
    <w:p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2E062E" w:rsidRDefault="002E062E">
      <w:pPr>
        <w:jc w:val="center"/>
        <w:rPr>
          <w:sz w:val="22"/>
        </w:rPr>
      </w:pPr>
    </w:p>
    <w:p w:rsidR="002E062E" w:rsidRDefault="002E062E">
      <w:pPr>
        <w:jc w:val="center"/>
        <w:rPr>
          <w:sz w:val="22"/>
        </w:rPr>
      </w:pPr>
    </w:p>
    <w:p w:rsidR="002E062E" w:rsidRDefault="00D47CCC" w:rsidP="009338B6">
      <w:pPr>
        <w:tabs>
          <w:tab w:val="left" w:pos="5103"/>
        </w:tabs>
        <w:jc w:val="both"/>
      </w:pPr>
      <w:r>
        <w:rPr>
          <w:sz w:val="28"/>
        </w:rPr>
        <w:t>.0</w:t>
      </w:r>
      <w:r w:rsidR="009338B6">
        <w:rPr>
          <w:sz w:val="28"/>
        </w:rPr>
        <w:t>4</w:t>
      </w:r>
      <w:r>
        <w:rPr>
          <w:sz w:val="28"/>
        </w:rPr>
        <w:t>.2024                                                                                                с. Федосеевка</w:t>
      </w:r>
    </w:p>
    <w:p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>
        <w:tc>
          <w:tcPr>
            <w:tcW w:w="5274" w:type="dxa"/>
            <w:shd w:val="clear" w:color="auto" w:fill="auto"/>
          </w:tcPr>
          <w:p w:rsidR="002E062E" w:rsidRPr="00D445D7" w:rsidRDefault="00891ABA" w:rsidP="00241AF3">
            <w:pPr>
              <w:tabs>
                <w:tab w:val="left" w:pos="4371"/>
              </w:tabs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891ABA">
              <w:rPr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="009338B6" w:rsidRPr="009338B6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</w:rPr>
              <w:t xml:space="preserve">Обеспечение общественного правопорядка и противодействие преступности на территории </w:t>
            </w:r>
            <w:proofErr w:type="spellStart"/>
            <w:r w:rsidR="009338B6" w:rsidRPr="009338B6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</w:rPr>
              <w:t>Федосеевского</w:t>
            </w:r>
            <w:proofErr w:type="spellEnd"/>
            <w:r w:rsidR="009338B6" w:rsidRPr="009338B6">
              <w:rPr>
                <w:rFonts w:ascii="Times New Roman CYR" w:hAnsi="Times New Roman CYR" w:cs="Times New Roman CYR"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:rsidR="002E062E" w:rsidRDefault="002E062E">
            <w:pPr>
              <w:jc w:val="both"/>
              <w:rPr>
                <w:sz w:val="28"/>
              </w:rPr>
            </w:pPr>
          </w:p>
        </w:tc>
      </w:tr>
    </w:tbl>
    <w:p w:rsidR="002E062E" w:rsidRPr="00D65461" w:rsidRDefault="002E062E">
      <w:pPr>
        <w:jc w:val="both"/>
        <w:rPr>
          <w:sz w:val="28"/>
          <w:szCs w:val="28"/>
        </w:rPr>
      </w:pPr>
    </w:p>
    <w:p w:rsidR="002E062E" w:rsidRPr="00D65461" w:rsidRDefault="002E062E">
      <w:pPr>
        <w:jc w:val="both"/>
        <w:rPr>
          <w:sz w:val="28"/>
          <w:szCs w:val="28"/>
        </w:rPr>
      </w:pPr>
    </w:p>
    <w:p w:rsidR="00891ABA" w:rsidRPr="00891ABA" w:rsidRDefault="00891ABA" w:rsidP="00891ABA">
      <w:pPr>
        <w:ind w:firstLine="720"/>
        <w:jc w:val="both"/>
        <w:rPr>
          <w:sz w:val="28"/>
        </w:rPr>
      </w:pPr>
      <w:r w:rsidRPr="00891ABA">
        <w:rPr>
          <w:sz w:val="28"/>
        </w:rPr>
        <w:t xml:space="preserve">В соответствии с постановлением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распоряжением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10.09.2013 года № 68  «Об утверждении Методических рекомендаций по разработке и реализации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 w:rsidRPr="00891ABA">
        <w:rPr>
          <w:sz w:val="28"/>
        </w:rPr>
        <w:t>Федосеевское</w:t>
      </w:r>
      <w:proofErr w:type="spellEnd"/>
      <w:r w:rsidRPr="00891ABA">
        <w:rPr>
          <w:sz w:val="28"/>
        </w:rPr>
        <w:t xml:space="preserve"> сельское поселение»</w:t>
      </w:r>
    </w:p>
    <w:p w:rsidR="00D445D7" w:rsidRPr="00D65461" w:rsidRDefault="00D445D7">
      <w:pPr>
        <w:ind w:firstLine="720"/>
        <w:jc w:val="both"/>
        <w:rPr>
          <w:sz w:val="28"/>
          <w:szCs w:val="28"/>
        </w:rPr>
      </w:pPr>
    </w:p>
    <w:p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:rsidR="002E062E" w:rsidRPr="00D65461" w:rsidRDefault="002E062E">
      <w:pPr>
        <w:ind w:firstLine="720"/>
        <w:jc w:val="both"/>
        <w:rPr>
          <w:sz w:val="28"/>
          <w:szCs w:val="28"/>
        </w:rPr>
      </w:pPr>
    </w:p>
    <w:p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 xml:space="preserve">1. Утвердить отчет о реализации муниципальной программы </w:t>
      </w:r>
      <w:proofErr w:type="spellStart"/>
      <w:r w:rsidRPr="00CD5EB8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sz w:val="28"/>
          <w:szCs w:val="28"/>
          <w:lang w:eastAsia="ru-RU"/>
        </w:rPr>
        <w:t xml:space="preserve"> сельского поселения «</w:t>
      </w:r>
      <w:r w:rsidR="009338B6" w:rsidRPr="009338B6">
        <w:rPr>
          <w:bCs/>
          <w:color w:val="auto"/>
          <w:sz w:val="28"/>
          <w:szCs w:val="28"/>
          <w:lang w:eastAsia="ru-RU"/>
        </w:rPr>
        <w:t xml:space="preserve">Обеспечение общественного правопорядка и противодействие преступности на территории </w:t>
      </w:r>
      <w:proofErr w:type="spellStart"/>
      <w:r w:rsidR="009338B6" w:rsidRPr="009338B6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9338B6" w:rsidRPr="009338B6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:rsidR="00D65461" w:rsidRDefault="00D65461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</w:p>
    <w:p w:rsidR="00D65461" w:rsidRDefault="00D65461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</w:p>
    <w:p w:rsidR="00C66E0D" w:rsidRDefault="00C66E0D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</w:p>
    <w:p w:rsidR="00C66E0D" w:rsidRDefault="00C66E0D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</w:p>
    <w:p w:rsid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lastRenderedPageBreak/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</w:t>
      </w:r>
      <w:proofErr w:type="gramStart"/>
      <w:r w:rsidRPr="00CD5EB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CD5EB8">
        <w:rPr>
          <w:color w:val="auto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E062E" w:rsidRPr="00D65461" w:rsidRDefault="002E062E">
      <w:pPr>
        <w:pStyle w:val="ad"/>
        <w:ind w:firstLine="708"/>
        <w:rPr>
          <w:sz w:val="28"/>
          <w:szCs w:val="28"/>
        </w:rPr>
      </w:pPr>
    </w:p>
    <w:p w:rsidR="00241AF3" w:rsidRDefault="00241AF3">
      <w:pPr>
        <w:pStyle w:val="ad"/>
        <w:ind w:firstLine="708"/>
        <w:rPr>
          <w:sz w:val="28"/>
          <w:szCs w:val="28"/>
        </w:rPr>
      </w:pPr>
    </w:p>
    <w:p w:rsidR="00D65461" w:rsidRPr="00D65461" w:rsidRDefault="00D65461">
      <w:pPr>
        <w:pStyle w:val="ad"/>
        <w:ind w:firstLine="708"/>
        <w:rPr>
          <w:sz w:val="28"/>
          <w:szCs w:val="28"/>
        </w:rPr>
      </w:pPr>
    </w:p>
    <w:p w:rsidR="002E062E" w:rsidRDefault="00D47CCC">
      <w:pPr>
        <w:pStyle w:val="ad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:rsidR="002E062E" w:rsidRDefault="00D47CCC">
      <w:pPr>
        <w:pStyle w:val="ad"/>
        <w:tabs>
          <w:tab w:val="left" w:pos="709"/>
        </w:tabs>
        <w:ind w:firstLine="708"/>
        <w:rPr>
          <w:sz w:val="28"/>
        </w:rPr>
      </w:pP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А.Р. Ткаченко</w:t>
      </w:r>
    </w:p>
    <w:p w:rsidR="00D65461" w:rsidRDefault="00D65461">
      <w:pPr>
        <w:pStyle w:val="ad"/>
        <w:tabs>
          <w:tab w:val="left" w:pos="709"/>
        </w:tabs>
        <w:ind w:firstLine="708"/>
        <w:rPr>
          <w:sz w:val="28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D65461" w:rsidTr="00D65461">
        <w:tc>
          <w:tcPr>
            <w:tcW w:w="5070" w:type="dxa"/>
          </w:tcPr>
          <w:p w:rsidR="00D65461" w:rsidRPr="00D65461" w:rsidRDefault="00D65461" w:rsidP="00D65461">
            <w:pPr>
              <w:tabs>
                <w:tab w:val="left" w:pos="0"/>
                <w:tab w:val="left" w:pos="700"/>
              </w:tabs>
              <w:suppressAutoHyphens/>
              <w:jc w:val="both"/>
              <w:rPr>
                <w:color w:val="auto"/>
                <w:sz w:val="20"/>
              </w:rPr>
            </w:pPr>
            <w:r w:rsidRPr="00D65461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Постановление вносит</w:t>
            </w: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 xml:space="preserve"> </w:t>
            </w:r>
            <w:r w:rsidRPr="00D65461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главный специалист по вопросам</w:t>
            </w: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 xml:space="preserve"> </w:t>
            </w:r>
            <w:r w:rsidRPr="00D65461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мобилизационной подготовки, предупреждению чрезвычайных ситуаций, обеспечению пожарной безопасности,</w:t>
            </w: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 xml:space="preserve"> </w:t>
            </w:r>
            <w:r w:rsidRPr="00D65461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делам молодежи и спорта</w:t>
            </w:r>
          </w:p>
        </w:tc>
        <w:tc>
          <w:tcPr>
            <w:tcW w:w="4784" w:type="dxa"/>
          </w:tcPr>
          <w:p w:rsidR="00D65461" w:rsidRDefault="00D65461">
            <w:pPr>
              <w:pStyle w:val="ad"/>
              <w:tabs>
                <w:tab w:val="left" w:pos="709"/>
              </w:tabs>
              <w:rPr>
                <w:sz w:val="28"/>
              </w:rPr>
            </w:pPr>
          </w:p>
        </w:tc>
      </w:tr>
    </w:tbl>
    <w:p w:rsidR="00D65461" w:rsidRDefault="00D65461">
      <w:pPr>
        <w:pStyle w:val="ad"/>
        <w:tabs>
          <w:tab w:val="left" w:pos="709"/>
        </w:tabs>
        <w:ind w:firstLine="708"/>
        <w:rPr>
          <w:sz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D65461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741A8E" w:rsidRDefault="00741A8E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</w:p>
    <w:p w:rsidR="002E062E" w:rsidRDefault="00D65461" w:rsidP="00D65461">
      <w:pPr>
        <w:tabs>
          <w:tab w:val="left" w:pos="6792"/>
          <w:tab w:val="center" w:pos="7654"/>
        </w:tabs>
        <w:ind w:left="567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ab/>
      </w:r>
      <w:r w:rsidR="00D47CCC">
        <w:rPr>
          <w:bCs/>
          <w:color w:val="auto"/>
          <w:sz w:val="28"/>
          <w:szCs w:val="28"/>
        </w:rPr>
        <w:t>Приложение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</w:t>
      </w:r>
      <w:proofErr w:type="spellStart"/>
      <w:r>
        <w:rPr>
          <w:bCs/>
          <w:color w:val="auto"/>
          <w:sz w:val="28"/>
          <w:szCs w:val="28"/>
        </w:rPr>
        <w:t>Федосеевского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</w:p>
    <w:p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  .0</w:t>
      </w:r>
      <w:r w:rsidR="004F7E7B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.2024 №    </w:t>
      </w:r>
    </w:p>
    <w:p w:rsidR="002E062E" w:rsidRPr="00AC11B3" w:rsidRDefault="002E062E">
      <w:pPr>
        <w:rPr>
          <w:bCs/>
          <w:color w:val="auto"/>
          <w:szCs w:val="24"/>
        </w:rPr>
      </w:pPr>
    </w:p>
    <w:p w:rsidR="00CD5EB8" w:rsidRPr="00AC11B3" w:rsidRDefault="00CD5EB8">
      <w:pPr>
        <w:rPr>
          <w:bCs/>
          <w:color w:val="auto"/>
          <w:szCs w:val="24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</w:t>
      </w:r>
      <w:proofErr w:type="spellStart"/>
      <w:r w:rsidRPr="00CD5EB8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</w:t>
      </w:r>
      <w:r w:rsidR="009338B6" w:rsidRPr="009338B6">
        <w:rPr>
          <w:bCs/>
          <w:color w:val="auto"/>
          <w:sz w:val="28"/>
          <w:szCs w:val="28"/>
          <w:lang w:eastAsia="ru-RU"/>
        </w:rPr>
        <w:t xml:space="preserve">Обеспечение общественного правопорядка и противодействие преступности на территории </w:t>
      </w:r>
      <w:proofErr w:type="spellStart"/>
      <w:r w:rsidR="009338B6" w:rsidRPr="009338B6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9338B6" w:rsidRPr="009338B6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:rsidR="00CD5EB8" w:rsidRPr="00AC11B3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A9108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:rsidR="007E17BA" w:rsidRPr="00AC11B3" w:rsidRDefault="007E17BA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A91088" w:rsidRPr="00A91088" w:rsidRDefault="00A91088" w:rsidP="00A9108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color w:val="auto"/>
          <w:sz w:val="20"/>
        </w:rPr>
      </w:pPr>
      <w:proofErr w:type="gramStart"/>
      <w:r w:rsidRPr="00A91088">
        <w:rPr>
          <w:color w:val="auto"/>
          <w:sz w:val="28"/>
          <w:szCs w:val="28"/>
        </w:rPr>
        <w:t>В целях повышения качества и результативности реализуемых мер по охране общественного порядка, снижения уровня преступности, противодействия терроризму и экстремизму, противодействия злоупотреблению наркотиками и их незаконному обороту в рамках реализации муниципальной программы</w:t>
      </w:r>
      <w:r w:rsidRPr="00A91088">
        <w:rPr>
          <w:color w:val="auto"/>
          <w:sz w:val="28"/>
          <w:szCs w:val="28"/>
          <w:lang w:val="x-none"/>
        </w:rPr>
        <w:t xml:space="preserve"> </w:t>
      </w:r>
      <w:proofErr w:type="spellStart"/>
      <w:r w:rsidRPr="00A91088">
        <w:rPr>
          <w:color w:val="auto"/>
          <w:sz w:val="28"/>
          <w:szCs w:val="28"/>
        </w:rPr>
        <w:t>Федосеевского</w:t>
      </w:r>
      <w:proofErr w:type="spellEnd"/>
      <w:r w:rsidRPr="00A91088">
        <w:rPr>
          <w:color w:val="auto"/>
          <w:sz w:val="28"/>
          <w:szCs w:val="28"/>
        </w:rPr>
        <w:t xml:space="preserve"> сельского поселения </w:t>
      </w:r>
      <w:r w:rsidRPr="00A91088">
        <w:rPr>
          <w:color w:val="auto"/>
          <w:sz w:val="28"/>
          <w:szCs w:val="28"/>
          <w:lang w:val="x-none"/>
        </w:rPr>
        <w:t>«</w:t>
      </w:r>
      <w:r w:rsidRPr="00A91088">
        <w:rPr>
          <w:color w:val="auto"/>
          <w:sz w:val="28"/>
          <w:szCs w:val="28"/>
        </w:rPr>
        <w:t xml:space="preserve">Обеспечение общественного порядка и противодействие преступности на территории </w:t>
      </w:r>
      <w:proofErr w:type="spellStart"/>
      <w:r w:rsidRPr="00A91088">
        <w:rPr>
          <w:color w:val="auto"/>
          <w:sz w:val="28"/>
          <w:szCs w:val="28"/>
        </w:rPr>
        <w:t>Федосеевского</w:t>
      </w:r>
      <w:proofErr w:type="spellEnd"/>
      <w:r w:rsidRPr="00A91088">
        <w:rPr>
          <w:color w:val="auto"/>
          <w:sz w:val="28"/>
          <w:szCs w:val="28"/>
        </w:rPr>
        <w:t xml:space="preserve"> сельского поселения</w:t>
      </w:r>
      <w:r w:rsidRPr="00A91088">
        <w:rPr>
          <w:color w:val="auto"/>
          <w:sz w:val="28"/>
          <w:szCs w:val="28"/>
          <w:lang w:val="x-none"/>
        </w:rPr>
        <w:t>»</w:t>
      </w:r>
      <w:r w:rsidRPr="00A91088">
        <w:rPr>
          <w:color w:val="auto"/>
          <w:sz w:val="28"/>
          <w:szCs w:val="28"/>
        </w:rPr>
        <w:t xml:space="preserve">, </w:t>
      </w:r>
      <w:r w:rsidRPr="00A91088">
        <w:rPr>
          <w:color w:val="auto"/>
          <w:sz w:val="28"/>
          <w:szCs w:val="28"/>
          <w:lang w:val="x-none"/>
        </w:rPr>
        <w:t>утвержде</w:t>
      </w:r>
      <w:r w:rsidRPr="00A91088">
        <w:rPr>
          <w:color w:val="auto"/>
          <w:sz w:val="28"/>
          <w:szCs w:val="28"/>
        </w:rPr>
        <w:t>н</w:t>
      </w:r>
      <w:r w:rsidRPr="00A91088">
        <w:rPr>
          <w:color w:val="auto"/>
          <w:sz w:val="28"/>
          <w:szCs w:val="28"/>
          <w:lang w:val="x-none"/>
        </w:rPr>
        <w:t>н</w:t>
      </w:r>
      <w:r w:rsidRPr="00A91088">
        <w:rPr>
          <w:color w:val="auto"/>
          <w:sz w:val="28"/>
          <w:szCs w:val="28"/>
        </w:rPr>
        <w:t>ой</w:t>
      </w:r>
      <w:r w:rsidRPr="00A91088">
        <w:rPr>
          <w:color w:val="auto"/>
          <w:sz w:val="28"/>
          <w:szCs w:val="28"/>
          <w:lang w:val="x-none"/>
        </w:rPr>
        <w:t xml:space="preserve"> постановлением Администрации </w:t>
      </w:r>
      <w:proofErr w:type="spellStart"/>
      <w:r w:rsidRPr="00A91088">
        <w:rPr>
          <w:color w:val="auto"/>
          <w:sz w:val="28"/>
          <w:szCs w:val="28"/>
        </w:rPr>
        <w:t>Федосее</w:t>
      </w:r>
      <w:r w:rsidRPr="00A91088">
        <w:rPr>
          <w:color w:val="auto"/>
          <w:sz w:val="28"/>
          <w:szCs w:val="28"/>
          <w:lang w:val="x-none"/>
        </w:rPr>
        <w:t>вского</w:t>
      </w:r>
      <w:proofErr w:type="spellEnd"/>
      <w:r w:rsidRPr="00A91088">
        <w:rPr>
          <w:color w:val="auto"/>
          <w:sz w:val="28"/>
          <w:szCs w:val="28"/>
          <w:lang w:val="x-none"/>
        </w:rPr>
        <w:t xml:space="preserve"> сельского поселения </w:t>
      </w:r>
      <w:r w:rsidRPr="00A91088">
        <w:rPr>
          <w:color w:val="auto"/>
          <w:sz w:val="28"/>
          <w:szCs w:val="28"/>
        </w:rPr>
        <w:t>от 02.11</w:t>
      </w:r>
      <w:r w:rsidRPr="00A91088">
        <w:rPr>
          <w:color w:val="auto"/>
          <w:sz w:val="28"/>
          <w:szCs w:val="28"/>
          <w:lang w:val="x-none"/>
        </w:rPr>
        <w:t>.20</w:t>
      </w:r>
      <w:r w:rsidRPr="00A91088">
        <w:rPr>
          <w:color w:val="auto"/>
          <w:sz w:val="28"/>
          <w:szCs w:val="28"/>
        </w:rPr>
        <w:t>18</w:t>
      </w:r>
      <w:r w:rsidRPr="00A91088">
        <w:rPr>
          <w:color w:val="auto"/>
          <w:sz w:val="28"/>
          <w:szCs w:val="28"/>
          <w:lang w:val="x-none"/>
        </w:rPr>
        <w:t xml:space="preserve"> № </w:t>
      </w:r>
      <w:r w:rsidRPr="00A91088">
        <w:rPr>
          <w:color w:val="auto"/>
          <w:sz w:val="28"/>
          <w:szCs w:val="28"/>
        </w:rPr>
        <w:t>87 (далее – Программа), ответственным исполнителем и участниками</w:t>
      </w:r>
      <w:proofErr w:type="gramEnd"/>
      <w:r w:rsidRPr="00A91088">
        <w:rPr>
          <w:color w:val="auto"/>
          <w:sz w:val="28"/>
          <w:szCs w:val="28"/>
        </w:rPr>
        <w:t xml:space="preserve"> Программы в 202</w:t>
      </w:r>
      <w:r>
        <w:rPr>
          <w:color w:val="auto"/>
          <w:sz w:val="28"/>
          <w:szCs w:val="28"/>
        </w:rPr>
        <w:t>3</w:t>
      </w:r>
      <w:r w:rsidRPr="00A91088">
        <w:rPr>
          <w:color w:val="auto"/>
          <w:sz w:val="28"/>
          <w:szCs w:val="28"/>
        </w:rPr>
        <w:t xml:space="preserve"> году </w:t>
      </w:r>
      <w:r w:rsidRPr="00A91088">
        <w:rPr>
          <w:color w:val="auto"/>
          <w:kern w:val="2"/>
          <w:sz w:val="28"/>
          <w:szCs w:val="28"/>
        </w:rPr>
        <w:t>организованы следующие мероприятия: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своевременное устранение пробелов и противоречий в нормативно правовых актах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Федосеевского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сельского поселения   в соответствии с Федеральным законодательством;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предотвращение коррупционных правонарушений путем повышения механизма эффективности выявления, предотвращения и урегулирования конфликта интересов на муниципальной службе в Администрации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Федосеевского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сельского поселения;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>выявление случаев несоблюдения должностными лицами антикоррупционных норм, принятие своевременных и действенных мер юридической активности;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выявление в нормативных правовых актах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Федосеевского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сельского поселения и их проектах </w:t>
      </w:r>
      <w:proofErr w:type="spellStart"/>
      <w:r w:rsidRPr="00A91088">
        <w:rPr>
          <w:color w:val="auto"/>
          <w:kern w:val="2"/>
          <w:sz w:val="28"/>
          <w:szCs w:val="28"/>
        </w:rPr>
        <w:t>коррупциогенных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факторов и их исключение;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>выявление коррупционных рисков при осуществлении закупок, товаров работ, услуг для обеспечения муниципальных нужд и их исключение;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проведен один опрос по оценке уровня коррупции в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Федосеевском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сельском поселении для принятия дополнительных мер по минимизации коррупционных проявлений в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Федосеевском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сельском поселении;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для формирования антикоррупционного поведения должностных лиц, обеспечения соблюдения ими запретов, ограничений и требований, </w:t>
      </w:r>
      <w:r w:rsidRPr="00A91088">
        <w:rPr>
          <w:color w:val="auto"/>
          <w:kern w:val="2"/>
          <w:sz w:val="28"/>
          <w:szCs w:val="28"/>
        </w:rPr>
        <w:lastRenderedPageBreak/>
        <w:t>установленных в целях противодействия коррупции, проведено 2 просветительные беседы;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Администрации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Федосеевского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сельского поселения и оперативное реагирование на нее;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поддержание сохранности и исправности имеющейся системы технической защиты подведомственных объектов и ее совершенствование; </w:t>
      </w:r>
    </w:p>
    <w:p w:rsidR="00A91088" w:rsidRPr="00A91088" w:rsidRDefault="00A91088" w:rsidP="00A91088">
      <w:pPr>
        <w:suppressAutoHyphens/>
        <w:ind w:firstLine="567"/>
        <w:jc w:val="both"/>
        <w:rPr>
          <w:bCs/>
          <w:color w:val="auto"/>
          <w:kern w:val="2"/>
          <w:sz w:val="28"/>
          <w:szCs w:val="28"/>
        </w:rPr>
      </w:pPr>
      <w:r w:rsidRPr="00A91088">
        <w:rPr>
          <w:bCs/>
          <w:color w:val="auto"/>
          <w:kern w:val="2"/>
          <w:sz w:val="28"/>
          <w:szCs w:val="28"/>
        </w:rPr>
        <w:t xml:space="preserve">информационно-разъяснительная работа </w:t>
      </w:r>
      <w:proofErr w:type="gramStart"/>
      <w:r w:rsidRPr="00A91088">
        <w:rPr>
          <w:bCs/>
          <w:color w:val="auto"/>
          <w:kern w:val="2"/>
          <w:sz w:val="28"/>
          <w:szCs w:val="28"/>
        </w:rPr>
        <w:t>среди населения по повышению бдительности с разъяснением порядка действий при получении информации о возможной террористической угрозе</w:t>
      </w:r>
      <w:proofErr w:type="gramEnd"/>
      <w:r w:rsidRPr="00A91088">
        <w:rPr>
          <w:bCs/>
          <w:color w:val="auto"/>
          <w:kern w:val="2"/>
          <w:sz w:val="28"/>
          <w:szCs w:val="28"/>
        </w:rPr>
        <w:t>, об административной и уголовной ответственности за распространение наркотических веществ путем проведения сходов граждан, индивидуальных бесед, размещения информации на информационных стендах, распространения памяток и листовок;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bCs/>
          <w:color w:val="auto"/>
          <w:kern w:val="2"/>
          <w:sz w:val="28"/>
          <w:szCs w:val="28"/>
        </w:rPr>
        <w:t>проведено 2 плановых заседания Совета земляче</w:t>
      </w:r>
      <w:proofErr w:type="gramStart"/>
      <w:r w:rsidRPr="00A91088">
        <w:rPr>
          <w:bCs/>
          <w:color w:val="auto"/>
          <w:kern w:val="2"/>
          <w:sz w:val="28"/>
          <w:szCs w:val="28"/>
        </w:rPr>
        <w:t>ств пр</w:t>
      </w:r>
      <w:proofErr w:type="gramEnd"/>
      <w:r w:rsidRPr="00A91088">
        <w:rPr>
          <w:bCs/>
          <w:color w:val="auto"/>
          <w:kern w:val="2"/>
          <w:sz w:val="28"/>
          <w:szCs w:val="28"/>
        </w:rPr>
        <w:t xml:space="preserve">и Администрации </w:t>
      </w:r>
      <w:proofErr w:type="spellStart"/>
      <w:r w:rsidRPr="00A91088">
        <w:rPr>
          <w:bCs/>
          <w:color w:val="auto"/>
          <w:kern w:val="2"/>
          <w:sz w:val="28"/>
          <w:szCs w:val="28"/>
        </w:rPr>
        <w:t>Федосеевского</w:t>
      </w:r>
      <w:proofErr w:type="spellEnd"/>
      <w:r w:rsidRPr="00A91088">
        <w:rPr>
          <w:bCs/>
          <w:color w:val="auto"/>
          <w:kern w:val="2"/>
          <w:sz w:val="28"/>
          <w:szCs w:val="28"/>
        </w:rPr>
        <w:t xml:space="preserve"> сельского поселения;</w:t>
      </w:r>
    </w:p>
    <w:p w:rsidR="00A91088" w:rsidRDefault="00A91088" w:rsidP="00A91088">
      <w:pPr>
        <w:suppressAutoHyphens/>
        <w:ind w:firstLine="567"/>
        <w:jc w:val="both"/>
        <w:rPr>
          <w:bCs/>
          <w:color w:val="auto"/>
          <w:kern w:val="2"/>
          <w:sz w:val="28"/>
          <w:szCs w:val="28"/>
        </w:rPr>
      </w:pPr>
      <w:r w:rsidRPr="00464A18">
        <w:rPr>
          <w:bCs/>
          <w:color w:val="auto"/>
          <w:kern w:val="2"/>
          <w:sz w:val="28"/>
          <w:szCs w:val="28"/>
        </w:rPr>
        <w:t xml:space="preserve">проведено </w:t>
      </w:r>
      <w:r w:rsidR="00464A18" w:rsidRPr="00464A18">
        <w:rPr>
          <w:bCs/>
          <w:color w:val="auto"/>
          <w:kern w:val="2"/>
          <w:sz w:val="28"/>
          <w:szCs w:val="28"/>
        </w:rPr>
        <w:t>50</w:t>
      </w:r>
      <w:r w:rsidRPr="00464A18">
        <w:rPr>
          <w:bCs/>
          <w:color w:val="auto"/>
          <w:kern w:val="2"/>
          <w:sz w:val="28"/>
          <w:szCs w:val="28"/>
        </w:rPr>
        <w:t xml:space="preserve"> профилактических рейдов и организовано </w:t>
      </w:r>
      <w:r w:rsidR="00464A18" w:rsidRPr="00464A18">
        <w:rPr>
          <w:bCs/>
          <w:color w:val="auto"/>
          <w:kern w:val="2"/>
          <w:sz w:val="28"/>
          <w:szCs w:val="28"/>
        </w:rPr>
        <w:t>85</w:t>
      </w:r>
      <w:r w:rsidRPr="00464A18">
        <w:rPr>
          <w:bCs/>
          <w:color w:val="auto"/>
          <w:kern w:val="2"/>
          <w:sz w:val="28"/>
          <w:szCs w:val="28"/>
        </w:rPr>
        <w:t xml:space="preserve"> дежу</w:t>
      </w:r>
      <w:proofErr w:type="gramStart"/>
      <w:r w:rsidRPr="00464A18">
        <w:rPr>
          <w:bCs/>
          <w:color w:val="auto"/>
          <w:kern w:val="2"/>
          <w:sz w:val="28"/>
          <w:szCs w:val="28"/>
        </w:rPr>
        <w:t>рств чл</w:t>
      </w:r>
      <w:proofErr w:type="gramEnd"/>
      <w:r w:rsidRPr="00464A18">
        <w:rPr>
          <w:bCs/>
          <w:color w:val="auto"/>
          <w:kern w:val="2"/>
          <w:sz w:val="28"/>
          <w:szCs w:val="28"/>
        </w:rPr>
        <w:t>енами Совета землячеств</w:t>
      </w:r>
      <w:r w:rsidRPr="00A91088">
        <w:rPr>
          <w:bCs/>
          <w:color w:val="auto"/>
          <w:kern w:val="2"/>
          <w:sz w:val="28"/>
          <w:szCs w:val="28"/>
        </w:rPr>
        <w:t xml:space="preserve"> при Администрации </w:t>
      </w:r>
      <w:proofErr w:type="spellStart"/>
      <w:r w:rsidRPr="00A91088">
        <w:rPr>
          <w:bCs/>
          <w:color w:val="auto"/>
          <w:kern w:val="2"/>
          <w:sz w:val="28"/>
          <w:szCs w:val="28"/>
        </w:rPr>
        <w:t>Федосеевского</w:t>
      </w:r>
      <w:proofErr w:type="spellEnd"/>
      <w:r w:rsidRPr="00A91088">
        <w:rPr>
          <w:bCs/>
          <w:color w:val="auto"/>
          <w:kern w:val="2"/>
          <w:sz w:val="28"/>
          <w:szCs w:val="28"/>
        </w:rPr>
        <w:t xml:space="preserve"> сельского поселения, добровольной народной дружины по охране общественного правопорядка, молодежного патруля, казачества по предупреждению проявлений экстремизма;</w:t>
      </w:r>
    </w:p>
    <w:p w:rsidR="00854D6D" w:rsidRPr="00A91088" w:rsidRDefault="00854D6D" w:rsidP="00A91088">
      <w:pPr>
        <w:suppressAutoHyphens/>
        <w:ind w:firstLine="567"/>
        <w:jc w:val="both"/>
        <w:rPr>
          <w:color w:val="auto"/>
          <w:sz w:val="20"/>
        </w:rPr>
      </w:pPr>
      <w:r w:rsidRPr="00854D6D">
        <w:rPr>
          <w:color w:val="auto"/>
          <w:kern w:val="1"/>
          <w:sz w:val="28"/>
          <w:szCs w:val="28"/>
          <w:lang w:eastAsia="ru-RU"/>
        </w:rPr>
        <w:t xml:space="preserve">  оформлены и обновлены стенды по антитеррору;</w:t>
      </w:r>
    </w:p>
    <w:p w:rsidR="00A91088" w:rsidRPr="008C691F" w:rsidRDefault="00A91088" w:rsidP="00A91088">
      <w:pPr>
        <w:suppressAutoHyphens/>
        <w:ind w:firstLine="700"/>
        <w:jc w:val="both"/>
        <w:rPr>
          <w:color w:val="FF0000"/>
          <w:sz w:val="28"/>
          <w:szCs w:val="28"/>
          <w:lang w:eastAsia="ru-RU"/>
        </w:rPr>
      </w:pPr>
      <w:r w:rsidRPr="00A91088">
        <w:rPr>
          <w:bCs/>
          <w:color w:val="auto"/>
          <w:kern w:val="2"/>
          <w:sz w:val="28"/>
          <w:szCs w:val="28"/>
        </w:rPr>
        <w:t>на базе муниципального бюджетного учреждения культуры «</w:t>
      </w:r>
      <w:proofErr w:type="spellStart"/>
      <w:r w:rsidRPr="00A91088">
        <w:rPr>
          <w:bCs/>
          <w:color w:val="auto"/>
          <w:kern w:val="2"/>
          <w:sz w:val="28"/>
          <w:szCs w:val="28"/>
        </w:rPr>
        <w:t>Федосеевский</w:t>
      </w:r>
      <w:proofErr w:type="spellEnd"/>
      <w:r w:rsidRPr="00A91088">
        <w:rPr>
          <w:bCs/>
          <w:color w:val="auto"/>
          <w:kern w:val="2"/>
          <w:sz w:val="28"/>
          <w:szCs w:val="28"/>
        </w:rPr>
        <w:t xml:space="preserve"> сельский Дом Культуры» проведен ряд мероприятий, направленных на профилактику терроризма и межэтнического согласия. </w:t>
      </w:r>
      <w:proofErr w:type="gramStart"/>
      <w:r w:rsidRPr="00464A18">
        <w:rPr>
          <w:bCs/>
          <w:color w:val="auto"/>
          <w:kern w:val="2"/>
          <w:sz w:val="28"/>
          <w:szCs w:val="28"/>
        </w:rPr>
        <w:t xml:space="preserve">Это </w:t>
      </w:r>
      <w:r w:rsidR="00464A18" w:rsidRPr="00464A18">
        <w:rPr>
          <w:bCs/>
          <w:color w:val="auto"/>
          <w:kern w:val="2"/>
          <w:sz w:val="28"/>
          <w:szCs w:val="28"/>
        </w:rPr>
        <w:t xml:space="preserve">час толерантности «Учись дружить и понимать», </w:t>
      </w:r>
      <w:r w:rsidR="00E844FE" w:rsidRPr="00464A18">
        <w:rPr>
          <w:color w:val="auto"/>
          <w:sz w:val="28"/>
          <w:szCs w:val="24"/>
          <w:lang w:eastAsia="ru-RU"/>
        </w:rPr>
        <w:t xml:space="preserve">познавательные мероприятия «Наш мир без террора!», «Что нужно знать, чтобы не стать жертвой», </w:t>
      </w:r>
      <w:r w:rsidR="00464A18" w:rsidRPr="00464A18">
        <w:rPr>
          <w:color w:val="auto"/>
          <w:sz w:val="28"/>
          <w:szCs w:val="24"/>
          <w:lang w:eastAsia="ru-RU"/>
        </w:rPr>
        <w:t xml:space="preserve">благотворительный концерт в поддержку российской армии «Во имя Подвига и Мира!», </w:t>
      </w:r>
      <w:r w:rsidR="00E844FE" w:rsidRPr="00464A18">
        <w:rPr>
          <w:color w:val="auto"/>
          <w:sz w:val="28"/>
          <w:szCs w:val="24"/>
          <w:lang w:eastAsia="ru-RU"/>
        </w:rPr>
        <w:t>час памяти и скорби «Там где, память, там слеза…», акция «Свеча памяти» и турнир по мини-футболу «Памяти жертв терроризма»,</w:t>
      </w:r>
      <w:r w:rsidR="00464A18" w:rsidRPr="00464A1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C691F" w:rsidRPr="00464A18">
        <w:rPr>
          <w:color w:val="auto"/>
          <w:sz w:val="28"/>
          <w:szCs w:val="28"/>
        </w:rPr>
        <w:t xml:space="preserve">акция «Бросай курить, вставай на лыжи!», </w:t>
      </w:r>
      <w:proofErr w:type="spellStart"/>
      <w:r w:rsidR="008C691F" w:rsidRPr="00464A18">
        <w:rPr>
          <w:color w:val="auto"/>
          <w:sz w:val="28"/>
          <w:szCs w:val="28"/>
        </w:rPr>
        <w:t>книжно</w:t>
      </w:r>
      <w:proofErr w:type="spellEnd"/>
      <w:r w:rsidR="008C691F" w:rsidRPr="00464A18">
        <w:rPr>
          <w:color w:val="auto"/>
          <w:sz w:val="28"/>
          <w:szCs w:val="28"/>
        </w:rPr>
        <w:t>-иллюстративная выставка  «Жизни – Да</w:t>
      </w:r>
      <w:proofErr w:type="gramEnd"/>
      <w:r w:rsidR="008C691F" w:rsidRPr="00464A18">
        <w:rPr>
          <w:color w:val="auto"/>
          <w:sz w:val="28"/>
          <w:szCs w:val="28"/>
        </w:rPr>
        <w:t xml:space="preserve">, </w:t>
      </w:r>
      <w:proofErr w:type="gramStart"/>
      <w:r w:rsidR="008C691F" w:rsidRPr="00464A18">
        <w:rPr>
          <w:color w:val="auto"/>
          <w:sz w:val="28"/>
          <w:szCs w:val="28"/>
        </w:rPr>
        <w:t>наркотикам – Нет»,  информационный час «Алкоголь, друг или враг?», диспут медработника с молодёжью «Горькие плоды сладкой жизни</w:t>
      </w:r>
      <w:r w:rsidR="008C691F" w:rsidRPr="008C691F">
        <w:rPr>
          <w:color w:val="auto"/>
          <w:sz w:val="28"/>
          <w:szCs w:val="28"/>
        </w:rPr>
        <w:t>!», профилактическая беседа «Я люблю тебя жизнь!»,</w:t>
      </w:r>
      <w:r w:rsidR="008C691F" w:rsidRPr="008C691F">
        <w:rPr>
          <w:color w:val="auto"/>
          <w:sz w:val="28"/>
          <w:szCs w:val="28"/>
          <w:lang w:eastAsia="en-US"/>
        </w:rPr>
        <w:t xml:space="preserve"> </w:t>
      </w:r>
      <w:r w:rsidR="008C691F" w:rsidRPr="008C691F">
        <w:rPr>
          <w:color w:val="auto"/>
          <w:sz w:val="28"/>
          <w:szCs w:val="28"/>
        </w:rPr>
        <w:t>соревнования по мини-футболу под девизом «Здоровым быть – долго жить!»,</w:t>
      </w:r>
      <w:r w:rsidR="008C691F" w:rsidRPr="008C691F">
        <w:rPr>
          <w:color w:val="auto"/>
          <w:sz w:val="28"/>
          <w:szCs w:val="28"/>
          <w:lang w:eastAsia="ru-RU"/>
        </w:rPr>
        <w:t xml:space="preserve"> </w:t>
      </w:r>
      <w:r w:rsidR="008C691F" w:rsidRPr="008C691F">
        <w:rPr>
          <w:color w:val="auto"/>
          <w:sz w:val="28"/>
          <w:szCs w:val="28"/>
        </w:rPr>
        <w:t>программа о профилактических мерах ПАВ «Опасные заблуждения», акция «Остановись пока не поздно!»</w:t>
      </w:r>
      <w:r w:rsidR="008C691F" w:rsidRPr="008C691F">
        <w:rPr>
          <w:bCs/>
          <w:color w:val="auto"/>
          <w:kern w:val="2"/>
          <w:sz w:val="28"/>
          <w:szCs w:val="28"/>
        </w:rPr>
        <w:t xml:space="preserve"> </w:t>
      </w:r>
      <w:r w:rsidRPr="008C691F">
        <w:rPr>
          <w:bCs/>
          <w:color w:val="auto"/>
          <w:kern w:val="2"/>
          <w:sz w:val="28"/>
          <w:szCs w:val="28"/>
        </w:rPr>
        <w:t>и др.;</w:t>
      </w:r>
      <w:proofErr w:type="gramEnd"/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bCs/>
          <w:color w:val="auto"/>
          <w:kern w:val="2"/>
          <w:sz w:val="28"/>
          <w:szCs w:val="28"/>
        </w:rPr>
        <w:t xml:space="preserve">организация мониторинга земель сельского поселения на предмет произрастания </w:t>
      </w:r>
      <w:proofErr w:type="spellStart"/>
      <w:r w:rsidRPr="00A91088">
        <w:rPr>
          <w:bCs/>
          <w:color w:val="auto"/>
          <w:kern w:val="2"/>
          <w:sz w:val="28"/>
          <w:szCs w:val="28"/>
        </w:rPr>
        <w:t>наркосодержащих</w:t>
      </w:r>
      <w:proofErr w:type="spellEnd"/>
      <w:r w:rsidRPr="00A91088">
        <w:rPr>
          <w:bCs/>
          <w:color w:val="auto"/>
          <w:kern w:val="2"/>
          <w:sz w:val="28"/>
          <w:szCs w:val="28"/>
        </w:rPr>
        <w:t xml:space="preserve"> дикорастущих растений, в 202</w:t>
      </w:r>
      <w:r w:rsidR="008C691F">
        <w:rPr>
          <w:bCs/>
          <w:color w:val="auto"/>
          <w:kern w:val="2"/>
          <w:sz w:val="28"/>
          <w:szCs w:val="28"/>
        </w:rPr>
        <w:t>3</w:t>
      </w:r>
      <w:r w:rsidRPr="00A91088">
        <w:rPr>
          <w:bCs/>
          <w:color w:val="auto"/>
          <w:kern w:val="2"/>
          <w:sz w:val="28"/>
          <w:szCs w:val="28"/>
        </w:rPr>
        <w:t xml:space="preserve"> году</w:t>
      </w:r>
      <w:r w:rsidRPr="00A91088">
        <w:rPr>
          <w:bCs/>
          <w:color w:val="FF0000"/>
          <w:kern w:val="2"/>
          <w:sz w:val="28"/>
          <w:szCs w:val="28"/>
        </w:rPr>
        <w:t xml:space="preserve"> </w:t>
      </w:r>
      <w:r w:rsidRPr="00A91088">
        <w:rPr>
          <w:bCs/>
          <w:color w:val="auto"/>
          <w:kern w:val="2"/>
          <w:sz w:val="28"/>
          <w:szCs w:val="28"/>
        </w:rPr>
        <w:t xml:space="preserve">выявлено и уничтожено </w:t>
      </w:r>
      <w:r w:rsidR="008C691F">
        <w:rPr>
          <w:bCs/>
          <w:color w:val="auto"/>
          <w:kern w:val="2"/>
          <w:sz w:val="28"/>
          <w:szCs w:val="28"/>
        </w:rPr>
        <w:t>5</w:t>
      </w:r>
      <w:r w:rsidRPr="00A91088">
        <w:rPr>
          <w:bCs/>
          <w:color w:val="auto"/>
          <w:kern w:val="2"/>
          <w:sz w:val="28"/>
          <w:szCs w:val="28"/>
        </w:rPr>
        <w:t xml:space="preserve"> очаг</w:t>
      </w:r>
      <w:r w:rsidR="008C691F">
        <w:rPr>
          <w:bCs/>
          <w:color w:val="auto"/>
          <w:kern w:val="2"/>
          <w:sz w:val="28"/>
          <w:szCs w:val="28"/>
        </w:rPr>
        <w:t xml:space="preserve">ов общей площадью </w:t>
      </w:r>
      <w:r w:rsidRPr="00A91088">
        <w:rPr>
          <w:bCs/>
          <w:color w:val="auto"/>
          <w:kern w:val="2"/>
          <w:sz w:val="28"/>
          <w:szCs w:val="28"/>
        </w:rPr>
        <w:t>3</w:t>
      </w:r>
      <w:r w:rsidR="008C691F">
        <w:rPr>
          <w:bCs/>
          <w:color w:val="auto"/>
          <w:kern w:val="2"/>
          <w:sz w:val="28"/>
          <w:szCs w:val="28"/>
        </w:rPr>
        <w:t>0</w:t>
      </w:r>
      <w:r w:rsidRPr="00A91088">
        <w:rPr>
          <w:bCs/>
          <w:color w:val="auto"/>
          <w:kern w:val="2"/>
          <w:sz w:val="28"/>
          <w:szCs w:val="28"/>
        </w:rPr>
        <w:t xml:space="preserve"> </w:t>
      </w:r>
      <w:proofErr w:type="spellStart"/>
      <w:r w:rsidRPr="00A91088">
        <w:rPr>
          <w:bCs/>
          <w:color w:val="auto"/>
          <w:kern w:val="2"/>
          <w:sz w:val="28"/>
          <w:szCs w:val="28"/>
        </w:rPr>
        <w:t>кв</w:t>
      </w:r>
      <w:proofErr w:type="gramStart"/>
      <w:r w:rsidRPr="00A91088">
        <w:rPr>
          <w:bCs/>
          <w:color w:val="auto"/>
          <w:kern w:val="2"/>
          <w:sz w:val="28"/>
          <w:szCs w:val="28"/>
        </w:rPr>
        <w:t>.м</w:t>
      </w:r>
      <w:proofErr w:type="spellEnd"/>
      <w:proofErr w:type="gramEnd"/>
      <w:r w:rsidRPr="00A91088">
        <w:rPr>
          <w:bCs/>
          <w:color w:val="auto"/>
          <w:kern w:val="2"/>
          <w:sz w:val="28"/>
          <w:szCs w:val="28"/>
        </w:rPr>
        <w:t xml:space="preserve">;  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 xml:space="preserve">проведение 4 крупных спортивно-массовых мероприятий, систематически занимается </w:t>
      </w:r>
      <w:r w:rsidRPr="00464A18">
        <w:rPr>
          <w:color w:val="auto"/>
          <w:kern w:val="2"/>
          <w:sz w:val="28"/>
          <w:szCs w:val="28"/>
        </w:rPr>
        <w:t xml:space="preserve">физической культурой и спортом </w:t>
      </w:r>
      <w:r w:rsidR="00464A18" w:rsidRPr="00464A18">
        <w:rPr>
          <w:color w:val="auto"/>
          <w:kern w:val="2"/>
          <w:sz w:val="28"/>
          <w:szCs w:val="28"/>
        </w:rPr>
        <w:t>683</w:t>
      </w:r>
      <w:r w:rsidRPr="00464A18">
        <w:rPr>
          <w:color w:val="auto"/>
          <w:kern w:val="2"/>
          <w:sz w:val="28"/>
          <w:szCs w:val="28"/>
        </w:rPr>
        <w:t xml:space="preserve"> жителя поселения, что составляет 5</w:t>
      </w:r>
      <w:r w:rsidR="00464A18" w:rsidRPr="00464A18">
        <w:rPr>
          <w:color w:val="auto"/>
          <w:kern w:val="2"/>
          <w:sz w:val="28"/>
          <w:szCs w:val="28"/>
        </w:rPr>
        <w:t>2</w:t>
      </w:r>
      <w:r w:rsidRPr="00464A18">
        <w:rPr>
          <w:color w:val="auto"/>
          <w:kern w:val="2"/>
          <w:sz w:val="28"/>
          <w:szCs w:val="28"/>
        </w:rPr>
        <w:t>,02% от общей численности населения;</w:t>
      </w:r>
      <w:r w:rsidRPr="00A91088">
        <w:rPr>
          <w:color w:val="auto"/>
          <w:kern w:val="2"/>
          <w:sz w:val="28"/>
          <w:szCs w:val="28"/>
        </w:rPr>
        <w:t xml:space="preserve"> 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lastRenderedPageBreak/>
        <w:t xml:space="preserve">участие в районных соревнованиях, где сборные команды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Федосеевского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сельского поселения завоевали </w:t>
      </w:r>
      <w:r w:rsidR="002D348C">
        <w:rPr>
          <w:color w:val="auto"/>
          <w:kern w:val="2"/>
          <w:sz w:val="28"/>
          <w:szCs w:val="28"/>
        </w:rPr>
        <w:t>8</w:t>
      </w:r>
      <w:r w:rsidRPr="00A91088">
        <w:rPr>
          <w:color w:val="auto"/>
          <w:kern w:val="2"/>
          <w:sz w:val="28"/>
          <w:szCs w:val="28"/>
        </w:rPr>
        <w:t xml:space="preserve"> призовых мест из </w:t>
      </w:r>
      <w:r w:rsidR="002D348C">
        <w:rPr>
          <w:color w:val="auto"/>
          <w:kern w:val="2"/>
          <w:sz w:val="28"/>
          <w:szCs w:val="28"/>
        </w:rPr>
        <w:t>15</w:t>
      </w:r>
      <w:r w:rsidRPr="00A91088">
        <w:rPr>
          <w:color w:val="auto"/>
          <w:kern w:val="2"/>
          <w:sz w:val="28"/>
          <w:szCs w:val="28"/>
        </w:rPr>
        <w:t xml:space="preserve"> возможных;</w:t>
      </w:r>
    </w:p>
    <w:p w:rsidR="00A91088" w:rsidRPr="00A91088" w:rsidRDefault="00A91088" w:rsidP="00A91088">
      <w:pPr>
        <w:suppressAutoHyphens/>
        <w:ind w:firstLine="567"/>
        <w:jc w:val="both"/>
        <w:rPr>
          <w:color w:val="auto"/>
          <w:kern w:val="2"/>
          <w:sz w:val="28"/>
          <w:szCs w:val="28"/>
        </w:rPr>
      </w:pPr>
      <w:r w:rsidRPr="00A91088">
        <w:rPr>
          <w:color w:val="auto"/>
          <w:kern w:val="2"/>
          <w:sz w:val="28"/>
          <w:szCs w:val="28"/>
        </w:rPr>
        <w:t>размещены</w:t>
      </w:r>
      <w:r w:rsidR="002D348C" w:rsidRPr="002D348C">
        <w:rPr>
          <w:sz w:val="32"/>
          <w:szCs w:val="32"/>
          <w:lang w:bidi="hi-IN"/>
        </w:rPr>
        <w:t xml:space="preserve"> </w:t>
      </w:r>
      <w:r w:rsidR="002D348C">
        <w:rPr>
          <w:sz w:val="32"/>
          <w:szCs w:val="32"/>
          <w:lang w:bidi="hi-IN"/>
        </w:rPr>
        <w:t>баннеры «</w:t>
      </w:r>
      <w:r w:rsidR="002D348C" w:rsidRPr="002D348C">
        <w:rPr>
          <w:color w:val="auto"/>
          <w:kern w:val="2"/>
          <w:sz w:val="28"/>
          <w:szCs w:val="28"/>
        </w:rPr>
        <w:t>Выбери жизнь, а не наркотики!</w:t>
      </w:r>
      <w:r w:rsidR="002D348C">
        <w:rPr>
          <w:color w:val="auto"/>
          <w:kern w:val="2"/>
          <w:sz w:val="28"/>
          <w:szCs w:val="28"/>
        </w:rPr>
        <w:t xml:space="preserve">» и </w:t>
      </w:r>
      <w:r w:rsidR="002D348C" w:rsidRPr="002D348C">
        <w:rPr>
          <w:color w:val="auto"/>
          <w:kern w:val="2"/>
          <w:sz w:val="28"/>
          <w:szCs w:val="28"/>
        </w:rPr>
        <w:t>два баннера по исполнению Областного закона Ростовской области от 16.12.2009 № 346-ЗС «22.00 – детям пора домой!»</w:t>
      </w:r>
      <w:r w:rsidR="002D348C">
        <w:rPr>
          <w:color w:val="auto"/>
          <w:kern w:val="2"/>
          <w:sz w:val="28"/>
          <w:szCs w:val="28"/>
        </w:rPr>
        <w:t xml:space="preserve"> изготовленных за счет внебюджетных </w:t>
      </w:r>
      <w:r w:rsidR="00357BD0">
        <w:rPr>
          <w:color w:val="auto"/>
          <w:kern w:val="2"/>
          <w:sz w:val="28"/>
          <w:szCs w:val="28"/>
        </w:rPr>
        <w:t>средств;</w:t>
      </w:r>
      <w:r w:rsidRPr="00A91088">
        <w:rPr>
          <w:color w:val="auto"/>
          <w:kern w:val="2"/>
          <w:sz w:val="28"/>
          <w:szCs w:val="28"/>
        </w:rPr>
        <w:t xml:space="preserve"> </w:t>
      </w:r>
      <w:r w:rsidR="00357BD0">
        <w:rPr>
          <w:color w:val="auto"/>
          <w:kern w:val="2"/>
          <w:sz w:val="28"/>
          <w:szCs w:val="28"/>
        </w:rPr>
        <w:t>р</w:t>
      </w:r>
      <w:r w:rsidR="00357BD0" w:rsidRPr="00357BD0">
        <w:rPr>
          <w:color w:val="auto"/>
          <w:kern w:val="2"/>
          <w:sz w:val="28"/>
          <w:szCs w:val="28"/>
        </w:rPr>
        <w:t>азмещенны</w:t>
      </w:r>
      <w:r w:rsidR="00357BD0">
        <w:rPr>
          <w:color w:val="auto"/>
          <w:kern w:val="2"/>
          <w:sz w:val="28"/>
          <w:szCs w:val="28"/>
        </w:rPr>
        <w:t>е</w:t>
      </w:r>
      <w:r w:rsidR="00357BD0" w:rsidRPr="00357BD0">
        <w:rPr>
          <w:color w:val="auto"/>
          <w:kern w:val="2"/>
          <w:sz w:val="28"/>
          <w:szCs w:val="28"/>
        </w:rPr>
        <w:t xml:space="preserve"> ранее баннер</w:t>
      </w:r>
      <w:r w:rsidR="00357BD0">
        <w:rPr>
          <w:color w:val="auto"/>
          <w:kern w:val="2"/>
          <w:sz w:val="28"/>
          <w:szCs w:val="28"/>
        </w:rPr>
        <w:t>ы</w:t>
      </w:r>
      <w:r w:rsidR="00357BD0" w:rsidRPr="00357BD0">
        <w:rPr>
          <w:color w:val="auto"/>
          <w:kern w:val="2"/>
          <w:sz w:val="28"/>
          <w:szCs w:val="28"/>
        </w:rPr>
        <w:t xml:space="preserve"> «Твое - </w:t>
      </w:r>
      <w:proofErr w:type="gramStart"/>
      <w:r w:rsidR="00357BD0" w:rsidRPr="00357BD0">
        <w:rPr>
          <w:color w:val="auto"/>
          <w:kern w:val="2"/>
          <w:sz w:val="28"/>
          <w:szCs w:val="28"/>
        </w:rPr>
        <w:t>НЕТ</w:t>
      </w:r>
      <w:proofErr w:type="gramEnd"/>
      <w:r w:rsidR="00357BD0" w:rsidRPr="00357BD0">
        <w:rPr>
          <w:color w:val="auto"/>
          <w:kern w:val="2"/>
          <w:sz w:val="28"/>
          <w:szCs w:val="28"/>
        </w:rPr>
        <w:t xml:space="preserve"> имеет значение!», «Россия против терроризма», «Выбери жизнь, а не наркотики!»</w:t>
      </w:r>
      <w:r w:rsidR="00357BD0">
        <w:rPr>
          <w:color w:val="auto"/>
          <w:kern w:val="2"/>
          <w:sz w:val="28"/>
          <w:szCs w:val="28"/>
        </w:rPr>
        <w:t xml:space="preserve"> </w:t>
      </w:r>
      <w:r w:rsidR="00357BD0" w:rsidRPr="00357BD0">
        <w:rPr>
          <w:color w:val="auto"/>
          <w:kern w:val="2"/>
          <w:sz w:val="28"/>
          <w:szCs w:val="28"/>
        </w:rPr>
        <w:t>находится в удовлетворительном состоянии</w:t>
      </w:r>
      <w:r w:rsidR="00357BD0">
        <w:rPr>
          <w:color w:val="auto"/>
          <w:kern w:val="2"/>
          <w:sz w:val="28"/>
          <w:szCs w:val="28"/>
        </w:rPr>
        <w:t>.</w:t>
      </w:r>
    </w:p>
    <w:p w:rsidR="00A91088" w:rsidRPr="00AC11B3" w:rsidRDefault="00A91088" w:rsidP="00A91088">
      <w:pPr>
        <w:suppressAutoHyphens/>
        <w:ind w:firstLine="567"/>
        <w:jc w:val="both"/>
        <w:rPr>
          <w:color w:val="auto"/>
          <w:szCs w:val="24"/>
        </w:rPr>
      </w:pPr>
    </w:p>
    <w:p w:rsidR="00A91088" w:rsidRDefault="00A91088" w:rsidP="00A91088">
      <w:pPr>
        <w:widowControl w:val="0"/>
        <w:suppressAutoHyphens/>
        <w:autoSpaceDE w:val="0"/>
        <w:ind w:firstLine="540"/>
        <w:jc w:val="center"/>
        <w:rPr>
          <w:color w:val="auto"/>
          <w:sz w:val="28"/>
          <w:szCs w:val="28"/>
        </w:rPr>
      </w:pPr>
      <w:r w:rsidRPr="00A91088">
        <w:rPr>
          <w:color w:val="auto"/>
          <w:sz w:val="28"/>
          <w:szCs w:val="28"/>
        </w:rPr>
        <w:t>2. Результаты реализации основных мероприятий подпрограмм муниципальной Программы</w:t>
      </w:r>
    </w:p>
    <w:p w:rsidR="007E17BA" w:rsidRPr="00AC11B3" w:rsidRDefault="007E17BA" w:rsidP="00A91088">
      <w:pPr>
        <w:widowControl w:val="0"/>
        <w:suppressAutoHyphens/>
        <w:autoSpaceDE w:val="0"/>
        <w:ind w:firstLine="540"/>
        <w:jc w:val="center"/>
        <w:rPr>
          <w:color w:val="auto"/>
          <w:szCs w:val="24"/>
        </w:rPr>
      </w:pPr>
    </w:p>
    <w:p w:rsidR="00A91088" w:rsidRPr="00A91088" w:rsidRDefault="00A91088" w:rsidP="00A91088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A91088">
        <w:rPr>
          <w:color w:val="auto"/>
          <w:sz w:val="28"/>
          <w:szCs w:val="28"/>
        </w:rPr>
        <w:t xml:space="preserve">          Реализация основных мероприятий муниципальной Программы осуществляется в соответствии с планом реализации утвержденным распоряжением Администрации </w:t>
      </w:r>
      <w:proofErr w:type="spellStart"/>
      <w:r w:rsidRPr="00A91088">
        <w:rPr>
          <w:color w:val="auto"/>
          <w:sz w:val="28"/>
          <w:szCs w:val="28"/>
        </w:rPr>
        <w:t>Федосеевского</w:t>
      </w:r>
      <w:proofErr w:type="spellEnd"/>
      <w:r w:rsidRPr="00A91088">
        <w:rPr>
          <w:color w:val="auto"/>
          <w:sz w:val="28"/>
          <w:szCs w:val="28"/>
        </w:rPr>
        <w:t xml:space="preserve"> сельского поселения от 2</w:t>
      </w:r>
      <w:r w:rsidR="00357BD0">
        <w:rPr>
          <w:color w:val="auto"/>
          <w:sz w:val="28"/>
          <w:szCs w:val="28"/>
        </w:rPr>
        <w:t>9</w:t>
      </w:r>
      <w:r w:rsidRPr="00A91088">
        <w:rPr>
          <w:color w:val="auto"/>
          <w:sz w:val="28"/>
          <w:szCs w:val="28"/>
        </w:rPr>
        <w:t>.12.202</w:t>
      </w:r>
      <w:r w:rsidR="00357BD0">
        <w:rPr>
          <w:color w:val="auto"/>
          <w:sz w:val="28"/>
          <w:szCs w:val="28"/>
        </w:rPr>
        <w:t>2 № 98</w:t>
      </w:r>
      <w:r w:rsidRPr="00A91088">
        <w:rPr>
          <w:color w:val="auto"/>
          <w:sz w:val="28"/>
          <w:szCs w:val="28"/>
        </w:rPr>
        <w:t xml:space="preserve"> «Об утверждении плана реализации муниципальной программы «Обеспечение общественного правопорядка и противодействие преступности на территории </w:t>
      </w:r>
      <w:proofErr w:type="spellStart"/>
      <w:r w:rsidRPr="00A91088">
        <w:rPr>
          <w:color w:val="auto"/>
          <w:sz w:val="28"/>
          <w:szCs w:val="28"/>
        </w:rPr>
        <w:t>Федосеевск</w:t>
      </w:r>
      <w:r w:rsidR="00357BD0">
        <w:rPr>
          <w:color w:val="auto"/>
          <w:sz w:val="28"/>
          <w:szCs w:val="28"/>
        </w:rPr>
        <w:t>ого</w:t>
      </w:r>
      <w:proofErr w:type="spellEnd"/>
      <w:r w:rsidR="00357BD0">
        <w:rPr>
          <w:color w:val="auto"/>
          <w:sz w:val="28"/>
          <w:szCs w:val="28"/>
        </w:rPr>
        <w:t xml:space="preserve"> сельского поселения» на 2023</w:t>
      </w:r>
      <w:r w:rsidRPr="00A91088">
        <w:rPr>
          <w:color w:val="auto"/>
          <w:sz w:val="28"/>
          <w:szCs w:val="28"/>
        </w:rPr>
        <w:t xml:space="preserve"> год».</w:t>
      </w:r>
    </w:p>
    <w:p w:rsidR="00A91088" w:rsidRPr="00A91088" w:rsidRDefault="00A91088" w:rsidP="00A91088">
      <w:pPr>
        <w:shd w:val="clear" w:color="auto" w:fill="FFFFFF"/>
        <w:suppressAutoHyphens/>
        <w:jc w:val="both"/>
        <w:rPr>
          <w:color w:val="auto"/>
          <w:sz w:val="20"/>
        </w:rPr>
      </w:pPr>
      <w:r w:rsidRPr="00A91088">
        <w:rPr>
          <w:color w:val="FF0000"/>
          <w:kern w:val="2"/>
          <w:sz w:val="28"/>
          <w:szCs w:val="28"/>
        </w:rPr>
        <w:t xml:space="preserve">          </w:t>
      </w:r>
      <w:r w:rsidRPr="00A91088">
        <w:rPr>
          <w:color w:val="auto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подпрограммой 1 «Противодействие коррупции в </w:t>
      </w:r>
      <w:proofErr w:type="spellStart"/>
      <w:r w:rsidRPr="00A91088">
        <w:rPr>
          <w:color w:val="auto"/>
          <w:kern w:val="2"/>
          <w:sz w:val="28"/>
          <w:szCs w:val="28"/>
        </w:rPr>
        <w:t>Федосеевском</w:t>
      </w:r>
      <w:proofErr w:type="spellEnd"/>
      <w:r w:rsidRPr="00A91088">
        <w:rPr>
          <w:color w:val="auto"/>
          <w:kern w:val="2"/>
          <w:sz w:val="28"/>
          <w:szCs w:val="28"/>
        </w:rPr>
        <w:t xml:space="preserve"> сельском поселении» </w:t>
      </w:r>
      <w:r w:rsidRPr="00854D6D">
        <w:rPr>
          <w:color w:val="auto"/>
          <w:kern w:val="2"/>
          <w:sz w:val="28"/>
          <w:szCs w:val="28"/>
        </w:rPr>
        <w:t>было предусмотрено 11 основных</w:t>
      </w:r>
      <w:r w:rsidRPr="00A91088">
        <w:rPr>
          <w:color w:val="auto"/>
          <w:kern w:val="2"/>
          <w:sz w:val="28"/>
          <w:szCs w:val="28"/>
        </w:rPr>
        <w:t xml:space="preserve"> мероприятий, которое выполнено в полном объеме и в установленные сроки. </w:t>
      </w:r>
    </w:p>
    <w:p w:rsidR="00A91088" w:rsidRPr="00A91088" w:rsidRDefault="00A91088" w:rsidP="00A91088">
      <w:pPr>
        <w:widowControl w:val="0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</w:rPr>
        <w:t>Подпрограммой 2 «</w:t>
      </w:r>
      <w:r w:rsidRPr="00A91088">
        <w:rPr>
          <w:rFonts w:eastAsia="Calibri"/>
          <w:color w:val="auto"/>
          <w:sz w:val="28"/>
          <w:szCs w:val="28"/>
          <w:lang w:eastAsia="en-US"/>
        </w:rPr>
        <w:t xml:space="preserve">Профилактика экстремизма и терроризма в </w:t>
      </w:r>
      <w:proofErr w:type="spellStart"/>
      <w:r w:rsidRPr="00A91088">
        <w:rPr>
          <w:rFonts w:eastAsia="Calibri"/>
          <w:color w:val="auto"/>
          <w:sz w:val="28"/>
          <w:szCs w:val="28"/>
          <w:lang w:eastAsia="en-US"/>
        </w:rPr>
        <w:t>Федосеевском</w:t>
      </w:r>
      <w:proofErr w:type="spellEnd"/>
      <w:r w:rsidRPr="00A91088">
        <w:rPr>
          <w:rFonts w:eastAsia="Calibri"/>
          <w:color w:val="auto"/>
          <w:sz w:val="28"/>
          <w:szCs w:val="28"/>
          <w:lang w:eastAsia="en-US"/>
        </w:rPr>
        <w:t xml:space="preserve"> сельском поселении» было предусмотрено 3 </w:t>
      </w:r>
      <w:proofErr w:type="gramStart"/>
      <w:r w:rsidRPr="00A91088">
        <w:rPr>
          <w:rFonts w:eastAsia="Calibri"/>
          <w:color w:val="auto"/>
          <w:sz w:val="28"/>
          <w:szCs w:val="28"/>
          <w:lang w:eastAsia="en-US"/>
        </w:rPr>
        <w:t>основных</w:t>
      </w:r>
      <w:proofErr w:type="gramEnd"/>
      <w:r w:rsidRPr="00A91088">
        <w:rPr>
          <w:rFonts w:eastAsia="Calibri"/>
          <w:color w:val="auto"/>
          <w:sz w:val="28"/>
          <w:szCs w:val="28"/>
          <w:lang w:eastAsia="en-US"/>
        </w:rPr>
        <w:t xml:space="preserve"> мероприятия, которые</w:t>
      </w:r>
      <w:r w:rsidRPr="00A91088">
        <w:rPr>
          <w:rFonts w:eastAsia="Calibri"/>
          <w:bCs/>
          <w:color w:val="auto"/>
          <w:sz w:val="28"/>
          <w:szCs w:val="28"/>
          <w:lang w:eastAsia="en-US"/>
        </w:rPr>
        <w:t xml:space="preserve"> выполнены в полном объеме и в установленные сроки. </w:t>
      </w:r>
    </w:p>
    <w:p w:rsidR="00A91088" w:rsidRPr="00A91088" w:rsidRDefault="00A91088" w:rsidP="00A91088">
      <w:pPr>
        <w:widowControl w:val="0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rFonts w:eastAsia="Calibri"/>
          <w:bCs/>
          <w:color w:val="auto"/>
          <w:sz w:val="28"/>
          <w:szCs w:val="28"/>
          <w:lang w:eastAsia="en-US"/>
        </w:rPr>
        <w:t>Подпрограммой 3 «Комплексные меры противодействия злоупотреблению наркотиками и их незаконному обороту»</w:t>
      </w:r>
      <w:r w:rsidRPr="00A91088">
        <w:rPr>
          <w:color w:val="auto"/>
          <w:sz w:val="20"/>
        </w:rPr>
        <w:t xml:space="preserve"> </w:t>
      </w:r>
      <w:r w:rsidRPr="00A91088">
        <w:rPr>
          <w:rFonts w:eastAsia="Calibri"/>
          <w:bCs/>
          <w:color w:val="auto"/>
          <w:sz w:val="28"/>
          <w:szCs w:val="28"/>
          <w:lang w:eastAsia="en-US"/>
        </w:rPr>
        <w:t>было предусмотрено 6 основных мероприятий. Запланированные мероприятия выполнены в полном объеме и в установленные сроки.</w:t>
      </w:r>
    </w:p>
    <w:p w:rsidR="00A91088" w:rsidRPr="00A91088" w:rsidRDefault="00A91088" w:rsidP="00A91088">
      <w:pPr>
        <w:shd w:val="clear" w:color="auto" w:fill="FFFFFF"/>
        <w:suppressAutoHyphens/>
        <w:ind w:firstLine="709"/>
        <w:jc w:val="both"/>
        <w:rPr>
          <w:color w:val="auto"/>
          <w:sz w:val="20"/>
        </w:rPr>
      </w:pPr>
      <w:r w:rsidRPr="00A91088">
        <w:rPr>
          <w:rFonts w:eastAsia="Calibri"/>
          <w:color w:val="auto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 в 202</w:t>
      </w:r>
      <w:r w:rsidR="00854D6D">
        <w:rPr>
          <w:rFonts w:eastAsia="Calibri"/>
          <w:color w:val="auto"/>
          <w:sz w:val="28"/>
          <w:szCs w:val="28"/>
          <w:lang w:eastAsia="en-US"/>
        </w:rPr>
        <w:t>3</w:t>
      </w:r>
      <w:r w:rsidRPr="00A91088">
        <w:rPr>
          <w:rFonts w:eastAsia="Calibri"/>
          <w:color w:val="auto"/>
          <w:sz w:val="28"/>
          <w:szCs w:val="28"/>
          <w:lang w:eastAsia="en-US"/>
        </w:rPr>
        <w:t xml:space="preserve"> году отражено в</w:t>
      </w:r>
      <w:proofErr w:type="gramStart"/>
      <w:r w:rsidRPr="00A91088">
        <w:rPr>
          <w:rFonts w:eastAsia="Calibri"/>
          <w:color w:val="auto"/>
          <w:sz w:val="28"/>
          <w:szCs w:val="28"/>
          <w:lang w:eastAsia="en-US"/>
        </w:rPr>
        <w:t xml:space="preserve"> Т</w:t>
      </w:r>
      <w:proofErr w:type="gramEnd"/>
      <w:r w:rsidRPr="00A91088">
        <w:rPr>
          <w:color w:val="auto"/>
          <w:sz w:val="20"/>
        </w:rPr>
        <w:fldChar w:fldCharType="begin"/>
      </w:r>
      <w:r w:rsidRPr="00A91088">
        <w:rPr>
          <w:color w:val="auto"/>
          <w:sz w:val="20"/>
        </w:rPr>
        <w:instrText xml:space="preserve"> HYPERLINK  \l "Par1520"</w:instrText>
      </w:r>
      <w:r w:rsidRPr="00A91088">
        <w:rPr>
          <w:color w:val="auto"/>
          <w:sz w:val="20"/>
        </w:rPr>
        <w:fldChar w:fldCharType="separate"/>
      </w:r>
      <w:r w:rsidRPr="00A91088">
        <w:rPr>
          <w:rFonts w:eastAsia="Calibri"/>
          <w:color w:val="auto"/>
          <w:sz w:val="28"/>
          <w:szCs w:val="28"/>
          <w:lang w:eastAsia="en-US"/>
        </w:rPr>
        <w:t>аблице 2</w:t>
      </w:r>
      <w:r w:rsidRPr="00A91088">
        <w:rPr>
          <w:color w:val="auto"/>
          <w:sz w:val="20"/>
        </w:rPr>
        <w:fldChar w:fldCharType="end"/>
      </w:r>
      <w:r w:rsidRPr="00A91088">
        <w:rPr>
          <w:rFonts w:eastAsia="Calibri"/>
          <w:color w:val="auto"/>
          <w:sz w:val="28"/>
          <w:szCs w:val="28"/>
          <w:lang w:eastAsia="en-US"/>
        </w:rPr>
        <w:t xml:space="preserve">  к настоящему отчету.</w:t>
      </w:r>
    </w:p>
    <w:p w:rsidR="00A91088" w:rsidRPr="00AC11B3" w:rsidRDefault="00A91088" w:rsidP="00A91088">
      <w:pPr>
        <w:shd w:val="clear" w:color="auto" w:fill="FFFFFF"/>
        <w:suppressAutoHyphens/>
        <w:jc w:val="both"/>
        <w:rPr>
          <w:rFonts w:eastAsia="Calibri"/>
          <w:color w:val="auto"/>
          <w:szCs w:val="24"/>
          <w:lang w:eastAsia="en-US"/>
        </w:rPr>
      </w:pPr>
    </w:p>
    <w:p w:rsidR="00A91088" w:rsidRDefault="00A91088" w:rsidP="00A9108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A91088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:rsidR="007E17BA" w:rsidRPr="00AC11B3" w:rsidRDefault="007E17BA" w:rsidP="00A9108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:rsidR="00513F1D" w:rsidRPr="008B5A65" w:rsidRDefault="00513F1D" w:rsidP="00513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A65">
        <w:rPr>
          <w:sz w:val="28"/>
          <w:szCs w:val="28"/>
          <w:lang w:eastAsia="ru-RU"/>
        </w:rPr>
        <w:t xml:space="preserve">Основным фактором, повлиявшим на ход реализации муниципальной программы, является </w:t>
      </w:r>
      <w:r>
        <w:rPr>
          <w:sz w:val="28"/>
          <w:szCs w:val="28"/>
          <w:lang w:eastAsia="ru-RU"/>
        </w:rPr>
        <w:t>не</w:t>
      </w:r>
      <w:r w:rsidRPr="008B5A65">
        <w:rPr>
          <w:sz w:val="28"/>
          <w:szCs w:val="28"/>
          <w:lang w:eastAsia="ru-RU"/>
        </w:rPr>
        <w:t xml:space="preserve">полное поступление налоговых и неналоговых доходов в бюджет </w:t>
      </w:r>
      <w:proofErr w:type="spellStart"/>
      <w:r>
        <w:rPr>
          <w:sz w:val="28"/>
          <w:szCs w:val="28"/>
          <w:lang w:eastAsia="ru-RU"/>
        </w:rPr>
        <w:t>Федосеев</w:t>
      </w:r>
      <w:r w:rsidRPr="008B5A65">
        <w:rPr>
          <w:sz w:val="28"/>
          <w:szCs w:val="28"/>
          <w:lang w:eastAsia="ru-RU"/>
        </w:rPr>
        <w:t>ского</w:t>
      </w:r>
      <w:proofErr w:type="spellEnd"/>
      <w:r w:rsidRPr="008B5A65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8B5A65">
        <w:rPr>
          <w:sz w:val="28"/>
          <w:szCs w:val="28"/>
          <w:lang w:eastAsia="ru-RU"/>
        </w:rPr>
        <w:t>Заветинского</w:t>
      </w:r>
      <w:proofErr w:type="spellEnd"/>
      <w:r w:rsidRPr="008B5A65">
        <w:rPr>
          <w:sz w:val="28"/>
          <w:szCs w:val="28"/>
          <w:lang w:eastAsia="ru-RU"/>
        </w:rPr>
        <w:t xml:space="preserve"> района, а также </w:t>
      </w:r>
      <w:r>
        <w:rPr>
          <w:sz w:val="28"/>
          <w:szCs w:val="28"/>
          <w:lang w:eastAsia="ru-RU"/>
        </w:rPr>
        <w:t xml:space="preserve">недостаточность </w:t>
      </w:r>
      <w:r w:rsidRPr="008B5A65">
        <w:rPr>
          <w:sz w:val="28"/>
          <w:szCs w:val="28"/>
          <w:lang w:eastAsia="ru-RU"/>
        </w:rPr>
        <w:t>поступлени</w:t>
      </w:r>
      <w:r>
        <w:rPr>
          <w:sz w:val="28"/>
          <w:szCs w:val="28"/>
          <w:lang w:eastAsia="ru-RU"/>
        </w:rPr>
        <w:t>й</w:t>
      </w:r>
      <w:r w:rsidRPr="008B5A65">
        <w:rPr>
          <w:sz w:val="28"/>
          <w:szCs w:val="28"/>
          <w:lang w:eastAsia="ru-RU"/>
        </w:rPr>
        <w:t xml:space="preserve"> дотации на выравнивание бюджетной обеспеченности поселений из областного бюджета.</w:t>
      </w:r>
    </w:p>
    <w:p w:rsidR="00A91088" w:rsidRPr="00AC11B3" w:rsidRDefault="00A91088" w:rsidP="00A91088">
      <w:pPr>
        <w:widowControl w:val="0"/>
        <w:suppressAutoHyphens/>
        <w:autoSpaceDE w:val="0"/>
        <w:rPr>
          <w:color w:val="auto"/>
          <w:szCs w:val="24"/>
        </w:rPr>
      </w:pPr>
    </w:p>
    <w:p w:rsidR="00A91088" w:rsidRDefault="00A91088" w:rsidP="00A91088">
      <w:pPr>
        <w:widowControl w:val="0"/>
        <w:suppressAutoHyphens/>
        <w:autoSpaceDE w:val="0"/>
        <w:jc w:val="center"/>
        <w:rPr>
          <w:color w:val="auto"/>
          <w:sz w:val="28"/>
          <w:szCs w:val="28"/>
        </w:rPr>
      </w:pPr>
      <w:r w:rsidRPr="00A91088">
        <w:rPr>
          <w:color w:val="auto"/>
          <w:sz w:val="28"/>
          <w:szCs w:val="28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:rsidR="007E17BA" w:rsidRPr="00AC11B3" w:rsidRDefault="007E17BA" w:rsidP="00A91088">
      <w:pPr>
        <w:widowControl w:val="0"/>
        <w:suppressAutoHyphens/>
        <w:autoSpaceDE w:val="0"/>
        <w:jc w:val="center"/>
        <w:rPr>
          <w:color w:val="auto"/>
          <w:szCs w:val="24"/>
        </w:rPr>
      </w:pPr>
    </w:p>
    <w:p w:rsidR="007E17BA" w:rsidRPr="007E17BA" w:rsidRDefault="00A91088" w:rsidP="007E17BA">
      <w:pPr>
        <w:widowControl w:val="0"/>
        <w:suppressAutoHyphens/>
        <w:autoSpaceDE w:val="0"/>
        <w:ind w:firstLine="709"/>
        <w:jc w:val="both"/>
        <w:rPr>
          <w:color w:val="auto"/>
          <w:sz w:val="28"/>
          <w:szCs w:val="28"/>
        </w:rPr>
      </w:pPr>
      <w:r w:rsidRPr="00A91088">
        <w:rPr>
          <w:color w:val="auto"/>
          <w:sz w:val="28"/>
          <w:szCs w:val="28"/>
        </w:rPr>
        <w:t>Объем средств на реализаци</w:t>
      </w:r>
      <w:r w:rsidR="007E17BA">
        <w:rPr>
          <w:color w:val="auto"/>
          <w:sz w:val="28"/>
          <w:szCs w:val="28"/>
        </w:rPr>
        <w:t>ю муниципальной Программы в 2023</w:t>
      </w:r>
      <w:r w:rsidRPr="00A91088">
        <w:rPr>
          <w:color w:val="auto"/>
          <w:sz w:val="28"/>
          <w:szCs w:val="28"/>
        </w:rPr>
        <w:t xml:space="preserve"> году по </w:t>
      </w:r>
      <w:r w:rsidRPr="00A91088">
        <w:rPr>
          <w:color w:val="auto"/>
          <w:sz w:val="28"/>
          <w:szCs w:val="28"/>
        </w:rPr>
        <w:lastRenderedPageBreak/>
        <w:t xml:space="preserve">плану составил 3,0 тыс. руб., </w:t>
      </w:r>
      <w:r w:rsidR="007E17BA" w:rsidRPr="007E17BA">
        <w:rPr>
          <w:bCs/>
          <w:color w:val="auto"/>
          <w:sz w:val="28"/>
          <w:szCs w:val="28"/>
        </w:rPr>
        <w:t>ввиду дефицита финансовых средств</w:t>
      </w:r>
      <w:r w:rsidR="00AC11B3">
        <w:rPr>
          <w:bCs/>
          <w:color w:val="auto"/>
          <w:sz w:val="28"/>
          <w:szCs w:val="28"/>
        </w:rPr>
        <w:t xml:space="preserve"> бюджета сельского поселения</w:t>
      </w:r>
      <w:r w:rsidR="007E17BA" w:rsidRPr="007E17BA">
        <w:rPr>
          <w:bCs/>
          <w:color w:val="auto"/>
          <w:sz w:val="28"/>
          <w:szCs w:val="28"/>
        </w:rPr>
        <w:t xml:space="preserve"> </w:t>
      </w:r>
      <w:r w:rsidR="007E17BA" w:rsidRPr="007E17BA">
        <w:rPr>
          <w:color w:val="auto"/>
          <w:sz w:val="28"/>
          <w:szCs w:val="28"/>
        </w:rPr>
        <w:t>фактическое выполнение составило 0 тыс. руб. (0 %).</w:t>
      </w:r>
    </w:p>
    <w:p w:rsidR="00A91088" w:rsidRPr="00A91088" w:rsidRDefault="00A91088" w:rsidP="00A91088">
      <w:pPr>
        <w:widowControl w:val="0"/>
        <w:suppressAutoHyphens/>
        <w:autoSpaceDE w:val="0"/>
        <w:ind w:firstLine="720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:rsidR="00A91088" w:rsidRPr="00AC11B3" w:rsidRDefault="00A91088" w:rsidP="00A91088">
      <w:pPr>
        <w:widowControl w:val="0"/>
        <w:suppressAutoHyphens/>
        <w:autoSpaceDE w:val="0"/>
        <w:ind w:firstLine="540"/>
        <w:jc w:val="center"/>
        <w:rPr>
          <w:color w:val="auto"/>
          <w:szCs w:val="24"/>
        </w:rPr>
      </w:pPr>
    </w:p>
    <w:p w:rsidR="00A91088" w:rsidRPr="00A91088" w:rsidRDefault="00A91088" w:rsidP="00A91088">
      <w:pPr>
        <w:widowControl w:val="0"/>
        <w:suppressAutoHyphens/>
        <w:autoSpaceDE w:val="0"/>
        <w:ind w:firstLine="540"/>
        <w:jc w:val="center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5. Сведения о достижении значений показателей (индикаторов) Программы</w:t>
      </w:r>
    </w:p>
    <w:p w:rsidR="00A91088" w:rsidRPr="00A91088" w:rsidRDefault="00A91088" w:rsidP="00A91088">
      <w:pPr>
        <w:widowControl w:val="0"/>
        <w:suppressAutoHyphens/>
        <w:autoSpaceDE w:val="0"/>
        <w:ind w:firstLine="540"/>
        <w:jc w:val="center"/>
        <w:rPr>
          <w:color w:val="auto"/>
          <w:sz w:val="28"/>
          <w:szCs w:val="28"/>
        </w:rPr>
      </w:pPr>
    </w:p>
    <w:p w:rsidR="00A91088" w:rsidRPr="00A91088" w:rsidRDefault="00A91088" w:rsidP="00A91088">
      <w:pPr>
        <w:widowControl w:val="0"/>
        <w:suppressAutoHyphens/>
        <w:autoSpaceDE w:val="0"/>
        <w:ind w:firstLine="567"/>
        <w:jc w:val="both"/>
        <w:rPr>
          <w:color w:val="auto"/>
          <w:sz w:val="20"/>
        </w:rPr>
      </w:pPr>
      <w:r w:rsidRPr="00A91088">
        <w:rPr>
          <w:rFonts w:eastAsia="Calibri"/>
          <w:color w:val="auto"/>
          <w:sz w:val="28"/>
          <w:szCs w:val="28"/>
          <w:lang w:eastAsia="en-US"/>
        </w:rPr>
        <w:t>Результативность реализации Программы определяется достижением плановых значений показателей (индикаторов).</w:t>
      </w:r>
    </w:p>
    <w:p w:rsidR="00A91088" w:rsidRPr="00A91088" w:rsidRDefault="00A91088" w:rsidP="00A91088">
      <w:pPr>
        <w:shd w:val="clear" w:color="auto" w:fill="FFFFFF"/>
        <w:suppressAutoHyphens/>
        <w:ind w:firstLine="567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A91088" w:rsidRPr="00A91088" w:rsidRDefault="00A91088" w:rsidP="00A91088">
      <w:pPr>
        <w:shd w:val="clear" w:color="auto" w:fill="FFFFFF"/>
        <w:suppressAutoHyphens/>
        <w:ind w:firstLine="567"/>
        <w:jc w:val="both"/>
        <w:rPr>
          <w:color w:val="auto"/>
          <w:sz w:val="28"/>
          <w:szCs w:val="28"/>
        </w:rPr>
      </w:pPr>
    </w:p>
    <w:p w:rsidR="00A91088" w:rsidRPr="00A91088" w:rsidRDefault="00A91088" w:rsidP="00A9108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A91088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:rsidR="00A91088" w:rsidRPr="00A91088" w:rsidRDefault="00A91088" w:rsidP="00A9108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A91088">
        <w:rPr>
          <w:color w:val="auto"/>
          <w:sz w:val="28"/>
          <w:szCs w:val="28"/>
          <w:lang w:eastAsia="ru-RU"/>
        </w:rPr>
        <w:t>в Программу</w:t>
      </w:r>
    </w:p>
    <w:p w:rsidR="00A91088" w:rsidRPr="00A91088" w:rsidRDefault="00A91088" w:rsidP="00A9108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:rsidR="00F93BBC" w:rsidRPr="00F93BBC" w:rsidRDefault="00F93BBC" w:rsidP="00F93BBC">
      <w:pPr>
        <w:widowControl w:val="0"/>
        <w:suppressAutoHyphens/>
        <w:autoSpaceDE w:val="0"/>
        <w:ind w:firstLine="720"/>
        <w:jc w:val="both"/>
        <w:rPr>
          <w:color w:val="auto"/>
          <w:sz w:val="28"/>
          <w:szCs w:val="28"/>
          <w:lang w:eastAsia="ru-RU"/>
        </w:rPr>
      </w:pPr>
      <w:proofErr w:type="gramStart"/>
      <w:r w:rsidRPr="00F93BBC">
        <w:rPr>
          <w:color w:val="auto"/>
          <w:sz w:val="28"/>
          <w:szCs w:val="28"/>
          <w:lang w:eastAsia="ru-RU"/>
        </w:rPr>
        <w:t xml:space="preserve">В течение 2023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от 27.12.2023 № 70 «О внесении изменений в решение Собрания депутатов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от 28.12.2022 № 42 «О бюджете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Pr="00F93BBC">
        <w:rPr>
          <w:color w:val="auto"/>
          <w:sz w:val="28"/>
          <w:szCs w:val="28"/>
          <w:lang w:eastAsia="ru-RU"/>
        </w:rPr>
        <w:t>Заветинского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района на 2023 год и плановый период 2024 и 2025</w:t>
      </w:r>
      <w:proofErr w:type="gramEnd"/>
      <w:r w:rsidRPr="00F93BBC">
        <w:rPr>
          <w:color w:val="auto"/>
          <w:sz w:val="28"/>
          <w:szCs w:val="28"/>
          <w:lang w:eastAsia="ru-RU"/>
        </w:rPr>
        <w:t xml:space="preserve"> годов».</w:t>
      </w:r>
    </w:p>
    <w:p w:rsidR="00A91088" w:rsidRPr="00A91088" w:rsidRDefault="00A91088" w:rsidP="00A91088">
      <w:pPr>
        <w:widowControl w:val="0"/>
        <w:suppressAutoHyphens/>
        <w:autoSpaceDE w:val="0"/>
        <w:ind w:firstLine="720"/>
        <w:jc w:val="both"/>
        <w:rPr>
          <w:color w:val="auto"/>
          <w:sz w:val="28"/>
          <w:szCs w:val="28"/>
        </w:rPr>
      </w:pPr>
    </w:p>
    <w:p w:rsidR="00A91088" w:rsidRPr="00A91088" w:rsidRDefault="00A91088" w:rsidP="00A91088">
      <w:pPr>
        <w:widowControl w:val="0"/>
        <w:suppressAutoHyphens/>
        <w:autoSpaceDE w:val="0"/>
        <w:ind w:firstLine="540"/>
        <w:jc w:val="center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7. Предложения по дальнейшей реализации Программы</w:t>
      </w:r>
    </w:p>
    <w:p w:rsidR="00A91088" w:rsidRPr="00A91088" w:rsidRDefault="00A91088" w:rsidP="00A91088">
      <w:pPr>
        <w:widowControl w:val="0"/>
        <w:suppressAutoHyphens/>
        <w:autoSpaceDE w:val="0"/>
        <w:ind w:firstLine="540"/>
        <w:jc w:val="center"/>
        <w:rPr>
          <w:color w:val="auto"/>
          <w:sz w:val="28"/>
          <w:szCs w:val="28"/>
        </w:rPr>
      </w:pPr>
    </w:p>
    <w:p w:rsidR="00F93BBC" w:rsidRPr="00F93BBC" w:rsidRDefault="00F93BBC" w:rsidP="00F93BBC">
      <w:pPr>
        <w:suppressAutoHyphens/>
        <w:autoSpaceDE w:val="0"/>
        <w:ind w:firstLine="720"/>
        <w:jc w:val="both"/>
        <w:rPr>
          <w:color w:val="auto"/>
          <w:sz w:val="28"/>
          <w:szCs w:val="28"/>
        </w:rPr>
      </w:pPr>
      <w:r w:rsidRPr="00F93BBC">
        <w:rPr>
          <w:color w:val="auto"/>
          <w:sz w:val="28"/>
          <w:szCs w:val="28"/>
        </w:rPr>
        <w:t xml:space="preserve">Мероприятия Программы в 2023 году выполнены не в полном объёме. Денежные ассигнования, запланированные на исполнение мероприятий Программы, </w:t>
      </w:r>
      <w:r w:rsidRPr="00F93BBC">
        <w:rPr>
          <w:bCs/>
          <w:color w:val="auto"/>
          <w:sz w:val="28"/>
          <w:szCs w:val="28"/>
        </w:rPr>
        <w:t>ввиду дефицита финансовых средств</w:t>
      </w:r>
      <w:r w:rsidR="00AC11B3">
        <w:rPr>
          <w:bCs/>
          <w:color w:val="auto"/>
          <w:sz w:val="28"/>
          <w:szCs w:val="28"/>
        </w:rPr>
        <w:t xml:space="preserve"> бюджета сельского поселения</w:t>
      </w:r>
      <w:r w:rsidRPr="00F93BBC">
        <w:rPr>
          <w:bCs/>
          <w:color w:val="auto"/>
          <w:sz w:val="28"/>
          <w:szCs w:val="28"/>
        </w:rPr>
        <w:t xml:space="preserve"> не </w:t>
      </w:r>
      <w:r w:rsidRPr="00F93BBC">
        <w:rPr>
          <w:color w:val="auto"/>
          <w:sz w:val="28"/>
          <w:szCs w:val="28"/>
        </w:rPr>
        <w:t>были освоены.</w:t>
      </w:r>
    </w:p>
    <w:p w:rsidR="00F93BBC" w:rsidRPr="00F93BBC" w:rsidRDefault="00F93BBC" w:rsidP="00F93BBC">
      <w:pPr>
        <w:suppressAutoHyphens/>
        <w:autoSpaceDE w:val="0"/>
        <w:ind w:firstLine="720"/>
        <w:jc w:val="both"/>
        <w:rPr>
          <w:color w:val="auto"/>
          <w:sz w:val="28"/>
          <w:szCs w:val="28"/>
        </w:rPr>
      </w:pPr>
      <w:r w:rsidRPr="00F93BBC">
        <w:rPr>
          <w:color w:val="auto"/>
          <w:sz w:val="28"/>
          <w:szCs w:val="28"/>
        </w:rPr>
        <w:t>Для обеспечения мониторинга динамики результатов реализации Программы за 2023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:rsidR="00A91088" w:rsidRPr="00A91088" w:rsidRDefault="00A91088" w:rsidP="00A91088">
      <w:pPr>
        <w:suppressAutoHyphens/>
        <w:autoSpaceDE w:val="0"/>
        <w:ind w:firstLine="720"/>
        <w:jc w:val="both"/>
        <w:rPr>
          <w:color w:val="auto"/>
          <w:sz w:val="28"/>
          <w:szCs w:val="28"/>
        </w:rPr>
      </w:pPr>
    </w:p>
    <w:p w:rsidR="00A91088" w:rsidRPr="00A91088" w:rsidRDefault="00A91088" w:rsidP="00A91088">
      <w:pPr>
        <w:suppressAutoHyphens/>
        <w:autoSpaceDE w:val="0"/>
        <w:ind w:firstLine="720"/>
        <w:jc w:val="center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8.</w:t>
      </w:r>
      <w:r w:rsidRPr="00A91088">
        <w:rPr>
          <w:color w:val="auto"/>
          <w:sz w:val="20"/>
        </w:rPr>
        <w:t xml:space="preserve"> </w:t>
      </w:r>
      <w:r w:rsidRPr="00A91088">
        <w:rPr>
          <w:color w:val="auto"/>
          <w:sz w:val="28"/>
          <w:szCs w:val="28"/>
        </w:rPr>
        <w:t>Оценка эффективности Программы</w:t>
      </w:r>
    </w:p>
    <w:p w:rsidR="00A91088" w:rsidRPr="00A91088" w:rsidRDefault="00A91088" w:rsidP="00A91088">
      <w:pPr>
        <w:suppressAutoHyphens/>
        <w:autoSpaceDE w:val="0"/>
        <w:ind w:firstLine="720"/>
        <w:jc w:val="center"/>
        <w:rPr>
          <w:color w:val="auto"/>
          <w:sz w:val="28"/>
          <w:szCs w:val="28"/>
        </w:rPr>
      </w:pPr>
    </w:p>
    <w:p w:rsidR="00A91088" w:rsidRPr="00A91088" w:rsidRDefault="00A91088" w:rsidP="00A91088">
      <w:pPr>
        <w:suppressAutoHyphens/>
        <w:autoSpaceDE w:val="0"/>
        <w:ind w:firstLine="720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Оценка эффективности Программы осуществлялась по следующим критериям:</w:t>
      </w:r>
    </w:p>
    <w:p w:rsidR="00A91088" w:rsidRPr="00A91088" w:rsidRDefault="00A91088" w:rsidP="00A91088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A91088">
        <w:rPr>
          <w:color w:val="auto"/>
          <w:sz w:val="28"/>
          <w:szCs w:val="28"/>
        </w:rPr>
        <w:t>8.1. Критерий «Степень достижения целевых показателей</w:t>
      </w:r>
      <w:r w:rsidRPr="00A91088">
        <w:rPr>
          <w:color w:val="auto"/>
          <w:sz w:val="20"/>
          <w:lang w:eastAsia="ru-RU"/>
        </w:rPr>
        <w:t xml:space="preserve"> </w:t>
      </w:r>
      <w:r w:rsidRPr="00A91088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следующим формулам: 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A91088">
        <w:rPr>
          <w:color w:val="auto"/>
          <w:kern w:val="2"/>
          <w:sz w:val="28"/>
          <w:szCs w:val="28"/>
          <w:lang w:eastAsia="en-US"/>
        </w:rPr>
        <w:t>8.1.1. В отношении показателя, большее значение которого отражает большую эффективность, – по формуле: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center"/>
        <w:rPr>
          <w:color w:val="auto"/>
          <w:kern w:val="2"/>
          <w:sz w:val="28"/>
          <w:szCs w:val="28"/>
          <w:lang w:eastAsia="en-US"/>
        </w:rPr>
      </w:pPr>
      <w:r w:rsidRPr="00A91088">
        <w:rPr>
          <w:color w:val="auto"/>
          <w:kern w:val="2"/>
          <w:sz w:val="28"/>
          <w:szCs w:val="28"/>
          <w:lang w:val="en-US" w:eastAsia="en-US"/>
        </w:rPr>
        <w:lastRenderedPageBreak/>
        <w:t>C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A91088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ИД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ИЦ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>,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A91088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A91088">
        <w:rPr>
          <w:color w:val="auto"/>
          <w:kern w:val="2"/>
          <w:sz w:val="28"/>
          <w:szCs w:val="28"/>
          <w:lang w:val="en-US" w:eastAsia="en-US"/>
        </w:rPr>
        <w:t>C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A91088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ИД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ИЦ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8"/>
          <w:szCs w:val="28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  <w:vertAlign w:val="subscript"/>
        </w:rPr>
        <w:t xml:space="preserve"> 1</w:t>
      </w:r>
      <w:r w:rsidRPr="00A91088">
        <w:rPr>
          <w:color w:val="auto"/>
          <w:sz w:val="28"/>
          <w:szCs w:val="28"/>
        </w:rPr>
        <w:t xml:space="preserve"> = 2</w:t>
      </w:r>
      <w:r w:rsidR="00F93BBC">
        <w:rPr>
          <w:color w:val="auto"/>
          <w:sz w:val="28"/>
          <w:szCs w:val="28"/>
        </w:rPr>
        <w:t>8,5</w:t>
      </w:r>
      <w:r w:rsidRPr="00A91088">
        <w:rPr>
          <w:color w:val="auto"/>
          <w:sz w:val="28"/>
          <w:szCs w:val="28"/>
        </w:rPr>
        <w:t xml:space="preserve"> / 2</w:t>
      </w:r>
      <w:r w:rsidR="00F93BBC">
        <w:rPr>
          <w:color w:val="auto"/>
          <w:sz w:val="28"/>
          <w:szCs w:val="28"/>
        </w:rPr>
        <w:t>8,5</w:t>
      </w:r>
      <w:r w:rsidRPr="00A91088">
        <w:rPr>
          <w:color w:val="auto"/>
          <w:sz w:val="28"/>
          <w:szCs w:val="28"/>
        </w:rPr>
        <w:t xml:space="preserve"> = 1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  <w:vertAlign w:val="subscript"/>
        </w:rPr>
        <w:t xml:space="preserve"> 3</w:t>
      </w:r>
      <w:r w:rsidRPr="00A91088">
        <w:rPr>
          <w:color w:val="auto"/>
          <w:sz w:val="28"/>
          <w:szCs w:val="28"/>
        </w:rPr>
        <w:t xml:space="preserve"> = 5</w:t>
      </w:r>
      <w:r w:rsidR="00F93BBC">
        <w:rPr>
          <w:color w:val="auto"/>
          <w:sz w:val="28"/>
          <w:szCs w:val="28"/>
        </w:rPr>
        <w:t>2</w:t>
      </w:r>
      <w:r w:rsidRPr="00A91088">
        <w:rPr>
          <w:color w:val="auto"/>
          <w:sz w:val="28"/>
          <w:szCs w:val="28"/>
        </w:rPr>
        <w:t xml:space="preserve">,02 / </w:t>
      </w:r>
      <w:r w:rsidR="00F93BBC">
        <w:rPr>
          <w:color w:val="auto"/>
          <w:sz w:val="28"/>
          <w:szCs w:val="28"/>
        </w:rPr>
        <w:t>52,2</w:t>
      </w:r>
      <w:r w:rsidRPr="00A91088">
        <w:rPr>
          <w:color w:val="auto"/>
          <w:sz w:val="28"/>
          <w:szCs w:val="28"/>
        </w:rPr>
        <w:t xml:space="preserve"> = </w:t>
      </w:r>
      <w:r w:rsidR="00F93BBC">
        <w:rPr>
          <w:color w:val="auto"/>
          <w:sz w:val="28"/>
          <w:szCs w:val="28"/>
        </w:rPr>
        <w:t>0,99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  <w:vertAlign w:val="subscript"/>
        </w:rPr>
        <w:t xml:space="preserve"> 1.1</w:t>
      </w:r>
      <w:r w:rsidRPr="00A91088">
        <w:rPr>
          <w:color w:val="auto"/>
          <w:sz w:val="28"/>
          <w:szCs w:val="28"/>
        </w:rPr>
        <w:t xml:space="preserve"> = </w:t>
      </w:r>
      <w:r w:rsidR="00F93BBC">
        <w:rPr>
          <w:color w:val="auto"/>
          <w:sz w:val="28"/>
          <w:szCs w:val="28"/>
        </w:rPr>
        <w:t>0</w:t>
      </w:r>
      <w:r w:rsidRPr="00A91088">
        <w:rPr>
          <w:color w:val="auto"/>
          <w:sz w:val="28"/>
          <w:szCs w:val="28"/>
        </w:rPr>
        <w:t xml:space="preserve"> / 1 = </w:t>
      </w:r>
      <w:r w:rsidR="00F93BBC">
        <w:rPr>
          <w:color w:val="auto"/>
          <w:sz w:val="28"/>
          <w:szCs w:val="28"/>
        </w:rPr>
        <w:t>0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  <w:vertAlign w:val="subscript"/>
        </w:rPr>
        <w:t xml:space="preserve"> 1.2</w:t>
      </w:r>
      <w:r w:rsidRPr="00A91088">
        <w:rPr>
          <w:color w:val="auto"/>
          <w:sz w:val="28"/>
          <w:szCs w:val="28"/>
        </w:rPr>
        <w:t xml:space="preserve"> = 20 / 20 = 1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С</w:t>
      </w:r>
      <w:r w:rsidRPr="00A91088">
        <w:rPr>
          <w:color w:val="auto"/>
          <w:sz w:val="20"/>
        </w:rPr>
        <w:t xml:space="preserve"> 1.3 </w:t>
      </w:r>
      <w:r w:rsidRPr="00A91088">
        <w:rPr>
          <w:color w:val="auto"/>
          <w:sz w:val="28"/>
          <w:szCs w:val="28"/>
        </w:rPr>
        <w:t>= 9</w:t>
      </w:r>
      <w:r w:rsidR="00F93BBC">
        <w:rPr>
          <w:color w:val="auto"/>
          <w:sz w:val="28"/>
          <w:szCs w:val="28"/>
        </w:rPr>
        <w:t>4</w:t>
      </w:r>
      <w:r w:rsidRPr="00A91088">
        <w:rPr>
          <w:color w:val="auto"/>
          <w:sz w:val="28"/>
          <w:szCs w:val="28"/>
        </w:rPr>
        <w:t xml:space="preserve"> / 9</w:t>
      </w:r>
      <w:r w:rsidR="00F93BBC">
        <w:rPr>
          <w:color w:val="auto"/>
          <w:sz w:val="28"/>
          <w:szCs w:val="28"/>
        </w:rPr>
        <w:t>4</w:t>
      </w:r>
      <w:r w:rsidRPr="00A91088">
        <w:rPr>
          <w:color w:val="auto"/>
          <w:sz w:val="28"/>
          <w:szCs w:val="28"/>
        </w:rPr>
        <w:t xml:space="preserve"> = 1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</w:rPr>
        <w:t xml:space="preserve"> </w:t>
      </w:r>
      <w:r w:rsidRPr="00A91088">
        <w:rPr>
          <w:color w:val="auto"/>
          <w:sz w:val="28"/>
          <w:szCs w:val="28"/>
          <w:vertAlign w:val="subscript"/>
        </w:rPr>
        <w:t>2.1</w:t>
      </w:r>
      <w:r w:rsidRPr="00A91088">
        <w:rPr>
          <w:color w:val="auto"/>
          <w:sz w:val="28"/>
          <w:szCs w:val="28"/>
        </w:rPr>
        <w:t xml:space="preserve"> = 50 / 50 = 1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</w:rPr>
        <w:t xml:space="preserve"> </w:t>
      </w:r>
      <w:r w:rsidRPr="00A91088">
        <w:rPr>
          <w:color w:val="auto"/>
          <w:sz w:val="28"/>
          <w:szCs w:val="28"/>
          <w:vertAlign w:val="subscript"/>
        </w:rPr>
        <w:t>2.2</w:t>
      </w:r>
      <w:r w:rsidRPr="00A91088">
        <w:rPr>
          <w:color w:val="auto"/>
          <w:sz w:val="28"/>
          <w:szCs w:val="28"/>
        </w:rPr>
        <w:t xml:space="preserve"> = 7 / 6 = 1,16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8"/>
          <w:szCs w:val="28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</w:rPr>
        <w:t xml:space="preserve"> </w:t>
      </w:r>
      <w:r w:rsidRPr="00A91088">
        <w:rPr>
          <w:color w:val="auto"/>
          <w:sz w:val="28"/>
          <w:szCs w:val="28"/>
          <w:vertAlign w:val="subscript"/>
        </w:rPr>
        <w:t>3.1</w:t>
      </w:r>
      <w:r w:rsidRPr="00A91088">
        <w:rPr>
          <w:color w:val="auto"/>
          <w:sz w:val="28"/>
          <w:szCs w:val="28"/>
        </w:rPr>
        <w:t xml:space="preserve"> = 3 / 3 = 1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A91088">
        <w:rPr>
          <w:color w:val="auto"/>
          <w:kern w:val="2"/>
          <w:sz w:val="28"/>
          <w:szCs w:val="28"/>
          <w:lang w:eastAsia="en-US"/>
        </w:rPr>
        <w:t>8.1.2. В отношении показателя, меньшее значение которого отражает большую эффективность, – по формуле: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center"/>
        <w:rPr>
          <w:color w:val="auto"/>
          <w:kern w:val="2"/>
          <w:sz w:val="28"/>
          <w:szCs w:val="28"/>
          <w:lang w:eastAsia="en-US"/>
        </w:rPr>
      </w:pP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ИЦ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ИД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>,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A91088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ИЦ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программой;</w:t>
      </w:r>
    </w:p>
    <w:p w:rsidR="00A91088" w:rsidRPr="00A91088" w:rsidRDefault="00A91088" w:rsidP="00A9108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ИД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sz w:val="28"/>
          <w:szCs w:val="28"/>
          <w:vertAlign w:val="subscript"/>
        </w:rPr>
        <w:t xml:space="preserve"> 2</w:t>
      </w:r>
      <w:r w:rsidRPr="00A91088">
        <w:rPr>
          <w:color w:val="auto"/>
          <w:sz w:val="28"/>
          <w:szCs w:val="28"/>
        </w:rPr>
        <w:t xml:space="preserve"> = 4 / 1 = 4</w:t>
      </w:r>
    </w:p>
    <w:p w:rsidR="00A91088" w:rsidRPr="00A91088" w:rsidRDefault="00A91088" w:rsidP="00A91088">
      <w:pPr>
        <w:shd w:val="clear" w:color="auto" w:fill="FFFFFF"/>
        <w:suppressAutoHyphens/>
        <w:spacing w:line="230" w:lineRule="auto"/>
        <w:ind w:firstLine="709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:rsidR="00A91088" w:rsidRPr="00A91088" w:rsidRDefault="00A91088" w:rsidP="00A91088">
      <w:pPr>
        <w:shd w:val="clear" w:color="auto" w:fill="FFFFFF"/>
        <w:suppressAutoHyphens/>
        <w:spacing w:line="230" w:lineRule="auto"/>
        <w:ind w:firstLine="709"/>
        <w:jc w:val="both"/>
        <w:rPr>
          <w:color w:val="auto"/>
          <w:kern w:val="2"/>
          <w:sz w:val="16"/>
          <w:szCs w:val="16"/>
          <w:lang w:eastAsia="en-US"/>
        </w:rPr>
      </w:pPr>
    </w:p>
    <w:p w:rsidR="00A91088" w:rsidRPr="00A91088" w:rsidRDefault="00A91088" w:rsidP="00A91088">
      <w:pPr>
        <w:shd w:val="clear" w:color="auto" w:fill="FFFFFF"/>
        <w:suppressAutoHyphens/>
        <w:spacing w:line="230" w:lineRule="auto"/>
        <w:jc w:val="center"/>
        <w:rPr>
          <w:color w:val="auto"/>
          <w:sz w:val="20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>
            <wp:extent cx="1432560" cy="5638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136" r="-5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088">
        <w:rPr>
          <w:color w:val="auto"/>
          <w:kern w:val="2"/>
          <w:sz w:val="28"/>
          <w:szCs w:val="28"/>
          <w:lang w:eastAsia="en-US"/>
        </w:rPr>
        <w:t>,</w:t>
      </w:r>
    </w:p>
    <w:p w:rsidR="00A91088" w:rsidRPr="00A91088" w:rsidRDefault="00A91088" w:rsidP="00A91088">
      <w:pPr>
        <w:shd w:val="clear" w:color="auto" w:fill="FFFFFF"/>
        <w:suppressAutoHyphens/>
        <w:ind w:firstLine="709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:rsidR="00A91088" w:rsidRPr="00A91088" w:rsidRDefault="00A91088" w:rsidP="00A91088">
      <w:pPr>
        <w:shd w:val="clear" w:color="auto" w:fill="FFFFFF"/>
        <w:suppressAutoHyphens/>
        <w:ind w:firstLine="709"/>
        <w:jc w:val="both"/>
        <w:rPr>
          <w:color w:val="auto"/>
          <w:sz w:val="20"/>
        </w:rPr>
      </w:pPr>
      <w:proofErr w:type="gramStart"/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Pr="00A91088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:rsidR="00A91088" w:rsidRPr="00A91088" w:rsidRDefault="00A91088" w:rsidP="00A91088">
      <w:pPr>
        <w:shd w:val="clear" w:color="auto" w:fill="FFFFFF"/>
        <w:suppressAutoHyphens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91088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:rsidR="00A91088" w:rsidRPr="00A91088" w:rsidRDefault="00A91088" w:rsidP="00A91088">
      <w:pPr>
        <w:shd w:val="clear" w:color="auto" w:fill="FFFFFF"/>
        <w:suppressAutoHyphens/>
        <w:ind w:firstLine="709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val="en-US" w:eastAsia="en-US"/>
        </w:rPr>
        <w:t>i</w:t>
      </w:r>
      <w:r w:rsidRPr="00A91088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A91088">
        <w:rPr>
          <w:color w:val="auto"/>
          <w:kern w:val="2"/>
          <w:sz w:val="28"/>
          <w:szCs w:val="28"/>
          <w:lang w:eastAsia="en-US"/>
        </w:rPr>
        <w:t>номер</w:t>
      </w:r>
      <w:proofErr w:type="gramEnd"/>
      <w:r w:rsidRPr="00A91088">
        <w:rPr>
          <w:color w:val="auto"/>
          <w:kern w:val="2"/>
          <w:sz w:val="28"/>
          <w:szCs w:val="28"/>
          <w:lang w:eastAsia="en-US"/>
        </w:rPr>
        <w:t xml:space="preserve"> показателя Программы, подпрограммы муниципальной Программы;</w:t>
      </w:r>
    </w:p>
    <w:p w:rsidR="00A91088" w:rsidRPr="00A91088" w:rsidRDefault="00A91088" w:rsidP="00A91088">
      <w:pPr>
        <w:suppressAutoHyphens/>
        <w:ind w:firstLine="720"/>
        <w:jc w:val="both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val="en-US" w:eastAsia="en-US"/>
        </w:rPr>
        <w:t>n</w:t>
      </w:r>
      <w:r w:rsidRPr="00A91088">
        <w:rPr>
          <w:color w:val="auto"/>
          <w:kern w:val="2"/>
          <w:sz w:val="28"/>
          <w:szCs w:val="28"/>
          <w:lang w:eastAsia="en-US"/>
        </w:rPr>
        <w:t xml:space="preserve"> – </w:t>
      </w:r>
      <w:proofErr w:type="gramStart"/>
      <w:r w:rsidRPr="00A91088">
        <w:rPr>
          <w:color w:val="auto"/>
          <w:kern w:val="2"/>
          <w:sz w:val="28"/>
          <w:szCs w:val="28"/>
          <w:lang w:eastAsia="en-US"/>
        </w:rPr>
        <w:t>количество</w:t>
      </w:r>
      <w:proofErr w:type="gramEnd"/>
      <w:r w:rsidRPr="00A91088">
        <w:rPr>
          <w:color w:val="auto"/>
          <w:kern w:val="2"/>
          <w:sz w:val="28"/>
          <w:szCs w:val="28"/>
          <w:lang w:eastAsia="en-US"/>
        </w:rPr>
        <w:t xml:space="preserve"> целевых показателей Программы, подпрограмм муниципальной Программы.</w:t>
      </w:r>
    </w:p>
    <w:p w:rsidR="00A91088" w:rsidRPr="00A91088" w:rsidRDefault="00A91088" w:rsidP="00A91088">
      <w:pPr>
        <w:suppressAutoHyphens/>
        <w:ind w:firstLine="709"/>
        <w:rPr>
          <w:color w:val="auto"/>
          <w:sz w:val="20"/>
        </w:rPr>
      </w:pPr>
      <w:r w:rsidRPr="00A91088">
        <w:rPr>
          <w:color w:val="auto"/>
          <w:kern w:val="2"/>
          <w:sz w:val="28"/>
          <w:szCs w:val="28"/>
          <w:lang w:eastAsia="en-US"/>
        </w:rPr>
        <w:t>С</w:t>
      </w:r>
      <w:r w:rsidRPr="00A91088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A91088">
        <w:rPr>
          <w:color w:val="auto"/>
          <w:sz w:val="28"/>
          <w:szCs w:val="28"/>
          <w:lang w:eastAsia="en-US"/>
        </w:rPr>
        <w:t xml:space="preserve"> = (1 + 1 + </w:t>
      </w:r>
      <w:r w:rsidR="00F93BBC">
        <w:rPr>
          <w:color w:val="auto"/>
          <w:sz w:val="28"/>
          <w:szCs w:val="28"/>
          <w:lang w:eastAsia="en-US"/>
        </w:rPr>
        <w:t>0</w:t>
      </w:r>
      <w:r w:rsidRPr="00A91088">
        <w:rPr>
          <w:color w:val="auto"/>
          <w:sz w:val="28"/>
          <w:szCs w:val="28"/>
          <w:lang w:eastAsia="en-US"/>
        </w:rPr>
        <w:t xml:space="preserve"> + 1 + 1 + 1 + 1 + 1 + 1) / 9 = </w:t>
      </w:r>
      <w:r w:rsidR="00F93BBC">
        <w:rPr>
          <w:color w:val="auto"/>
          <w:sz w:val="28"/>
          <w:szCs w:val="28"/>
          <w:lang w:eastAsia="en-US"/>
        </w:rPr>
        <w:t>0,89</w:t>
      </w:r>
    </w:p>
    <w:p w:rsidR="00A91088" w:rsidRPr="00A91088" w:rsidRDefault="00A91088" w:rsidP="00A91088">
      <w:pPr>
        <w:suppressAutoHyphens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  <w:lang w:eastAsia="en-US"/>
        </w:rPr>
        <w:lastRenderedPageBreak/>
        <w:t>Так как значение показателя</w:t>
      </w:r>
      <w:proofErr w:type="gramStart"/>
      <w:r w:rsidRPr="00A91088">
        <w:rPr>
          <w:color w:val="auto"/>
          <w:sz w:val="28"/>
          <w:szCs w:val="28"/>
          <w:lang w:eastAsia="en-US"/>
        </w:rPr>
        <w:t xml:space="preserve"> С</w:t>
      </w:r>
      <w:proofErr w:type="gramEnd"/>
      <w:r w:rsidRPr="00A91088">
        <w:rPr>
          <w:color w:val="auto"/>
          <w:sz w:val="28"/>
          <w:szCs w:val="28"/>
          <w:lang w:eastAsia="en-US"/>
        </w:rPr>
        <w:t xml:space="preserve">о = </w:t>
      </w:r>
      <w:r w:rsidR="00F93BBC">
        <w:rPr>
          <w:color w:val="auto"/>
          <w:sz w:val="28"/>
          <w:szCs w:val="28"/>
          <w:lang w:eastAsia="en-US"/>
        </w:rPr>
        <w:t>0,89</w:t>
      </w:r>
      <w:r w:rsidRPr="00A91088">
        <w:rPr>
          <w:color w:val="auto"/>
          <w:sz w:val="28"/>
          <w:szCs w:val="28"/>
          <w:lang w:eastAsia="en-US"/>
        </w:rPr>
        <w:t xml:space="preserve">, то уровень эффективности реализации Программы по степени достижения целевых показателей оценивается как </w:t>
      </w:r>
      <w:r w:rsidR="00F93BBC">
        <w:rPr>
          <w:color w:val="auto"/>
          <w:sz w:val="28"/>
          <w:szCs w:val="28"/>
          <w:lang w:eastAsia="en-US"/>
        </w:rPr>
        <w:t>удовлетворительный</w:t>
      </w:r>
      <w:r w:rsidRPr="00A91088">
        <w:rPr>
          <w:color w:val="auto"/>
          <w:sz w:val="28"/>
          <w:szCs w:val="28"/>
          <w:lang w:eastAsia="en-US"/>
        </w:rPr>
        <w:t>.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 xml:space="preserve">8.2. </w:t>
      </w:r>
      <w:r w:rsidRPr="00A91088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A91088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A91088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A91088">
        <w:rPr>
          <w:color w:val="auto"/>
          <w:spacing w:val="-4"/>
          <w:sz w:val="28"/>
          <w:szCs w:val="28"/>
        </w:rPr>
        <w:t>(далее – мероприятий),</w:t>
      </w:r>
      <w:r w:rsidRPr="00A91088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A91088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jc w:val="center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СРм</w:t>
      </w:r>
      <w:proofErr w:type="spellEnd"/>
      <w:r w:rsidRPr="00A91088">
        <w:rPr>
          <w:color w:val="auto"/>
          <w:sz w:val="28"/>
          <w:szCs w:val="28"/>
        </w:rPr>
        <w:t xml:space="preserve"> = </w:t>
      </w:r>
      <w:proofErr w:type="spellStart"/>
      <w:r w:rsidRPr="00A91088">
        <w:rPr>
          <w:color w:val="auto"/>
          <w:sz w:val="28"/>
          <w:szCs w:val="28"/>
        </w:rPr>
        <w:t>Мв</w:t>
      </w:r>
      <w:proofErr w:type="spellEnd"/>
      <w:r w:rsidRPr="00A91088">
        <w:rPr>
          <w:color w:val="auto"/>
          <w:sz w:val="28"/>
          <w:szCs w:val="28"/>
        </w:rPr>
        <w:t xml:space="preserve"> / М,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 xml:space="preserve">где: 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СРм</w:t>
      </w:r>
      <w:proofErr w:type="spellEnd"/>
      <w:r w:rsidRPr="00A91088">
        <w:rPr>
          <w:color w:val="auto"/>
          <w:sz w:val="28"/>
          <w:szCs w:val="28"/>
        </w:rPr>
        <w:t xml:space="preserve"> – степень реализации основных мероприятий;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Мв</w:t>
      </w:r>
      <w:proofErr w:type="spellEnd"/>
      <w:r w:rsidRPr="00A91088">
        <w:rPr>
          <w:color w:val="auto"/>
          <w:sz w:val="28"/>
          <w:szCs w:val="28"/>
        </w:rPr>
        <w:t xml:space="preserve">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СРм</w:t>
      </w:r>
      <w:proofErr w:type="spellEnd"/>
      <w:r w:rsidRPr="00A91088">
        <w:rPr>
          <w:color w:val="auto"/>
          <w:sz w:val="28"/>
          <w:szCs w:val="28"/>
        </w:rPr>
        <w:t xml:space="preserve"> = </w:t>
      </w:r>
      <w:r w:rsidR="00036F68">
        <w:rPr>
          <w:color w:val="auto"/>
          <w:sz w:val="28"/>
          <w:szCs w:val="28"/>
        </w:rPr>
        <w:t>19</w:t>
      </w:r>
      <w:r w:rsidRPr="00A91088">
        <w:rPr>
          <w:color w:val="auto"/>
          <w:sz w:val="28"/>
          <w:szCs w:val="28"/>
        </w:rPr>
        <w:t xml:space="preserve"> / </w:t>
      </w:r>
      <w:r w:rsidR="00036F68">
        <w:rPr>
          <w:color w:val="auto"/>
          <w:sz w:val="28"/>
          <w:szCs w:val="28"/>
        </w:rPr>
        <w:t>20</w:t>
      </w:r>
      <w:r w:rsidRPr="00A91088">
        <w:rPr>
          <w:color w:val="auto"/>
          <w:sz w:val="28"/>
          <w:szCs w:val="28"/>
        </w:rPr>
        <w:t xml:space="preserve"> = </w:t>
      </w:r>
      <w:r w:rsidR="00036F68">
        <w:rPr>
          <w:color w:val="auto"/>
          <w:sz w:val="28"/>
          <w:szCs w:val="28"/>
        </w:rPr>
        <w:t>0,95</w:t>
      </w:r>
    </w:p>
    <w:p w:rsidR="00036F68" w:rsidRPr="00036F68" w:rsidRDefault="00036F68" w:rsidP="00036F6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036F68">
        <w:rPr>
          <w:sz w:val="28"/>
          <w:szCs w:val="28"/>
          <w:lang w:eastAsia="ru-RU"/>
        </w:rPr>
        <w:t>СРм</w:t>
      </w:r>
      <w:proofErr w:type="spellEnd"/>
      <w:r w:rsidRPr="00036F68">
        <w:rPr>
          <w:sz w:val="28"/>
          <w:szCs w:val="28"/>
          <w:lang w:eastAsia="ru-RU"/>
        </w:rPr>
        <w:t xml:space="preserve"> = </w:t>
      </w:r>
      <w:r>
        <w:rPr>
          <w:sz w:val="28"/>
          <w:szCs w:val="28"/>
          <w:lang w:eastAsia="ru-RU"/>
        </w:rPr>
        <w:t>0,95</w:t>
      </w:r>
      <w:r w:rsidRPr="00036F68">
        <w:rPr>
          <w:sz w:val="28"/>
          <w:szCs w:val="28"/>
          <w:lang w:eastAsia="ru-RU"/>
        </w:rPr>
        <w:t>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center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ССуз</w:t>
      </w:r>
      <w:proofErr w:type="spellEnd"/>
      <w:r w:rsidRPr="00A91088">
        <w:rPr>
          <w:color w:val="auto"/>
          <w:sz w:val="28"/>
          <w:szCs w:val="28"/>
        </w:rPr>
        <w:t xml:space="preserve"> = </w:t>
      </w:r>
      <w:proofErr w:type="spellStart"/>
      <w:r w:rsidRPr="00A91088">
        <w:rPr>
          <w:color w:val="auto"/>
          <w:sz w:val="28"/>
          <w:szCs w:val="28"/>
        </w:rPr>
        <w:t>Зф</w:t>
      </w:r>
      <w:proofErr w:type="spellEnd"/>
      <w:r w:rsidRPr="00A91088">
        <w:rPr>
          <w:color w:val="auto"/>
          <w:sz w:val="28"/>
          <w:szCs w:val="28"/>
        </w:rPr>
        <w:t xml:space="preserve"> / </w:t>
      </w:r>
      <w:proofErr w:type="spellStart"/>
      <w:r w:rsidRPr="00A91088">
        <w:rPr>
          <w:color w:val="auto"/>
          <w:sz w:val="28"/>
          <w:szCs w:val="28"/>
        </w:rPr>
        <w:t>Зп</w:t>
      </w:r>
      <w:proofErr w:type="spellEnd"/>
      <w:r w:rsidRPr="00A91088">
        <w:rPr>
          <w:color w:val="auto"/>
          <w:sz w:val="28"/>
          <w:szCs w:val="28"/>
        </w:rPr>
        <w:t>,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 xml:space="preserve">где: 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ССуз</w:t>
      </w:r>
      <w:proofErr w:type="spellEnd"/>
      <w:r w:rsidRPr="00A91088">
        <w:rPr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Зф</w:t>
      </w:r>
      <w:proofErr w:type="spellEnd"/>
      <w:r w:rsidRPr="00A91088">
        <w:rPr>
          <w:color w:val="auto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Зп</w:t>
      </w:r>
      <w:proofErr w:type="spellEnd"/>
      <w:r w:rsidRPr="00A91088">
        <w:rPr>
          <w:color w:val="auto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proofErr w:type="spellStart"/>
      <w:r w:rsidRPr="00A91088">
        <w:rPr>
          <w:color w:val="auto"/>
          <w:sz w:val="28"/>
          <w:szCs w:val="28"/>
        </w:rPr>
        <w:t>ССуз</w:t>
      </w:r>
      <w:proofErr w:type="spellEnd"/>
      <w:r w:rsidRPr="00A91088">
        <w:rPr>
          <w:color w:val="auto"/>
          <w:sz w:val="28"/>
          <w:szCs w:val="28"/>
        </w:rPr>
        <w:t xml:space="preserve"> = </w:t>
      </w:r>
      <w:r w:rsidR="00A824D7">
        <w:rPr>
          <w:color w:val="auto"/>
          <w:sz w:val="28"/>
          <w:szCs w:val="28"/>
        </w:rPr>
        <w:t>0</w:t>
      </w:r>
      <w:r w:rsidRPr="00A91088">
        <w:rPr>
          <w:color w:val="auto"/>
          <w:sz w:val="28"/>
          <w:szCs w:val="28"/>
        </w:rPr>
        <w:t xml:space="preserve">/ 3,0 = </w:t>
      </w:r>
      <w:r w:rsidR="00A824D7">
        <w:rPr>
          <w:color w:val="auto"/>
          <w:sz w:val="28"/>
          <w:szCs w:val="28"/>
        </w:rPr>
        <w:t>0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 xml:space="preserve">8.4. </w:t>
      </w:r>
      <w:r w:rsidRPr="00A91088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A91088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A91088">
        <w:rPr>
          <w:color w:val="auto"/>
          <w:spacing w:val="-4"/>
          <w:sz w:val="28"/>
          <w:szCs w:val="28"/>
        </w:rPr>
        <w:t xml:space="preserve"> </w:t>
      </w:r>
      <w:proofErr w:type="gramStart"/>
      <w:r w:rsidRPr="00A91088">
        <w:rPr>
          <w:color w:val="auto"/>
          <w:spacing w:val="-4"/>
          <w:sz w:val="28"/>
          <w:szCs w:val="28"/>
        </w:rPr>
        <w:t>в</w:t>
      </w:r>
      <w:proofErr w:type="gramEnd"/>
      <w:r w:rsidRPr="00A91088">
        <w:rPr>
          <w:color w:val="auto"/>
          <w:spacing w:val="-4"/>
          <w:sz w:val="28"/>
          <w:szCs w:val="28"/>
        </w:rPr>
        <w:t xml:space="preserve"> по следующей формуле</w:t>
      </w:r>
      <w:r w:rsidRPr="00A91088">
        <w:rPr>
          <w:color w:val="auto"/>
          <w:sz w:val="28"/>
          <w:szCs w:val="28"/>
        </w:rPr>
        <w:t>: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Cs w:val="24"/>
        </w:rPr>
      </w:pPr>
    </w:p>
    <w:p w:rsidR="00A91088" w:rsidRPr="00A91088" w:rsidRDefault="00A91088" w:rsidP="00A91088">
      <w:pPr>
        <w:shd w:val="clear" w:color="auto" w:fill="FFFFFF"/>
        <w:suppressAutoHyphens/>
        <w:autoSpaceDE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562100" cy="3352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t="-262" r="-56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где: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>
        <w:rPr>
          <w:noProof/>
          <w:color w:val="auto"/>
          <w:position w:val="-11"/>
          <w:sz w:val="28"/>
          <w:szCs w:val="28"/>
          <w:lang w:eastAsia="ru-RU"/>
        </w:rPr>
        <w:drawing>
          <wp:inline distT="0" distB="0" distL="0" distR="0">
            <wp:extent cx="335280" cy="327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" t="-278" r="-262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088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42672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93" r="-208" b="-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088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:rsidR="00A91088" w:rsidRPr="00A91088" w:rsidRDefault="00A91088" w:rsidP="00A91088">
      <w:pPr>
        <w:shd w:val="clear" w:color="auto" w:fill="FFFFFF"/>
        <w:suppressAutoHyphens/>
        <w:autoSpaceDE w:val="0"/>
        <w:ind w:firstLine="709"/>
        <w:jc w:val="both"/>
        <w:rPr>
          <w:color w:val="auto"/>
          <w:sz w:val="20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>
            <wp:extent cx="480060" cy="3352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" t="-262" r="-185" b="-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088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A91088">
        <w:rPr>
          <w:color w:val="auto"/>
          <w:sz w:val="28"/>
          <w:szCs w:val="28"/>
        </w:rPr>
        <w:br/>
        <w:t>из местного бюджета.</w:t>
      </w:r>
    </w:p>
    <w:p w:rsidR="00A91088" w:rsidRPr="00A91088" w:rsidRDefault="00A91088" w:rsidP="00A91088">
      <w:pPr>
        <w:suppressAutoHyphens/>
        <w:ind w:firstLine="720"/>
        <w:jc w:val="both"/>
        <w:rPr>
          <w:color w:val="auto"/>
          <w:sz w:val="20"/>
        </w:rPr>
      </w:pPr>
      <w:r>
        <w:rPr>
          <w:noProof/>
          <w:color w:val="auto"/>
          <w:position w:val="-11"/>
          <w:sz w:val="28"/>
          <w:szCs w:val="28"/>
          <w:lang w:eastAsia="ru-RU"/>
        </w:rPr>
        <w:drawing>
          <wp:inline distT="0" distB="0" distL="0" distR="0">
            <wp:extent cx="335280" cy="327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" t="-278" r="-262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088">
        <w:rPr>
          <w:color w:val="auto"/>
          <w:sz w:val="28"/>
          <w:szCs w:val="28"/>
          <w:lang w:eastAsia="en-US"/>
        </w:rPr>
        <w:t xml:space="preserve">= </w:t>
      </w:r>
      <w:r w:rsidR="00A824D7">
        <w:rPr>
          <w:color w:val="auto"/>
          <w:sz w:val="28"/>
          <w:szCs w:val="28"/>
          <w:lang w:eastAsia="en-US"/>
        </w:rPr>
        <w:t>0</w:t>
      </w:r>
      <w:r w:rsidRPr="00A91088">
        <w:rPr>
          <w:color w:val="auto"/>
          <w:sz w:val="28"/>
          <w:szCs w:val="28"/>
          <w:lang w:eastAsia="en-US"/>
        </w:rPr>
        <w:t>/ 0,9</w:t>
      </w:r>
      <w:r w:rsidR="00A824D7">
        <w:rPr>
          <w:color w:val="auto"/>
          <w:sz w:val="28"/>
          <w:szCs w:val="28"/>
          <w:lang w:eastAsia="en-US"/>
        </w:rPr>
        <w:t>5</w:t>
      </w:r>
      <w:r w:rsidRPr="00A91088">
        <w:rPr>
          <w:color w:val="auto"/>
          <w:sz w:val="28"/>
          <w:szCs w:val="28"/>
          <w:lang w:eastAsia="en-US"/>
        </w:rPr>
        <w:t xml:space="preserve"> = </w:t>
      </w:r>
      <w:r w:rsidR="00A824D7">
        <w:rPr>
          <w:color w:val="auto"/>
          <w:sz w:val="28"/>
          <w:szCs w:val="28"/>
          <w:lang w:eastAsia="en-US"/>
        </w:rPr>
        <w:t>0</w:t>
      </w:r>
    </w:p>
    <w:p w:rsidR="00A91088" w:rsidRPr="00A91088" w:rsidRDefault="00A91088" w:rsidP="00A91088">
      <w:pPr>
        <w:shd w:val="clear" w:color="auto" w:fill="FFFFFF"/>
        <w:suppressAutoHyphens/>
        <w:ind w:left="-57" w:right="-57" w:firstLine="709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  <w:lang w:eastAsia="en-US"/>
        </w:rPr>
        <w:t xml:space="preserve">Так как значение </w:t>
      </w:r>
      <w:proofErr w:type="gramStart"/>
      <w:r w:rsidRPr="00A91088">
        <w:rPr>
          <w:color w:val="auto"/>
          <w:sz w:val="28"/>
          <w:szCs w:val="28"/>
          <w:lang w:eastAsia="en-US"/>
        </w:rPr>
        <w:t>показателя эффективности использования средств местного бюджета</w:t>
      </w:r>
      <w:proofErr w:type="gramEnd"/>
      <w:r w:rsidRPr="00A91088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A91088">
        <w:rPr>
          <w:color w:val="auto"/>
          <w:sz w:val="28"/>
          <w:szCs w:val="28"/>
          <w:lang w:eastAsia="en-US"/>
        </w:rPr>
        <w:t>Эис</w:t>
      </w:r>
      <w:proofErr w:type="spellEnd"/>
      <w:r w:rsidRPr="00A91088">
        <w:rPr>
          <w:color w:val="auto"/>
          <w:sz w:val="28"/>
          <w:szCs w:val="28"/>
          <w:lang w:eastAsia="en-US"/>
        </w:rPr>
        <w:t xml:space="preserve"> = 1,1, то эффективность оценивается как высокая.</w:t>
      </w:r>
    </w:p>
    <w:p w:rsidR="00A91088" w:rsidRPr="00A91088" w:rsidRDefault="00A91088" w:rsidP="00A91088">
      <w:pPr>
        <w:shd w:val="clear" w:color="auto" w:fill="FFFFFF"/>
        <w:suppressAutoHyphens/>
        <w:ind w:left="-57" w:right="-57" w:firstLine="709"/>
        <w:jc w:val="both"/>
        <w:rPr>
          <w:color w:val="auto"/>
          <w:sz w:val="20"/>
        </w:rPr>
      </w:pPr>
      <w:r w:rsidRPr="00A91088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:rsidR="00A91088" w:rsidRPr="00A91088" w:rsidRDefault="00A91088" w:rsidP="00A91088">
      <w:pPr>
        <w:shd w:val="clear" w:color="auto" w:fill="FFFFFF"/>
        <w:suppressAutoHyphens/>
        <w:ind w:left="-57" w:right="-57"/>
        <w:jc w:val="center"/>
        <w:rPr>
          <w:color w:val="auto"/>
          <w:sz w:val="20"/>
        </w:rPr>
      </w:pPr>
      <w:proofErr w:type="spellStart"/>
      <w:r w:rsidRPr="00A91088">
        <w:rPr>
          <w:rFonts w:eastAsia="Calibri"/>
          <w:color w:val="auto"/>
          <w:sz w:val="28"/>
          <w:szCs w:val="28"/>
          <w:lang w:eastAsia="en-US"/>
        </w:rPr>
        <w:t>УР</w:t>
      </w:r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A91088">
        <w:rPr>
          <w:rFonts w:eastAsia="Calibri"/>
          <w:color w:val="auto"/>
          <w:sz w:val="28"/>
          <w:szCs w:val="28"/>
          <w:lang w:eastAsia="en-US"/>
        </w:rPr>
        <w:t xml:space="preserve">= </w:t>
      </w:r>
      <w:proofErr w:type="gramStart"/>
      <w:r w:rsidRPr="00A91088">
        <w:rPr>
          <w:rFonts w:eastAsia="Calibri"/>
          <w:color w:val="auto"/>
          <w:sz w:val="28"/>
          <w:szCs w:val="28"/>
          <w:lang w:val="en-US" w:eastAsia="en-US"/>
        </w:rPr>
        <w:t>C</w:t>
      </w:r>
      <w:proofErr w:type="gramEnd"/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A91088">
        <w:rPr>
          <w:rFonts w:eastAsia="Calibri"/>
          <w:color w:val="auto"/>
          <w:sz w:val="28"/>
          <w:szCs w:val="28"/>
          <w:lang w:eastAsia="en-US"/>
        </w:rPr>
        <w:t>х</w:t>
      </w:r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A91088">
        <w:rPr>
          <w:rFonts w:eastAsia="Calibri"/>
          <w:color w:val="auto"/>
          <w:sz w:val="28"/>
          <w:szCs w:val="28"/>
          <w:lang w:eastAsia="en-US"/>
        </w:rPr>
        <w:t xml:space="preserve">0,5 + </w:t>
      </w:r>
      <w:proofErr w:type="spellStart"/>
      <w:r w:rsidRPr="00A91088">
        <w:rPr>
          <w:rFonts w:eastAsia="Calibri"/>
          <w:color w:val="auto"/>
          <w:sz w:val="28"/>
          <w:szCs w:val="28"/>
          <w:lang w:eastAsia="en-US"/>
        </w:rPr>
        <w:t>СР</w:t>
      </w:r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>м</w:t>
      </w:r>
      <w:proofErr w:type="spellEnd"/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A91088">
        <w:rPr>
          <w:rFonts w:eastAsia="Calibri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A91088">
        <w:rPr>
          <w:rFonts w:eastAsia="Calibri"/>
          <w:color w:val="auto"/>
          <w:sz w:val="28"/>
          <w:szCs w:val="28"/>
          <w:lang w:eastAsia="en-US"/>
        </w:rPr>
        <w:t>Э</w:t>
      </w:r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A91088">
        <w:rPr>
          <w:rFonts w:eastAsia="Calibri"/>
          <w:color w:val="auto"/>
          <w:sz w:val="28"/>
          <w:szCs w:val="28"/>
          <w:lang w:eastAsia="en-US"/>
        </w:rPr>
        <w:t>х 0,2.</w:t>
      </w:r>
    </w:p>
    <w:p w:rsidR="00A91088" w:rsidRPr="00A91088" w:rsidRDefault="00A91088" w:rsidP="00A91088">
      <w:pPr>
        <w:shd w:val="clear" w:color="auto" w:fill="FFFFFF"/>
        <w:suppressAutoHyphens/>
        <w:ind w:left="-57" w:right="-57"/>
        <w:jc w:val="center"/>
        <w:rPr>
          <w:color w:val="auto"/>
          <w:sz w:val="20"/>
        </w:rPr>
      </w:pPr>
      <w:proofErr w:type="spellStart"/>
      <w:r w:rsidRPr="00A91088">
        <w:rPr>
          <w:rFonts w:eastAsia="Calibri"/>
          <w:color w:val="auto"/>
          <w:sz w:val="28"/>
          <w:szCs w:val="28"/>
          <w:lang w:eastAsia="en-US"/>
        </w:rPr>
        <w:t>УР</w:t>
      </w:r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A9108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= </w:t>
      </w:r>
      <w:r w:rsidR="00A824D7">
        <w:rPr>
          <w:rFonts w:eastAsia="Calibri"/>
          <w:color w:val="auto"/>
          <w:sz w:val="40"/>
          <w:szCs w:val="40"/>
          <w:vertAlign w:val="subscript"/>
          <w:lang w:eastAsia="en-US"/>
        </w:rPr>
        <w:t>0,89</w:t>
      </w:r>
      <w:r w:rsidRPr="00A91088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0,5 + </w:t>
      </w:r>
      <w:r w:rsidR="00A824D7">
        <w:rPr>
          <w:rFonts w:eastAsia="Calibri"/>
          <w:color w:val="auto"/>
          <w:sz w:val="40"/>
          <w:szCs w:val="40"/>
          <w:vertAlign w:val="subscript"/>
          <w:lang w:eastAsia="en-US"/>
        </w:rPr>
        <w:t>0,95</w:t>
      </w:r>
      <w:r w:rsidRPr="00A91088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0,3 + </w:t>
      </w:r>
      <w:r w:rsidR="00A824D7">
        <w:rPr>
          <w:rFonts w:eastAsia="Calibri"/>
          <w:color w:val="auto"/>
          <w:sz w:val="40"/>
          <w:szCs w:val="40"/>
          <w:vertAlign w:val="subscript"/>
          <w:lang w:eastAsia="en-US"/>
        </w:rPr>
        <w:t>0</w:t>
      </w:r>
      <w:r w:rsidRPr="00A91088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0,2 = </w:t>
      </w:r>
      <w:r w:rsidR="00A824D7">
        <w:rPr>
          <w:rFonts w:eastAsia="Calibri"/>
          <w:color w:val="auto"/>
          <w:sz w:val="40"/>
          <w:szCs w:val="40"/>
          <w:vertAlign w:val="subscript"/>
          <w:lang w:eastAsia="en-US"/>
        </w:rPr>
        <w:t>0,74</w:t>
      </w:r>
    </w:p>
    <w:p w:rsidR="00A91088" w:rsidRPr="00A91088" w:rsidRDefault="00A91088" w:rsidP="00A91088">
      <w:pPr>
        <w:suppressAutoHyphens/>
        <w:ind w:firstLine="720"/>
        <w:jc w:val="both"/>
        <w:rPr>
          <w:color w:val="auto"/>
          <w:sz w:val="20"/>
        </w:rPr>
      </w:pPr>
      <w:r w:rsidRPr="00A91088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:rsidR="00A91088" w:rsidRPr="00A824D7" w:rsidRDefault="00A824D7" w:rsidP="00A824D7">
      <w:pPr>
        <w:suppressAutoHyphens/>
        <w:ind w:firstLine="720"/>
        <w:jc w:val="both"/>
        <w:rPr>
          <w:rFonts w:eastAsia="Calibri"/>
          <w:color w:val="auto"/>
          <w:spacing w:val="-4"/>
          <w:sz w:val="28"/>
          <w:szCs w:val="28"/>
          <w:lang w:eastAsia="en-US"/>
        </w:rPr>
      </w:pPr>
      <w:r w:rsidRPr="00A824D7">
        <w:rPr>
          <w:rFonts w:eastAsia="Calibri"/>
          <w:color w:val="auto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низким.</w:t>
      </w:r>
    </w:p>
    <w:p w:rsidR="00A91088" w:rsidRPr="00A91088" w:rsidRDefault="00A91088" w:rsidP="00A91088">
      <w:pPr>
        <w:suppressAutoHyphens/>
        <w:autoSpaceDE w:val="0"/>
        <w:jc w:val="both"/>
        <w:rPr>
          <w:color w:val="auto"/>
          <w:sz w:val="28"/>
        </w:rPr>
      </w:pPr>
    </w:p>
    <w:p w:rsidR="00A91088" w:rsidRPr="00A91088" w:rsidRDefault="00A91088" w:rsidP="00A91088">
      <w:pPr>
        <w:suppressAutoHyphens/>
        <w:autoSpaceDE w:val="0"/>
        <w:jc w:val="both"/>
        <w:rPr>
          <w:color w:val="auto"/>
          <w:sz w:val="28"/>
        </w:rPr>
      </w:pPr>
    </w:p>
    <w:p w:rsidR="00A91088" w:rsidRPr="00A91088" w:rsidRDefault="00A91088" w:rsidP="00A91088">
      <w:pPr>
        <w:suppressAutoHyphens/>
        <w:autoSpaceDE w:val="0"/>
        <w:jc w:val="both"/>
        <w:rPr>
          <w:color w:val="auto"/>
          <w:sz w:val="28"/>
        </w:rPr>
      </w:pPr>
    </w:p>
    <w:p w:rsidR="00CD5EB8" w:rsidRPr="009338B6" w:rsidRDefault="00A91088" w:rsidP="0020734A">
      <w:pPr>
        <w:suppressAutoHyphens/>
        <w:rPr>
          <w:color w:val="FF0000"/>
          <w:sz w:val="28"/>
          <w:lang w:eastAsia="ru-RU"/>
        </w:rPr>
        <w:sectPr w:rsidR="00CD5EB8" w:rsidRPr="009338B6" w:rsidSect="001C506F">
          <w:headerReference w:type="default" r:id="rId14"/>
          <w:footerReference w:type="even" r:id="rId15"/>
          <w:footerReference w:type="default" r:id="rId16"/>
          <w:pgSz w:w="11907" w:h="16840"/>
          <w:pgMar w:top="851" w:right="567" w:bottom="851" w:left="1701" w:header="720" w:footer="720" w:gutter="0"/>
          <w:cols w:space="720"/>
          <w:titlePg/>
          <w:docGrid w:linePitch="272"/>
        </w:sectPr>
      </w:pPr>
      <w:r w:rsidRPr="00A91088">
        <w:rPr>
          <w:color w:val="auto"/>
          <w:sz w:val="28"/>
        </w:rPr>
        <w:tab/>
        <w:t xml:space="preserve">Главный специалист по общим вопросам                            Л.В. </w:t>
      </w:r>
      <w:proofErr w:type="spellStart"/>
      <w:r w:rsidRPr="00A91088">
        <w:rPr>
          <w:color w:val="auto"/>
          <w:sz w:val="28"/>
        </w:rPr>
        <w:t>Бардыкова</w:t>
      </w:r>
      <w:proofErr w:type="spellEnd"/>
    </w:p>
    <w:p w:rsidR="00CD5EB8" w:rsidRPr="0020734A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bookmarkStart w:id="1" w:name="_GoBack"/>
      <w:bookmarkEnd w:id="1"/>
      <w:r w:rsidRPr="0020734A">
        <w:rPr>
          <w:color w:val="auto"/>
          <w:sz w:val="28"/>
          <w:szCs w:val="28"/>
          <w:lang w:eastAsia="en-US"/>
        </w:rPr>
        <w:lastRenderedPageBreak/>
        <w:t>Таблица 1</w:t>
      </w:r>
    </w:p>
    <w:p w:rsidR="00CD5EB8" w:rsidRPr="0020734A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:rsidR="0020734A" w:rsidRPr="0020734A" w:rsidRDefault="0020734A" w:rsidP="0020734A">
      <w:pPr>
        <w:widowControl w:val="0"/>
        <w:suppressAutoHyphens/>
        <w:autoSpaceDE w:val="0"/>
        <w:jc w:val="center"/>
        <w:rPr>
          <w:color w:val="auto"/>
          <w:sz w:val="20"/>
        </w:rPr>
      </w:pPr>
      <w:bookmarkStart w:id="2" w:name="Par1422"/>
      <w:bookmarkEnd w:id="2"/>
      <w:r w:rsidRPr="0020734A">
        <w:rPr>
          <w:rFonts w:eastAsia="Calibri"/>
          <w:color w:val="auto"/>
          <w:sz w:val="28"/>
          <w:szCs w:val="28"/>
          <w:lang w:eastAsia="en-US"/>
        </w:rPr>
        <w:t>Сведения о достижении значений показателей (индикаторов) муниципальной программы «</w:t>
      </w:r>
      <w:r w:rsidRPr="0020734A">
        <w:rPr>
          <w:color w:val="auto"/>
          <w:sz w:val="28"/>
          <w:szCs w:val="28"/>
        </w:rPr>
        <w:t xml:space="preserve">Обеспечение общественного порядка и противодействие преступности </w:t>
      </w:r>
      <w:r w:rsidRPr="0020734A">
        <w:rPr>
          <w:bCs/>
          <w:color w:val="auto"/>
          <w:sz w:val="28"/>
          <w:szCs w:val="28"/>
        </w:rPr>
        <w:t xml:space="preserve">на территории </w:t>
      </w:r>
      <w:proofErr w:type="spellStart"/>
      <w:r w:rsidRPr="0020734A">
        <w:rPr>
          <w:bCs/>
          <w:color w:val="auto"/>
          <w:sz w:val="28"/>
          <w:szCs w:val="28"/>
        </w:rPr>
        <w:t>Федосеевского</w:t>
      </w:r>
      <w:proofErr w:type="spellEnd"/>
      <w:r w:rsidRPr="0020734A">
        <w:rPr>
          <w:bCs/>
          <w:color w:val="auto"/>
          <w:sz w:val="28"/>
          <w:szCs w:val="28"/>
        </w:rPr>
        <w:t xml:space="preserve"> сельского поселения</w:t>
      </w:r>
      <w:r w:rsidRPr="0020734A">
        <w:rPr>
          <w:rFonts w:eastAsia="Calibri"/>
          <w:color w:val="auto"/>
          <w:sz w:val="28"/>
          <w:szCs w:val="28"/>
          <w:lang w:eastAsia="en-US"/>
        </w:rPr>
        <w:t>» в 202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20734A">
        <w:rPr>
          <w:rFonts w:eastAsia="Calibri"/>
          <w:color w:val="auto"/>
          <w:sz w:val="28"/>
          <w:szCs w:val="28"/>
          <w:lang w:eastAsia="en-US"/>
        </w:rPr>
        <w:t xml:space="preserve"> году</w:t>
      </w:r>
    </w:p>
    <w:p w:rsidR="0020734A" w:rsidRPr="0020734A" w:rsidRDefault="0020734A" w:rsidP="0020734A">
      <w:pPr>
        <w:widowControl w:val="0"/>
        <w:suppressAutoHyphens/>
        <w:autoSpaceDE w:val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1"/>
        <w:gridCol w:w="4887"/>
        <w:gridCol w:w="1358"/>
        <w:gridCol w:w="2036"/>
        <w:gridCol w:w="1361"/>
        <w:gridCol w:w="1357"/>
        <w:gridCol w:w="2997"/>
      </w:tblGrid>
      <w:tr w:rsidR="0020734A" w:rsidRPr="0020734A" w:rsidTr="00221F9C">
        <w:trPr>
          <w:trHeight w:val="263"/>
          <w:tblHeader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57" w:right="-57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№</w:t>
            </w:r>
            <w:r w:rsidRPr="0020734A">
              <w:rPr>
                <w:color w:val="auto"/>
                <w:kern w:val="2"/>
                <w:szCs w:val="24"/>
              </w:rPr>
              <w:br/>
            </w:r>
            <w:proofErr w:type="gramStart"/>
            <w:r w:rsidRPr="0020734A">
              <w:rPr>
                <w:color w:val="auto"/>
                <w:kern w:val="2"/>
                <w:szCs w:val="24"/>
              </w:rPr>
              <w:t>п</w:t>
            </w:r>
            <w:proofErr w:type="gramEnd"/>
            <w:r w:rsidRPr="0020734A">
              <w:rPr>
                <w:color w:val="auto"/>
                <w:kern w:val="2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Номер и наименова</w:t>
            </w:r>
            <w:r w:rsidRPr="0020734A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Вид</w:t>
            </w:r>
            <w:r w:rsidRPr="0020734A">
              <w:rPr>
                <w:color w:val="auto"/>
                <w:kern w:val="2"/>
                <w:szCs w:val="24"/>
              </w:rPr>
              <w:br/>
              <w:t>показа</w:t>
            </w:r>
            <w:r w:rsidRPr="0020734A">
              <w:rPr>
                <w:color w:val="auto"/>
                <w:kern w:val="2"/>
                <w:szCs w:val="24"/>
              </w:rPr>
              <w:softHyphen/>
              <w:t>теля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Единица </w:t>
            </w:r>
          </w:p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изме</w:t>
            </w:r>
            <w:r w:rsidRPr="0020734A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20734A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20734A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20734A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proofErr w:type="gramStart"/>
            <w:r w:rsidRPr="0020734A">
              <w:rPr>
                <w:color w:val="auto"/>
                <w:szCs w:val="24"/>
              </w:rPr>
              <w:t xml:space="preserve">Обоснование отклонений  </w:t>
            </w:r>
            <w:r w:rsidRPr="0020734A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20734A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20734A">
              <w:rPr>
                <w:color w:val="auto"/>
                <w:szCs w:val="24"/>
              </w:rPr>
              <w:br/>
              <w:t xml:space="preserve"> отчетного года       </w:t>
            </w:r>
            <w:r w:rsidRPr="0020734A">
              <w:rPr>
                <w:color w:val="auto"/>
                <w:szCs w:val="24"/>
              </w:rPr>
              <w:br/>
              <w:t>(при наличии</w:t>
            </w:r>
            <w:proofErr w:type="gramEnd"/>
          </w:p>
        </w:tc>
      </w:tr>
      <w:tr w:rsidR="0020734A" w:rsidRPr="0020734A" w:rsidTr="00221F9C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napToGrid w:val="0"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napToGri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napToGrid w:val="0"/>
              <w:rPr>
                <w:color w:val="auto"/>
                <w:kern w:val="2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napToGri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 xml:space="preserve">План </w:t>
            </w:r>
          </w:p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3</w:t>
            </w:r>
          </w:p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 xml:space="preserve">Факт </w:t>
            </w:r>
          </w:p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3</w:t>
            </w:r>
          </w:p>
          <w:p w:rsidR="0020734A" w:rsidRPr="0020734A" w:rsidRDefault="0020734A" w:rsidP="0020734A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год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9781"/>
              </w:tabs>
              <w:suppressAutoHyphens/>
              <w:snapToGrid w:val="0"/>
              <w:jc w:val="center"/>
              <w:rPr>
                <w:color w:val="auto"/>
                <w:szCs w:val="24"/>
              </w:rPr>
            </w:pPr>
          </w:p>
        </w:tc>
      </w:tr>
    </w:tbl>
    <w:p w:rsidR="0020734A" w:rsidRPr="0020734A" w:rsidRDefault="0020734A" w:rsidP="0020734A">
      <w:pPr>
        <w:suppressAutoHyphens/>
        <w:rPr>
          <w:color w:val="auto"/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1"/>
        <w:gridCol w:w="4883"/>
        <w:gridCol w:w="1357"/>
        <w:gridCol w:w="2036"/>
        <w:gridCol w:w="1359"/>
        <w:gridCol w:w="1356"/>
        <w:gridCol w:w="2995"/>
        <w:gridCol w:w="10"/>
      </w:tblGrid>
      <w:tr w:rsidR="0020734A" w:rsidRPr="0020734A" w:rsidTr="00221F9C">
        <w:trPr>
          <w:tblHeader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7</w:t>
            </w:r>
          </w:p>
        </w:tc>
      </w:tr>
      <w:tr w:rsidR="0020734A" w:rsidRPr="0020734A" w:rsidTr="00221F9C">
        <w:trPr>
          <w:trHeight w:val="330"/>
        </w:trPr>
        <w:tc>
          <w:tcPr>
            <w:tcW w:w="14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  Муниципальная Программа «Обеспечение общественного порядка и противодействие преступности на территории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поселения»</w:t>
            </w:r>
          </w:p>
        </w:tc>
      </w:tr>
      <w:tr w:rsidR="0020734A" w:rsidRPr="00D91C1F" w:rsidTr="00221F9C">
        <w:trPr>
          <w:gridAfter w:val="1"/>
          <w:wAfter w:w="10" w:type="dxa"/>
          <w:trHeight w:val="2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1.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both"/>
              <w:rPr>
                <w:color w:val="auto"/>
                <w:sz w:val="20"/>
              </w:rPr>
            </w:pPr>
            <w:r w:rsidRPr="0020734A">
              <w:rPr>
                <w:bCs/>
                <w:color w:val="auto"/>
                <w:kern w:val="2"/>
                <w:szCs w:val="24"/>
                <w:lang w:eastAsia="en-US"/>
              </w:rPr>
              <w:t xml:space="preserve">Показатель 1. 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Pr="0020734A">
              <w:rPr>
                <w:bCs/>
                <w:color w:val="auto"/>
                <w:kern w:val="2"/>
                <w:szCs w:val="24"/>
                <w:lang w:eastAsia="en-US"/>
              </w:rPr>
              <w:t>Федосеевском</w:t>
            </w:r>
            <w:proofErr w:type="spellEnd"/>
            <w:r w:rsidRPr="0020734A">
              <w:rPr>
                <w:bCs/>
                <w:color w:val="auto"/>
                <w:kern w:val="2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  <w:lang w:eastAsia="en-US"/>
              </w:rPr>
              <w:t>ведомст</w:t>
            </w:r>
            <w:r w:rsidRPr="0020734A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20734A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8,5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napToGrid w:val="0"/>
              <w:jc w:val="center"/>
              <w:rPr>
                <w:color w:val="auto"/>
                <w:szCs w:val="24"/>
              </w:rPr>
            </w:pPr>
          </w:p>
        </w:tc>
      </w:tr>
      <w:tr w:rsidR="0020734A" w:rsidRPr="00D91C1F" w:rsidTr="00221F9C">
        <w:trPr>
          <w:gridAfter w:val="1"/>
          <w:wAfter w:w="1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10915"/>
              </w:tabs>
              <w:suppressAutoHyphens/>
              <w:autoSpaceDE w:val="0"/>
              <w:spacing w:line="228" w:lineRule="auto"/>
              <w:jc w:val="both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  <w:lang w:eastAsia="en-US"/>
              </w:rPr>
              <w:t>Показатель 2. 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10915"/>
              </w:tabs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  <w:lang w:eastAsia="en-US"/>
              </w:rPr>
              <w:t>ведомст</w:t>
            </w:r>
            <w:r w:rsidRPr="0020734A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tabs>
                <w:tab w:val="left" w:pos="10915"/>
              </w:tabs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20734A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D91C1F" w:rsidRDefault="00D91C1F" w:rsidP="0020734A">
            <w:pPr>
              <w:suppressAutoHyphens/>
              <w:snapToGrid w:val="0"/>
              <w:jc w:val="center"/>
              <w:rPr>
                <w:color w:val="auto"/>
                <w:szCs w:val="24"/>
              </w:rPr>
            </w:pPr>
            <w:r w:rsidRPr="00D91C1F">
              <w:rPr>
                <w:color w:val="auto"/>
                <w:szCs w:val="24"/>
              </w:rPr>
              <w:t>отсутствие конфликтов</w:t>
            </w:r>
          </w:p>
        </w:tc>
      </w:tr>
      <w:tr w:rsidR="0020734A" w:rsidRPr="00D91C1F" w:rsidTr="00221F9C">
        <w:trPr>
          <w:gridAfter w:val="1"/>
          <w:wAfter w:w="1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right="-11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Показатель 3. Доля населения, систематически занимающегося физической культурой и спортом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16" w:lineRule="auto"/>
              <w:ind w:left="-89" w:right="-22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  <w:lang w:eastAsia="en-US"/>
              </w:rPr>
              <w:t>статисти-ческий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16" w:lineRule="auto"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  <w:lang w:eastAsia="en-US"/>
              </w:rPr>
              <w:t>процентов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52,2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854D6D" w:rsidRDefault="00854D6D" w:rsidP="0020734A">
            <w:pPr>
              <w:suppressAutoHyphens/>
              <w:jc w:val="center"/>
              <w:rPr>
                <w:color w:val="auto"/>
                <w:sz w:val="20"/>
              </w:rPr>
            </w:pPr>
            <w:r w:rsidRPr="00854D6D">
              <w:rPr>
                <w:color w:val="auto"/>
                <w:szCs w:val="24"/>
              </w:rPr>
              <w:t>52,02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napToGrid w:val="0"/>
              <w:jc w:val="center"/>
              <w:rPr>
                <w:color w:val="auto"/>
                <w:szCs w:val="24"/>
              </w:rPr>
            </w:pPr>
          </w:p>
        </w:tc>
      </w:tr>
      <w:tr w:rsidR="0020734A" w:rsidRPr="00D91C1F" w:rsidTr="00221F9C">
        <w:trPr>
          <w:gridAfter w:val="1"/>
          <w:wAfter w:w="10" w:type="dxa"/>
          <w:trHeight w:val="318"/>
        </w:trPr>
        <w:tc>
          <w:tcPr>
            <w:tcW w:w="14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autoSpaceDE w:val="0"/>
              <w:spacing w:line="225" w:lineRule="auto"/>
              <w:jc w:val="center"/>
              <w:rPr>
                <w:color w:val="auto"/>
                <w:sz w:val="20"/>
              </w:rPr>
            </w:pPr>
            <w:r w:rsidRPr="00D91C1F">
              <w:rPr>
                <w:color w:val="auto"/>
                <w:kern w:val="2"/>
                <w:szCs w:val="24"/>
              </w:rPr>
              <w:t xml:space="preserve">Подпрограмма 1 «Противодействие коррупции в </w:t>
            </w:r>
            <w:proofErr w:type="spellStart"/>
            <w:r w:rsidRPr="00D91C1F">
              <w:rPr>
                <w:color w:val="auto"/>
                <w:kern w:val="2"/>
                <w:szCs w:val="24"/>
              </w:rPr>
              <w:t>Федосеевском</w:t>
            </w:r>
            <w:proofErr w:type="spellEnd"/>
            <w:r w:rsidRPr="00D91C1F">
              <w:rPr>
                <w:color w:val="auto"/>
                <w:kern w:val="2"/>
                <w:szCs w:val="24"/>
              </w:rPr>
              <w:t xml:space="preserve"> сельском поселении»</w:t>
            </w:r>
          </w:p>
        </w:tc>
      </w:tr>
      <w:tr w:rsidR="0020734A" w:rsidRPr="00D91C1F" w:rsidTr="00221F9C">
        <w:trPr>
          <w:gridAfter w:val="1"/>
          <w:wAfter w:w="10" w:type="dxa"/>
          <w:trHeight w:val="13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lastRenderedPageBreak/>
              <w:t>4.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89" w:right="-22"/>
              <w:jc w:val="both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Показатель 1.1. Количество муниципальных служащих Администрации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поселения, прошедших </w:t>
            </w:r>
            <w:proofErr w:type="gramStart"/>
            <w:r w:rsidRPr="0020734A">
              <w:rPr>
                <w:color w:val="auto"/>
                <w:kern w:val="2"/>
                <w:szCs w:val="24"/>
              </w:rPr>
              <w:t xml:space="preserve">обучение </w:t>
            </w:r>
            <w:r w:rsidRPr="0020734A">
              <w:rPr>
                <w:color w:val="auto"/>
                <w:szCs w:val="24"/>
              </w:rPr>
              <w:t>по</w:t>
            </w:r>
            <w:proofErr w:type="gramEnd"/>
            <w:r w:rsidRPr="0020734A">
              <w:rPr>
                <w:color w:val="auto"/>
                <w:szCs w:val="24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89" w:right="-22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</w:rPr>
              <w:t>ведомст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>-венный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человек</w:t>
            </w:r>
          </w:p>
          <w:p w:rsidR="0020734A" w:rsidRPr="0020734A" w:rsidRDefault="0020734A" w:rsidP="0020734A">
            <w:pPr>
              <w:suppressAutoHyphens/>
              <w:ind w:left="-89" w:right="-22"/>
              <w:jc w:val="center"/>
              <w:rPr>
                <w:i/>
                <w:color w:val="auto"/>
                <w:kern w:val="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5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kern w:val="2"/>
                <w:szCs w:val="24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D91C1F" w:rsidRDefault="00D91C1F" w:rsidP="0020734A">
            <w:pPr>
              <w:suppressAutoHyphens/>
              <w:autoSpaceDE w:val="0"/>
              <w:snapToGrid w:val="0"/>
              <w:spacing w:line="225" w:lineRule="auto"/>
              <w:jc w:val="center"/>
              <w:rPr>
                <w:color w:val="auto"/>
                <w:kern w:val="2"/>
                <w:szCs w:val="24"/>
              </w:rPr>
            </w:pPr>
            <w:r w:rsidRPr="00D91C1F">
              <w:rPr>
                <w:bCs/>
                <w:color w:val="auto"/>
                <w:kern w:val="2"/>
                <w:szCs w:val="24"/>
              </w:rPr>
              <w:t>Дефицит финансовых средств бюджета сельского поселения</w:t>
            </w:r>
          </w:p>
        </w:tc>
      </w:tr>
      <w:tr w:rsidR="0020734A" w:rsidRPr="0020734A" w:rsidTr="00221F9C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5.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both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Показатель 1.2. Доля граждан, опрошенных в ходе мониторинга общественного мне</w:t>
            </w:r>
            <w:r w:rsidRPr="0020734A">
              <w:rPr>
                <w:color w:val="auto"/>
                <w:kern w:val="2"/>
                <w:szCs w:val="24"/>
              </w:rPr>
              <w:softHyphen/>
              <w:t xml:space="preserve">ния, удовлетворенных информационной открытостью </w:t>
            </w:r>
            <w:r w:rsidRPr="0020734A">
              <w:rPr>
                <w:color w:val="auto"/>
                <w:szCs w:val="24"/>
              </w:rPr>
              <w:t xml:space="preserve">Администрацией </w:t>
            </w:r>
            <w:proofErr w:type="spellStart"/>
            <w:r w:rsidRPr="0020734A">
              <w:rPr>
                <w:color w:val="auto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</w:rPr>
              <w:t>ведомст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>-венный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процентных</w:t>
            </w:r>
          </w:p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пунктов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20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napToGrid w:val="0"/>
              <w:spacing w:line="225" w:lineRule="auto"/>
              <w:jc w:val="center"/>
              <w:rPr>
                <w:color w:val="auto"/>
                <w:szCs w:val="24"/>
              </w:rPr>
            </w:pPr>
          </w:p>
        </w:tc>
      </w:tr>
      <w:tr w:rsidR="0020734A" w:rsidRPr="0020734A" w:rsidTr="00221F9C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6.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both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Показатель 1.3. </w:t>
            </w:r>
            <w:r w:rsidRPr="0020734A">
              <w:rPr>
                <w:color w:val="auto"/>
                <w:szCs w:val="24"/>
              </w:rPr>
              <w:t xml:space="preserve">Количество размещенных Администрацией </w:t>
            </w:r>
            <w:proofErr w:type="spellStart"/>
            <w:r w:rsidRPr="0020734A">
              <w:rPr>
                <w:color w:val="auto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сельского поселения на официальном сайте Администрации </w:t>
            </w:r>
            <w:proofErr w:type="spellStart"/>
            <w:r w:rsidRPr="0020734A">
              <w:rPr>
                <w:color w:val="auto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сельского поселения проектов нормативных правовых актов  для проведения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16" w:lineRule="auto"/>
              <w:ind w:left="-89" w:right="-22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</w:rPr>
              <w:t>ведомст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>-венный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16" w:lineRule="auto"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процентных</w:t>
            </w:r>
          </w:p>
          <w:p w:rsidR="0020734A" w:rsidRPr="0020734A" w:rsidRDefault="0020734A" w:rsidP="0020734A">
            <w:pPr>
              <w:suppressAutoHyphens/>
              <w:spacing w:line="216" w:lineRule="auto"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пунктов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9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9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napToGrid w:val="0"/>
              <w:spacing w:line="225" w:lineRule="auto"/>
              <w:jc w:val="center"/>
              <w:rPr>
                <w:color w:val="auto"/>
                <w:szCs w:val="24"/>
              </w:rPr>
            </w:pPr>
          </w:p>
        </w:tc>
      </w:tr>
      <w:tr w:rsidR="0020734A" w:rsidRPr="0020734A" w:rsidTr="00221F9C">
        <w:trPr>
          <w:trHeight w:val="270"/>
        </w:trPr>
        <w:tc>
          <w:tcPr>
            <w:tcW w:w="1442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D91C1F">
              <w:rPr>
                <w:color w:val="auto"/>
                <w:szCs w:val="24"/>
              </w:rPr>
              <w:t xml:space="preserve">Подпрограмма 2 «Профилактика экстремизма и терроризма в </w:t>
            </w:r>
            <w:proofErr w:type="spellStart"/>
            <w:r w:rsidRPr="00D91C1F">
              <w:rPr>
                <w:color w:val="auto"/>
                <w:szCs w:val="24"/>
              </w:rPr>
              <w:t>Федосеевском</w:t>
            </w:r>
            <w:proofErr w:type="spellEnd"/>
            <w:r w:rsidRPr="00D91C1F">
              <w:rPr>
                <w:color w:val="auto"/>
                <w:szCs w:val="24"/>
              </w:rPr>
              <w:t xml:space="preserve"> сельском поселении»</w:t>
            </w:r>
          </w:p>
        </w:tc>
      </w:tr>
      <w:tr w:rsidR="0020734A" w:rsidRPr="0020734A" w:rsidTr="00221F9C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7.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right="-11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Показатель 2.1. Доля подведомственных объектов с наличием системы технической защиты объектов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</w:rPr>
              <w:t>ведомст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>-венный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процентов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50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napToGrid w:val="0"/>
              <w:spacing w:line="225" w:lineRule="auto"/>
              <w:jc w:val="center"/>
              <w:rPr>
                <w:color w:val="auto"/>
                <w:szCs w:val="24"/>
              </w:rPr>
            </w:pPr>
          </w:p>
        </w:tc>
      </w:tr>
      <w:tr w:rsidR="0020734A" w:rsidRPr="0020734A" w:rsidTr="00221F9C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8.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right="-11"/>
              <w:jc w:val="both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Показатель 2.2. Количество проведенных профилактических мероприятий (лекций, бесед и т.п.)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</w:rPr>
              <w:t>ведомст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>-венный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854D6D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854D6D">
              <w:rPr>
                <w:color w:val="auto"/>
                <w:szCs w:val="24"/>
              </w:rPr>
              <w:t>7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napToGrid w:val="0"/>
              <w:spacing w:line="225" w:lineRule="auto"/>
              <w:jc w:val="center"/>
              <w:rPr>
                <w:color w:val="auto"/>
                <w:szCs w:val="24"/>
              </w:rPr>
            </w:pPr>
          </w:p>
        </w:tc>
      </w:tr>
      <w:tr w:rsidR="0020734A" w:rsidRPr="0020734A" w:rsidTr="00221F9C">
        <w:trPr>
          <w:trHeight w:val="270"/>
        </w:trPr>
        <w:tc>
          <w:tcPr>
            <w:tcW w:w="1442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D91C1F">
              <w:rPr>
                <w:color w:val="auto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20734A" w:rsidRPr="0020734A" w:rsidTr="00221F9C">
        <w:trPr>
          <w:trHeight w:val="270"/>
        </w:trPr>
        <w:tc>
          <w:tcPr>
            <w:tcW w:w="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ind w:left="-57" w:right="-57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9.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right="-11"/>
              <w:jc w:val="both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Показатель 3.1. </w:t>
            </w:r>
            <w:r w:rsidRPr="0020734A">
              <w:rPr>
                <w:color w:val="auto"/>
                <w:szCs w:val="24"/>
              </w:rPr>
              <w:t>Количество изготовленной и размещенной тематической социальной рекламы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</w:rPr>
              <w:t>ведомст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>-венный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89" w:right="-22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5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734A" w:rsidRPr="00D91C1F" w:rsidRDefault="0020734A" w:rsidP="0020734A">
            <w:pPr>
              <w:suppressAutoHyphens/>
              <w:snapToGrid w:val="0"/>
              <w:spacing w:line="225" w:lineRule="auto"/>
              <w:jc w:val="center"/>
              <w:rPr>
                <w:color w:val="auto"/>
                <w:szCs w:val="24"/>
              </w:rPr>
            </w:pPr>
          </w:p>
        </w:tc>
      </w:tr>
    </w:tbl>
    <w:p w:rsidR="0020734A" w:rsidRPr="0020734A" w:rsidRDefault="0020734A" w:rsidP="0020734A">
      <w:pPr>
        <w:widowControl w:val="0"/>
        <w:suppressAutoHyphens/>
        <w:autoSpaceDE w:val="0"/>
        <w:jc w:val="right"/>
        <w:rPr>
          <w:color w:val="auto"/>
          <w:sz w:val="20"/>
        </w:rPr>
      </w:pPr>
      <w:r w:rsidRPr="0020734A">
        <w:rPr>
          <w:rFonts w:eastAsia="Calibri"/>
          <w:color w:val="auto"/>
          <w:sz w:val="28"/>
          <w:szCs w:val="28"/>
          <w:lang w:eastAsia="en-US"/>
        </w:rPr>
        <w:lastRenderedPageBreak/>
        <w:t>Таблица 2</w:t>
      </w:r>
    </w:p>
    <w:p w:rsidR="0020734A" w:rsidRPr="0020734A" w:rsidRDefault="0020734A" w:rsidP="0020734A">
      <w:pPr>
        <w:widowControl w:val="0"/>
        <w:suppressAutoHyphens/>
        <w:autoSpaceDE w:val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20734A" w:rsidRPr="0020734A" w:rsidRDefault="0020734A" w:rsidP="0020734A">
      <w:pPr>
        <w:widowControl w:val="0"/>
        <w:suppressAutoHyphens/>
        <w:autoSpaceDE w:val="0"/>
        <w:jc w:val="center"/>
        <w:rPr>
          <w:color w:val="auto"/>
          <w:sz w:val="20"/>
        </w:rPr>
      </w:pPr>
      <w:r w:rsidRPr="0020734A">
        <w:rPr>
          <w:rFonts w:eastAsia="Calibri"/>
          <w:color w:val="auto"/>
          <w:sz w:val="28"/>
          <w:szCs w:val="28"/>
          <w:lang w:eastAsia="en-US"/>
        </w:rPr>
        <w:t>Сведения</w:t>
      </w:r>
    </w:p>
    <w:p w:rsidR="0020734A" w:rsidRPr="0020734A" w:rsidRDefault="0020734A" w:rsidP="0020734A">
      <w:pPr>
        <w:widowControl w:val="0"/>
        <w:suppressAutoHyphens/>
        <w:autoSpaceDE w:val="0"/>
        <w:jc w:val="center"/>
        <w:rPr>
          <w:color w:val="auto"/>
          <w:sz w:val="20"/>
        </w:rPr>
      </w:pPr>
      <w:r w:rsidRPr="0020734A">
        <w:rPr>
          <w:rFonts w:eastAsia="Calibri"/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20734A">
        <w:rPr>
          <w:color w:val="auto"/>
          <w:sz w:val="28"/>
          <w:szCs w:val="28"/>
        </w:rPr>
        <w:t xml:space="preserve">«Обеспечение общественного порядка и противодействие преступности </w:t>
      </w:r>
      <w:r w:rsidRPr="0020734A">
        <w:rPr>
          <w:bCs/>
          <w:color w:val="auto"/>
          <w:sz w:val="28"/>
          <w:szCs w:val="28"/>
        </w:rPr>
        <w:t xml:space="preserve">на территории </w:t>
      </w:r>
      <w:proofErr w:type="spellStart"/>
      <w:r w:rsidRPr="0020734A">
        <w:rPr>
          <w:bCs/>
          <w:color w:val="auto"/>
          <w:sz w:val="28"/>
          <w:szCs w:val="28"/>
        </w:rPr>
        <w:t>Федосееского</w:t>
      </w:r>
      <w:proofErr w:type="spellEnd"/>
      <w:r w:rsidRPr="0020734A">
        <w:rPr>
          <w:bCs/>
          <w:color w:val="auto"/>
          <w:sz w:val="28"/>
          <w:szCs w:val="28"/>
        </w:rPr>
        <w:t xml:space="preserve"> сельского поселения</w:t>
      </w:r>
      <w:r w:rsidRPr="0020734A">
        <w:rPr>
          <w:color w:val="auto"/>
          <w:sz w:val="28"/>
          <w:szCs w:val="28"/>
        </w:rPr>
        <w:t>» за 202</w:t>
      </w:r>
      <w:r>
        <w:rPr>
          <w:color w:val="auto"/>
          <w:sz w:val="28"/>
          <w:szCs w:val="28"/>
        </w:rPr>
        <w:t>3</w:t>
      </w:r>
      <w:r w:rsidRPr="0020734A">
        <w:rPr>
          <w:color w:val="auto"/>
          <w:sz w:val="28"/>
          <w:szCs w:val="28"/>
        </w:rPr>
        <w:t xml:space="preserve"> год</w:t>
      </w:r>
    </w:p>
    <w:p w:rsidR="0020734A" w:rsidRPr="0020734A" w:rsidRDefault="0020734A" w:rsidP="0020734A">
      <w:pPr>
        <w:widowControl w:val="0"/>
        <w:suppressAutoHyphens/>
        <w:autoSpaceDE w:val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1573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59"/>
        <w:gridCol w:w="2133"/>
        <w:gridCol w:w="1996"/>
        <w:gridCol w:w="16"/>
        <w:gridCol w:w="1182"/>
        <w:gridCol w:w="50"/>
        <w:gridCol w:w="1213"/>
        <w:gridCol w:w="36"/>
        <w:gridCol w:w="1228"/>
        <w:gridCol w:w="20"/>
        <w:gridCol w:w="1248"/>
        <w:gridCol w:w="2100"/>
        <w:gridCol w:w="128"/>
        <w:gridCol w:w="2118"/>
        <w:gridCol w:w="149"/>
        <w:gridCol w:w="1554"/>
      </w:tblGrid>
      <w:tr w:rsidR="0020734A" w:rsidRPr="0020734A" w:rsidTr="00221F9C">
        <w:trPr>
          <w:trHeight w:val="90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№</w:t>
            </w:r>
            <w:r w:rsidRPr="0020734A">
              <w:rPr>
                <w:color w:val="auto"/>
                <w:szCs w:val="24"/>
                <w:lang w:eastAsia="en-US"/>
              </w:rPr>
              <w:t xml:space="preserve"> </w:t>
            </w:r>
            <w:proofErr w:type="gramStart"/>
            <w:r w:rsidRPr="0020734A"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proofErr w:type="gramEnd"/>
            <w:r w:rsidRPr="0020734A">
              <w:rPr>
                <w:rFonts w:eastAsia="Calibri"/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20734A" w:rsidRPr="0020734A" w:rsidTr="00221F9C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20734A" w:rsidRPr="0020734A" w:rsidTr="00221F9C">
        <w:tc>
          <w:tcPr>
            <w:tcW w:w="15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Подпрограмма 1 </w:t>
            </w:r>
            <w:r w:rsidRPr="0020734A">
              <w:rPr>
                <w:color w:val="auto"/>
                <w:szCs w:val="24"/>
              </w:rPr>
              <w:t xml:space="preserve">«Противодействие коррупции в </w:t>
            </w:r>
            <w:proofErr w:type="spellStart"/>
            <w:r w:rsidRPr="0020734A">
              <w:rPr>
                <w:color w:val="auto"/>
                <w:szCs w:val="24"/>
              </w:rPr>
              <w:t>Федосеевском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сельском поселении»</w:t>
            </w: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Основное мероприятие 1.1.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Главный 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Приведение нормативных правовых актов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Нормативные правовые акты приводятся в соответствие с действующим законодательством, издаются новые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1.2. </w:t>
            </w:r>
            <w:r w:rsidRPr="0020734A">
              <w:rPr>
                <w:color w:val="auto"/>
                <w:szCs w:val="24"/>
              </w:rPr>
              <w:t xml:space="preserve">Повышение эффективности механизмов выявления, </w:t>
            </w:r>
            <w:r w:rsidRPr="0020734A">
              <w:rPr>
                <w:color w:val="auto"/>
                <w:szCs w:val="24"/>
              </w:rPr>
              <w:lastRenderedPageBreak/>
              <w:t xml:space="preserve">предотвращения и урегулирования конфликта интересов на муниципальной службе в Администрации </w:t>
            </w:r>
            <w:proofErr w:type="spellStart"/>
            <w:r w:rsidRPr="0020734A">
              <w:rPr>
                <w:color w:val="auto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сельского поселения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>Глава Администрации;</w:t>
            </w:r>
          </w:p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главный 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ind w:left="34" w:right="-108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Определено  должностное лицо ответственное за профилактику коррупционных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правонарушений; организовано сотрудничество с правоохранительными органами; разработка и внедрение в практику стандартов и процедур, направленных на обеспечение добросовестной работы организации; соблюдение кодекса этики и служебного поведения работников администрации;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1.3. Усиление </w:t>
            </w:r>
            <w:proofErr w:type="gramStart"/>
            <w:r w:rsidRPr="0020734A">
              <w:rPr>
                <w:color w:val="auto"/>
                <w:kern w:val="2"/>
                <w:szCs w:val="24"/>
              </w:rPr>
              <w:lastRenderedPageBreak/>
              <w:t>контроля за</w:t>
            </w:r>
            <w:proofErr w:type="gramEnd"/>
            <w:r w:rsidRPr="0020734A">
              <w:rPr>
                <w:color w:val="auto"/>
                <w:kern w:val="2"/>
                <w:szCs w:val="24"/>
              </w:rPr>
              <w:t xml:space="preserve"> соблюдением лицами, замещающими должности муниципальной службы </w:t>
            </w:r>
            <w:r w:rsidRPr="0020734A">
              <w:rPr>
                <w:color w:val="auto"/>
                <w:szCs w:val="24"/>
              </w:rPr>
              <w:t xml:space="preserve">в Администрации </w:t>
            </w:r>
            <w:proofErr w:type="spellStart"/>
            <w:r w:rsidRPr="0020734A">
              <w:rPr>
                <w:color w:val="auto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сельского поселения, </w:t>
            </w:r>
            <w:r w:rsidRPr="0020734A">
              <w:rPr>
                <w:color w:val="auto"/>
                <w:kern w:val="2"/>
                <w:szCs w:val="24"/>
              </w:rPr>
              <w:t>антикоррупционных норм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>Глава Администрации;</w:t>
            </w:r>
          </w:p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 xml:space="preserve">главный </w:t>
            </w:r>
            <w:r w:rsidRPr="0020734A">
              <w:rPr>
                <w:color w:val="auto"/>
                <w:szCs w:val="24"/>
              </w:rPr>
              <w:lastRenderedPageBreak/>
              <w:t>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 xml:space="preserve">Выявление случаев несоблюдения должностными </w:t>
            </w:r>
            <w:r w:rsidRPr="0020734A">
              <w:rPr>
                <w:color w:val="auto"/>
                <w:szCs w:val="24"/>
              </w:rPr>
              <w:lastRenderedPageBreak/>
              <w:t>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ind w:left="34" w:right="-108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 xml:space="preserve">Отсутствие фактов нарушений </w:t>
            </w:r>
          </w:p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ind w:left="34" w:right="-108"/>
              <w:rPr>
                <w:color w:val="auto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1.4. Осуществление антикоррупционной экспертизы нормативных правовых актов Администрации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Главный 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Выявление в нормативных правовых актах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 и  их проектах </w:t>
            </w:r>
            <w:proofErr w:type="spellStart"/>
            <w:r w:rsidRPr="0020734A">
              <w:rPr>
                <w:color w:val="auto"/>
                <w:szCs w:val="24"/>
              </w:rPr>
              <w:t>коррупциогенных</w:t>
            </w:r>
            <w:proofErr w:type="spellEnd"/>
            <w:r w:rsidRPr="0020734A">
              <w:rPr>
                <w:color w:val="auto"/>
                <w:szCs w:val="24"/>
              </w:rPr>
              <w:t xml:space="preserve"> факторов и их исключение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ind w:left="34" w:right="-108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Проводится независимая экспертиза правовых актов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 на сайте Администрации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rPr>
                <w:color w:val="auto"/>
                <w:szCs w:val="24"/>
              </w:rPr>
            </w:pPr>
            <w:r w:rsidRPr="0020734A">
              <w:rPr>
                <w:color w:val="auto"/>
                <w:szCs w:val="24"/>
              </w:rPr>
              <w:t xml:space="preserve">Основное мероприятие 1.5. Организация мероприятий по противодействию </w:t>
            </w:r>
            <w:r w:rsidRPr="0020734A">
              <w:rPr>
                <w:color w:val="auto"/>
                <w:szCs w:val="24"/>
              </w:rPr>
              <w:lastRenderedPageBreak/>
              <w:t xml:space="preserve">коррупции муниципальных служащих в должностные </w:t>
            </w:r>
            <w:proofErr w:type="gramStart"/>
            <w:r w:rsidRPr="0020734A">
              <w:rPr>
                <w:color w:val="auto"/>
                <w:szCs w:val="24"/>
              </w:rPr>
              <w:t>обязанности</w:t>
            </w:r>
            <w:proofErr w:type="gramEnd"/>
            <w:r w:rsidRPr="0020734A">
              <w:rPr>
                <w:color w:val="auto"/>
                <w:szCs w:val="24"/>
              </w:rPr>
              <w:t xml:space="preserve"> которых входит участие в проведении закупок товаров, работ, услуг для обеспечения </w:t>
            </w:r>
          </w:p>
          <w:p w:rsidR="0020734A" w:rsidRPr="0020734A" w:rsidRDefault="0020734A" w:rsidP="0020734A">
            <w:pPr>
              <w:suppressAutoHyphens/>
              <w:autoSpaceDE w:val="0"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 xml:space="preserve">муниципальных </w:t>
            </w:r>
            <w:proofErr w:type="gramStart"/>
            <w:r w:rsidRPr="0020734A">
              <w:rPr>
                <w:color w:val="auto"/>
                <w:szCs w:val="24"/>
              </w:rPr>
              <w:t>нужд</w:t>
            </w:r>
            <w:proofErr w:type="gramEnd"/>
            <w:r w:rsidRPr="0020734A">
              <w:rPr>
                <w:color w:val="auto"/>
                <w:szCs w:val="24"/>
              </w:rPr>
              <w:t xml:space="preserve">  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>Главный 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Выявление коррупционных рисков при осуществлении закупок, товаров,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работ, услуг для обеспечения муниципальных нужд и их исключение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line="228" w:lineRule="auto"/>
              <w:ind w:left="-76" w:right="-10"/>
              <w:rPr>
                <w:color w:val="auto"/>
                <w:kern w:val="2"/>
                <w:szCs w:val="24"/>
              </w:rPr>
            </w:pPr>
            <w:r w:rsidRPr="0020734A">
              <w:rPr>
                <w:color w:val="auto"/>
                <w:kern w:val="2"/>
                <w:szCs w:val="24"/>
              </w:rPr>
              <w:lastRenderedPageBreak/>
              <w:t xml:space="preserve">При осуществлении закупок, товаров, работ, услуг для обеспечения муниципальных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 xml:space="preserve">нужд выявленных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коррупциогенных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рисков нет</w:t>
            </w:r>
          </w:p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line="228" w:lineRule="auto"/>
              <w:ind w:left="-76" w:right="-10"/>
              <w:rPr>
                <w:color w:val="auto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Cs w:val="24"/>
              </w:rPr>
            </w:pPr>
            <w:r w:rsidRPr="0020734A">
              <w:rPr>
                <w:color w:val="auto"/>
                <w:szCs w:val="24"/>
              </w:rPr>
              <w:lastRenderedPageBreak/>
              <w:t>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rPr>
                <w:color w:val="auto"/>
                <w:szCs w:val="24"/>
              </w:rPr>
            </w:pPr>
            <w:r w:rsidRPr="0020734A">
              <w:rPr>
                <w:color w:val="auto"/>
                <w:szCs w:val="24"/>
              </w:rPr>
              <w:t xml:space="preserve">Основное мероприятие 1.6. Организация мероприятий по ознакомлению лиц, впервые поступивших на  муниципальную службу  связанные с соблюдением антикоррупционных стандартов, а также их участия в  мероприятиях </w:t>
            </w:r>
            <w:r w:rsidRPr="0020734A">
              <w:rPr>
                <w:color w:val="auto"/>
                <w:szCs w:val="24"/>
              </w:rPr>
              <w:lastRenderedPageBreak/>
              <w:t>по профессиональному развитию в области противодействия коррупции.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>Главный 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proofErr w:type="gramStart"/>
            <w:r w:rsidRPr="0020734A">
              <w:rPr>
                <w:kern w:val="2"/>
                <w:szCs w:val="24"/>
              </w:rPr>
              <w:t>Лицо, впервые поступившее на  муниципальную службу ознакомлено</w:t>
            </w:r>
            <w:proofErr w:type="gramEnd"/>
            <w:r w:rsidRPr="0020734A">
              <w:rPr>
                <w:kern w:val="2"/>
                <w:szCs w:val="24"/>
              </w:rPr>
              <w:t xml:space="preserve"> с необходимы</w:t>
            </w:r>
            <w:r w:rsidRPr="0020734A">
              <w:rPr>
                <w:color w:val="auto"/>
                <w:szCs w:val="24"/>
              </w:rPr>
              <w:t>ми стандартами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1.7. </w:t>
            </w:r>
            <w:r w:rsidRPr="0020734A">
              <w:rPr>
                <w:color w:val="auto"/>
                <w:szCs w:val="24"/>
              </w:rPr>
              <w:t xml:space="preserve">Проведение среди всех социальных слоев населения социологических исследований в целях оценки уровня коррупции в </w:t>
            </w:r>
            <w:proofErr w:type="spellStart"/>
            <w:r w:rsidRPr="0020734A">
              <w:rPr>
                <w:color w:val="auto"/>
                <w:szCs w:val="24"/>
              </w:rPr>
              <w:t>Федосеевском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сельском поселении на основании методики, утвержденной Правительством Российской Федерации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Главный 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Оценка уровня коррупции в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Федосеевском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сельском поселении для принятия дополнительных мер по минимизации коррупционных проявлений в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Федосеевском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сельском поселении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ind w:left="34" w:right="-108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Проведен один опрос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1.8. Повышение эффективности взаимодействия с институтами гражданского общества и гражданами, привлечение их к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участию в противодействии коррупции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>Глава Администрации;</w:t>
            </w:r>
          </w:p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главный специалист по общим вопросам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Обеспечение открытости при обсуждении принимаемых органами исполнительной власти мер по вопросам противодействия коррупции,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ind w:left="34" w:right="-108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lastRenderedPageBreak/>
              <w:t xml:space="preserve">Соблюдение антикоррупционных стандартов, формирование в обществе негативного отношения к коррупционному поведению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Основное мероприятие 1.9. Активизация работы по антикоррупционному образованию и просвещению должностных лиц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79" w:right="-93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Главный специалист по общим вопросам</w:t>
            </w:r>
          </w:p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036F68" w:rsidP="00036F68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rPr>
                <w:color w:val="auto"/>
                <w:sz w:val="20"/>
              </w:rPr>
            </w:pPr>
            <w:r w:rsidRPr="00036F68">
              <w:rPr>
                <w:color w:val="auto"/>
                <w:kern w:val="2"/>
                <w:szCs w:val="24"/>
              </w:rPr>
              <w:t xml:space="preserve">Проведено 2 просветительные беседы, </w:t>
            </w:r>
            <w:r>
              <w:rPr>
                <w:color w:val="auto"/>
                <w:kern w:val="2"/>
                <w:szCs w:val="24"/>
              </w:rPr>
              <w:t>специалисты не обучались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D91C1F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>Дефицит</w:t>
            </w:r>
            <w:r w:rsidRPr="0001494E">
              <w:rPr>
                <w:bCs/>
                <w:color w:val="auto"/>
                <w:szCs w:val="24"/>
                <w:lang w:eastAsia="en-US"/>
              </w:rPr>
              <w:t xml:space="preserve"> финансовых средств</w:t>
            </w:r>
            <w:r>
              <w:rPr>
                <w:bCs/>
                <w:color w:val="auto"/>
                <w:szCs w:val="24"/>
                <w:lang w:eastAsia="en-US"/>
              </w:rPr>
              <w:t xml:space="preserve"> бюджета сельского поселения</w:t>
            </w: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kern w:val="2"/>
                <w:szCs w:val="24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1.10. </w:t>
            </w:r>
          </w:p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kern w:val="2"/>
                <w:szCs w:val="24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Организация мероприятий  муниципальных служащих в должностные </w:t>
            </w:r>
            <w:proofErr w:type="gramStart"/>
            <w:r w:rsidRPr="0020734A">
              <w:rPr>
                <w:color w:val="auto"/>
                <w:kern w:val="2"/>
                <w:szCs w:val="24"/>
              </w:rPr>
              <w:t>обязанности</w:t>
            </w:r>
            <w:proofErr w:type="gramEnd"/>
            <w:r w:rsidRPr="0020734A">
              <w:rPr>
                <w:color w:val="auto"/>
                <w:kern w:val="2"/>
                <w:szCs w:val="24"/>
              </w:rPr>
              <w:t xml:space="preserve"> которых входит участие в противодействии коррупции, в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left="-79" w:right="-93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>Главный специалист по общим вопросам</w:t>
            </w:r>
          </w:p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kern w:val="2"/>
                <w:szCs w:val="24"/>
              </w:rPr>
              <w:t xml:space="preserve"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</w:t>
            </w:r>
            <w:r w:rsidRPr="0020734A">
              <w:rPr>
                <w:kern w:val="2"/>
                <w:szCs w:val="24"/>
              </w:rPr>
              <w:lastRenderedPageBreak/>
              <w:t>коррупции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szCs w:val="24"/>
              </w:rPr>
              <w:lastRenderedPageBreak/>
              <w:t>Качество работы по противодействию коррупции на прежнем уровне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1.11. Мероприятия по просвещению, обучению и воспитанию по вопросам противодействия коррупции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Главный специалист по общим вопросам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21F9C" w:rsidP="0020734A">
            <w:pPr>
              <w:widowControl w:val="0"/>
              <w:tabs>
                <w:tab w:val="left" w:pos="2160"/>
              </w:tabs>
              <w:suppressAutoHyphens/>
              <w:autoSpaceDE w:val="0"/>
              <w:snapToGrid w:val="0"/>
              <w:rPr>
                <w:color w:val="auto"/>
                <w:sz w:val="20"/>
              </w:rPr>
            </w:pPr>
            <w:r>
              <w:rPr>
                <w:color w:val="auto"/>
                <w:kern w:val="2"/>
                <w:szCs w:val="24"/>
              </w:rPr>
              <w:t xml:space="preserve">Размещенный ранее </w:t>
            </w:r>
            <w:r w:rsidR="0020734A" w:rsidRPr="0020734A">
              <w:rPr>
                <w:color w:val="auto"/>
                <w:kern w:val="2"/>
                <w:szCs w:val="24"/>
              </w:rPr>
              <w:t xml:space="preserve">баннер «Твое - </w:t>
            </w:r>
            <w:proofErr w:type="gramStart"/>
            <w:r w:rsidR="0020734A" w:rsidRPr="0020734A">
              <w:rPr>
                <w:color w:val="auto"/>
                <w:kern w:val="2"/>
                <w:szCs w:val="24"/>
              </w:rPr>
              <w:t>НЕТ</w:t>
            </w:r>
            <w:proofErr w:type="gramEnd"/>
            <w:r w:rsidR="0020734A" w:rsidRPr="0020734A">
              <w:rPr>
                <w:color w:val="auto"/>
                <w:kern w:val="2"/>
                <w:szCs w:val="24"/>
              </w:rPr>
              <w:t xml:space="preserve"> имеет значение!»</w:t>
            </w:r>
            <w:r>
              <w:rPr>
                <w:color w:val="auto"/>
                <w:kern w:val="2"/>
                <w:szCs w:val="24"/>
              </w:rPr>
              <w:t xml:space="preserve"> в удовлетворительном состоянии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kern w:val="2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15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Подпрограмма 2 «Профилактика экстремизма и терроризма в </w:t>
            </w:r>
            <w:proofErr w:type="spellStart"/>
            <w:r w:rsidRPr="0020734A">
              <w:rPr>
                <w:rFonts w:eastAsia="Calibri"/>
                <w:color w:val="auto"/>
                <w:szCs w:val="24"/>
                <w:lang w:eastAsia="en-US"/>
              </w:rPr>
              <w:t>Федосеевском</w:t>
            </w:r>
            <w:proofErr w:type="spellEnd"/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 сельском поселении»</w:t>
            </w: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bCs/>
                <w:color w:val="auto"/>
                <w:kern w:val="2"/>
                <w:szCs w:val="24"/>
              </w:rPr>
              <w:t xml:space="preserve">Основное мероприятие 2.1. </w:t>
            </w:r>
            <w:r w:rsidRPr="0020734A">
              <w:rPr>
                <w:color w:val="auto"/>
                <w:kern w:val="2"/>
                <w:szCs w:val="24"/>
              </w:rPr>
              <w:t xml:space="preserve">Осуществление комплекса мер по предупреждению террористических актов и соблюдению правил поведения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при их возникновении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lastRenderedPageBreak/>
              <w:t xml:space="preserve">Администрация </w:t>
            </w:r>
            <w:proofErr w:type="spellStart"/>
            <w:r w:rsidRPr="0020734A">
              <w:rPr>
                <w:color w:val="auto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szCs w:val="24"/>
              </w:rPr>
              <w:t xml:space="preserve"> сельского поселения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Обеспечение безопасности объектов и граждан, готовности сил</w:t>
            </w:r>
          </w:p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и сре</w:t>
            </w:r>
            <w:proofErr w:type="gramStart"/>
            <w:r w:rsidRPr="0020734A">
              <w:rPr>
                <w:rFonts w:eastAsia="Calibri"/>
                <w:color w:val="auto"/>
                <w:szCs w:val="24"/>
                <w:lang w:eastAsia="en-US"/>
              </w:rPr>
              <w:t>дств к д</w:t>
            </w:r>
            <w:proofErr w:type="gramEnd"/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ействиям в очагах чрезвычайных ситуаций; </w:t>
            </w: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854D6D">
            <w:pPr>
              <w:suppressAutoHyphens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Проведено </w:t>
            </w:r>
            <w:r w:rsidRPr="0020734A">
              <w:rPr>
                <w:rFonts w:eastAsia="Calibri"/>
                <w:bCs/>
                <w:color w:val="auto"/>
                <w:szCs w:val="24"/>
                <w:lang w:eastAsia="en-US"/>
              </w:rPr>
              <w:t>2 заседания Совета земляче</w:t>
            </w:r>
            <w:proofErr w:type="gramStart"/>
            <w:r w:rsidRPr="0020734A">
              <w:rPr>
                <w:rFonts w:eastAsia="Calibri"/>
                <w:bCs/>
                <w:color w:val="auto"/>
                <w:szCs w:val="24"/>
                <w:lang w:eastAsia="en-US"/>
              </w:rPr>
              <w:t>ств пр</w:t>
            </w:r>
            <w:proofErr w:type="gramEnd"/>
            <w:r w:rsidRPr="0020734A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и Администрации </w:t>
            </w:r>
            <w:proofErr w:type="spellStart"/>
            <w:r w:rsidRPr="0020734A">
              <w:rPr>
                <w:rFonts w:eastAsia="Calibri"/>
                <w:bCs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20734A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сельского поселения,</w:t>
            </w: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 xml:space="preserve">12 </w:t>
            </w: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сходов граждан,  размещены </w:t>
            </w: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листовки на информационных стендах, распространено  150 памяток и </w:t>
            </w:r>
            <w:r w:rsidRPr="00854D6D">
              <w:rPr>
                <w:rFonts w:eastAsia="Calibri"/>
                <w:color w:val="auto"/>
                <w:szCs w:val="24"/>
                <w:lang w:eastAsia="en-US"/>
              </w:rPr>
              <w:t xml:space="preserve">листовок, проведено </w:t>
            </w:r>
            <w:r w:rsidR="00854D6D" w:rsidRPr="00854D6D">
              <w:rPr>
                <w:rFonts w:eastAsia="Calibri"/>
                <w:color w:val="auto"/>
                <w:szCs w:val="24"/>
                <w:lang w:eastAsia="en-US"/>
              </w:rPr>
              <w:t xml:space="preserve">50 </w:t>
            </w:r>
            <w:r w:rsidRPr="00854D6D">
              <w:rPr>
                <w:rFonts w:eastAsia="Calibri"/>
                <w:color w:val="auto"/>
                <w:szCs w:val="24"/>
                <w:lang w:eastAsia="en-US"/>
              </w:rPr>
              <w:t>профилактических рейдов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bCs/>
                <w:color w:val="auto"/>
                <w:kern w:val="2"/>
                <w:szCs w:val="24"/>
              </w:rPr>
              <w:t>Основное мероприятие 2.2. Усиление антитеррористической защищенности объектов социальной сферы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Администрация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поселения;</w:t>
            </w:r>
          </w:p>
          <w:p w:rsidR="0020734A" w:rsidRPr="0020734A" w:rsidRDefault="0020734A" w:rsidP="0020734A">
            <w:pPr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МБУК «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Федосеевский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СДК»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tabs>
                <w:tab w:val="left" w:pos="2160"/>
              </w:tabs>
              <w:suppressAutoHyphens/>
              <w:autoSpaceDE w:val="0"/>
              <w:ind w:right="-108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Имеющиеся системы технической защиты подведомственных объектов находятся в исправном состоянии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bCs/>
                <w:color w:val="auto"/>
                <w:kern w:val="2"/>
                <w:szCs w:val="24"/>
              </w:rPr>
              <w:t>Основное мероприятие 2.3. И</w:t>
            </w:r>
            <w:r w:rsidRPr="0020734A">
              <w:rPr>
                <w:color w:val="auto"/>
                <w:kern w:val="2"/>
                <w:szCs w:val="24"/>
              </w:rPr>
              <w:t>нформационно-пропаган</w:t>
            </w:r>
            <w:r w:rsidRPr="0020734A">
              <w:rPr>
                <w:color w:val="auto"/>
                <w:kern w:val="2"/>
                <w:szCs w:val="24"/>
              </w:rPr>
              <w:softHyphen/>
              <w:t>дистское про</w:t>
            </w:r>
            <w:r w:rsidRPr="0020734A">
              <w:rPr>
                <w:color w:val="auto"/>
                <w:kern w:val="2"/>
                <w:szCs w:val="24"/>
              </w:rPr>
              <w:softHyphen/>
              <w:t>тиводействие экстре</w:t>
            </w:r>
            <w:r w:rsidRPr="0020734A">
              <w:rPr>
                <w:color w:val="auto"/>
                <w:kern w:val="2"/>
                <w:szCs w:val="24"/>
              </w:rPr>
              <w:softHyphen/>
              <w:t>мизму и терроризму</w:t>
            </w:r>
          </w:p>
          <w:p w:rsidR="0020734A" w:rsidRPr="0020734A" w:rsidRDefault="0020734A" w:rsidP="0020734A">
            <w:pPr>
              <w:suppressAutoHyphens/>
              <w:autoSpaceDE w:val="0"/>
              <w:rPr>
                <w:color w:val="auto"/>
                <w:kern w:val="2"/>
                <w:szCs w:val="24"/>
              </w:rPr>
            </w:pPr>
          </w:p>
          <w:p w:rsidR="0020734A" w:rsidRPr="0020734A" w:rsidRDefault="0020734A" w:rsidP="0020734A">
            <w:pPr>
              <w:suppressAutoHyphens/>
              <w:autoSpaceDE w:val="0"/>
              <w:rPr>
                <w:color w:val="auto"/>
                <w:kern w:val="2"/>
                <w:szCs w:val="24"/>
              </w:rPr>
            </w:pPr>
          </w:p>
          <w:p w:rsidR="0020734A" w:rsidRPr="0020734A" w:rsidRDefault="0020734A" w:rsidP="0020734A">
            <w:pPr>
              <w:suppressAutoHyphens/>
              <w:autoSpaceDE w:val="0"/>
              <w:rPr>
                <w:bCs/>
                <w:color w:val="auto"/>
                <w:kern w:val="2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Глава Администрации;</w:t>
            </w:r>
          </w:p>
          <w:p w:rsidR="0020734A" w:rsidRPr="0020734A" w:rsidRDefault="0020734A" w:rsidP="0020734A">
            <w:pPr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 делам молодежи и спорта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tabs>
                <w:tab w:val="left" w:pos="2160"/>
              </w:tabs>
              <w:suppressAutoHyphens/>
              <w:autoSpaceDE w:val="0"/>
              <w:ind w:left="-108" w:right="-108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В общественных местах размещены памятки по профилактике терроризма, проведены мероприятия по формированию толерантного поведения, противодействию любым проявлениям экстремизма, </w:t>
            </w:r>
            <w:r w:rsidR="00221F9C">
              <w:rPr>
                <w:color w:val="auto"/>
                <w:kern w:val="2"/>
                <w:szCs w:val="24"/>
              </w:rPr>
              <w:t>размещенный ранее</w:t>
            </w:r>
            <w:r w:rsidRPr="0020734A">
              <w:rPr>
                <w:color w:val="auto"/>
                <w:kern w:val="2"/>
                <w:szCs w:val="24"/>
              </w:rPr>
              <w:t xml:space="preserve">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баннер «Россия против терроризма!»</w:t>
            </w:r>
            <w:r w:rsidR="00221F9C">
              <w:rPr>
                <w:color w:val="auto"/>
                <w:kern w:val="2"/>
                <w:szCs w:val="24"/>
              </w:rPr>
              <w:t xml:space="preserve"> в удовлетворительном состоянии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kern w:val="2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15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наркоситуации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Федосеевском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сельском поселении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Администрация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поселения;</w:t>
            </w:r>
            <w:r w:rsidRPr="0020734A">
              <w:rPr>
                <w:color w:val="auto"/>
                <w:szCs w:val="24"/>
              </w:rPr>
              <w:t xml:space="preserve"> </w:t>
            </w:r>
            <w:r w:rsidRPr="0020734A">
              <w:rPr>
                <w:color w:val="auto"/>
                <w:kern w:val="2"/>
                <w:szCs w:val="24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 делам молодежи и спорта;</w:t>
            </w:r>
          </w:p>
          <w:p w:rsidR="0020734A" w:rsidRPr="0020734A" w:rsidRDefault="0020734A" w:rsidP="0020734A">
            <w:pPr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МБУК «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Федосеевский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СДК»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  <w:lang w:eastAsia="en-US"/>
              </w:rPr>
              <w:t xml:space="preserve">Формирование эффективной государственной политики на территории </w:t>
            </w:r>
            <w:proofErr w:type="spellStart"/>
            <w:r w:rsidRPr="0020734A">
              <w:rPr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20734A">
              <w:rPr>
                <w:color w:val="auto"/>
                <w:szCs w:val="24"/>
                <w:lang w:eastAsia="en-US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  <w:lang w:eastAsia="en-US"/>
              </w:rPr>
              <w:t xml:space="preserve">на основе периодического уточнения реальной </w:t>
            </w:r>
            <w:proofErr w:type="spellStart"/>
            <w:r w:rsidRPr="0020734A">
              <w:rPr>
                <w:color w:val="auto"/>
                <w:szCs w:val="24"/>
                <w:lang w:eastAsia="en-US"/>
              </w:rPr>
              <w:t>наркоситуации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suppressAutoHyphens/>
              <w:autoSpaceDE w:val="0"/>
              <w:rPr>
                <w:color w:val="auto"/>
                <w:szCs w:val="24"/>
              </w:rPr>
            </w:pPr>
            <w:r w:rsidRPr="0020734A">
              <w:rPr>
                <w:color w:val="auto"/>
                <w:szCs w:val="24"/>
                <w:lang w:eastAsia="en-US"/>
              </w:rPr>
              <w:t xml:space="preserve">Организован мониторинг земель на предмет произрастания дикорастущих </w:t>
            </w:r>
            <w:proofErr w:type="spellStart"/>
            <w:r w:rsidRPr="0020734A">
              <w:rPr>
                <w:color w:val="auto"/>
                <w:szCs w:val="24"/>
                <w:lang w:eastAsia="en-US"/>
              </w:rPr>
              <w:t>наркосодержащих</w:t>
            </w:r>
            <w:proofErr w:type="spellEnd"/>
            <w:r w:rsidRPr="0020734A">
              <w:rPr>
                <w:color w:val="auto"/>
                <w:szCs w:val="24"/>
                <w:lang w:eastAsia="en-US"/>
              </w:rPr>
              <w:t xml:space="preserve"> растений, </w:t>
            </w:r>
            <w:r w:rsidRPr="0020734A">
              <w:rPr>
                <w:bCs/>
                <w:color w:val="auto"/>
                <w:szCs w:val="24"/>
                <w:lang w:eastAsia="en-US"/>
              </w:rPr>
              <w:t xml:space="preserve">выявлено и уничтожено </w:t>
            </w:r>
            <w:r w:rsidR="00221F9C">
              <w:rPr>
                <w:bCs/>
                <w:color w:val="auto"/>
                <w:szCs w:val="24"/>
                <w:lang w:eastAsia="en-US"/>
              </w:rPr>
              <w:t>5</w:t>
            </w:r>
            <w:r w:rsidRPr="0020734A">
              <w:rPr>
                <w:bCs/>
                <w:color w:val="auto"/>
                <w:szCs w:val="24"/>
                <w:lang w:eastAsia="en-US"/>
              </w:rPr>
              <w:t xml:space="preserve"> очагов общей площадью </w:t>
            </w:r>
            <w:r w:rsidR="00221F9C">
              <w:rPr>
                <w:bCs/>
                <w:color w:val="auto"/>
                <w:szCs w:val="24"/>
                <w:lang w:eastAsia="en-US"/>
              </w:rPr>
              <w:t>30</w:t>
            </w:r>
            <w:r w:rsidRPr="0020734A">
              <w:rPr>
                <w:bCs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20734A">
              <w:rPr>
                <w:bCs/>
                <w:color w:val="auto"/>
                <w:szCs w:val="24"/>
                <w:lang w:eastAsia="en-US"/>
              </w:rPr>
              <w:t>кв</w:t>
            </w:r>
            <w:proofErr w:type="gramStart"/>
            <w:r w:rsidRPr="0020734A">
              <w:rPr>
                <w:bCs/>
                <w:color w:val="auto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ind w:right="-60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3.2. Ликвидация местной сырьевой базы для </w:t>
            </w:r>
            <w:proofErr w:type="spellStart"/>
            <w:proofErr w:type="gramStart"/>
            <w:r w:rsidRPr="0020734A">
              <w:rPr>
                <w:color w:val="auto"/>
                <w:kern w:val="2"/>
                <w:szCs w:val="24"/>
              </w:rPr>
              <w:t>изготов-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ления</w:t>
            </w:r>
            <w:proofErr w:type="spellEnd"/>
            <w:proofErr w:type="gramEnd"/>
            <w:r w:rsidRPr="0020734A">
              <w:rPr>
                <w:color w:val="auto"/>
                <w:kern w:val="2"/>
                <w:szCs w:val="24"/>
              </w:rPr>
              <w:t xml:space="preserve"> и производства наркотиков растительного происхождения, оказание содействия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правоохрани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>-тельным органам в противодействии незаконному обороту наркотиков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lastRenderedPageBreak/>
              <w:t xml:space="preserve">Администрация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поселения; главный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специалист по вопросам мобилизационной подготовки, предупреждению чрезвычайных ситуаций, обеспечению пожарной безопасности делам молодежи и спорта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szCs w:val="24"/>
                <w:lang w:eastAsia="en-US"/>
              </w:rPr>
              <w:t xml:space="preserve">Снижение доступности наркотиков, сокращение их предложения, </w:t>
            </w:r>
            <w:r w:rsidRPr="0020734A">
              <w:rPr>
                <w:color w:val="auto"/>
                <w:szCs w:val="24"/>
                <w:lang w:eastAsia="en-US"/>
              </w:rPr>
              <w:lastRenderedPageBreak/>
              <w:t>нелегального производства и изготовления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suppressAutoHyphens/>
              <w:autoSpaceDE w:val="0"/>
              <w:rPr>
                <w:color w:val="auto"/>
                <w:szCs w:val="24"/>
              </w:rPr>
            </w:pPr>
            <w:r w:rsidRPr="0020734A">
              <w:rPr>
                <w:color w:val="auto"/>
                <w:szCs w:val="24"/>
                <w:lang w:eastAsia="en-US"/>
              </w:rPr>
              <w:lastRenderedPageBreak/>
              <w:t xml:space="preserve">Организован мониторинг земель на предмет произрастания дикорастущих </w:t>
            </w:r>
            <w:proofErr w:type="spellStart"/>
            <w:r w:rsidRPr="0020734A">
              <w:rPr>
                <w:color w:val="auto"/>
                <w:szCs w:val="24"/>
                <w:lang w:eastAsia="en-US"/>
              </w:rPr>
              <w:lastRenderedPageBreak/>
              <w:t>наркосодержащих</w:t>
            </w:r>
            <w:proofErr w:type="spellEnd"/>
            <w:r w:rsidRPr="0020734A">
              <w:rPr>
                <w:color w:val="auto"/>
                <w:szCs w:val="24"/>
                <w:lang w:eastAsia="en-US"/>
              </w:rPr>
              <w:t xml:space="preserve"> растений, </w:t>
            </w:r>
            <w:r w:rsidRPr="0020734A">
              <w:rPr>
                <w:bCs/>
                <w:color w:val="auto"/>
                <w:szCs w:val="24"/>
                <w:lang w:eastAsia="en-US"/>
              </w:rPr>
              <w:t xml:space="preserve">выявлено и уничтожено </w:t>
            </w:r>
            <w:r w:rsidR="00221F9C">
              <w:rPr>
                <w:bCs/>
                <w:color w:val="auto"/>
                <w:szCs w:val="24"/>
                <w:lang w:eastAsia="en-US"/>
              </w:rPr>
              <w:t xml:space="preserve">5 </w:t>
            </w:r>
            <w:r w:rsidRPr="0020734A">
              <w:rPr>
                <w:bCs/>
                <w:color w:val="auto"/>
                <w:szCs w:val="24"/>
                <w:lang w:eastAsia="en-US"/>
              </w:rPr>
              <w:t xml:space="preserve">очагов общей площадью </w:t>
            </w:r>
            <w:r w:rsidR="00221F9C">
              <w:rPr>
                <w:bCs/>
                <w:color w:val="auto"/>
                <w:szCs w:val="24"/>
                <w:lang w:eastAsia="en-US"/>
              </w:rPr>
              <w:t>30</w:t>
            </w:r>
            <w:r w:rsidRPr="0020734A">
              <w:rPr>
                <w:bCs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20734A">
              <w:rPr>
                <w:bCs/>
                <w:color w:val="auto"/>
                <w:szCs w:val="24"/>
                <w:lang w:eastAsia="en-US"/>
              </w:rPr>
              <w:t>кв</w:t>
            </w:r>
            <w:proofErr w:type="gramStart"/>
            <w:r w:rsidRPr="0020734A">
              <w:rPr>
                <w:bCs/>
                <w:color w:val="auto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Основное мероприятие 3.3.</w:t>
            </w:r>
          </w:p>
          <w:p w:rsidR="0020734A" w:rsidRPr="0020734A" w:rsidRDefault="0020734A" w:rsidP="0020734A">
            <w:pPr>
              <w:suppressAutoHyphens/>
              <w:spacing w:line="228" w:lineRule="auto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Участие в конкурсе среди сельских поселений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Заветинского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района на лучшую организацию антинаркотической работы в подростково-молодежной среде 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Администрация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поселения; главный специалист по вопросам мобилизационной подготовки, предупреждению чрезвычайных ситуаций, обеспечению пожарной безопасности делам молодежи и спорта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Повышение активности и эффективности профилактики наркомании в сельском поселении</w:t>
            </w:r>
          </w:p>
          <w:p w:rsidR="0020734A" w:rsidRPr="0020734A" w:rsidRDefault="0020734A" w:rsidP="0020734A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854D6D" w:rsidRDefault="0020734A" w:rsidP="00854D6D">
            <w:pPr>
              <w:suppressAutoHyphens/>
              <w:autoSpaceDE w:val="0"/>
              <w:rPr>
                <w:color w:val="auto"/>
                <w:szCs w:val="24"/>
              </w:rPr>
            </w:pPr>
            <w:r w:rsidRPr="00854D6D">
              <w:rPr>
                <w:color w:val="auto"/>
                <w:szCs w:val="24"/>
              </w:rPr>
              <w:t xml:space="preserve">По итогам конкурса заняли </w:t>
            </w:r>
            <w:r w:rsidR="00854D6D" w:rsidRPr="00854D6D">
              <w:rPr>
                <w:color w:val="auto"/>
                <w:szCs w:val="24"/>
              </w:rPr>
              <w:t>2</w:t>
            </w:r>
            <w:r w:rsidRPr="00854D6D">
              <w:rPr>
                <w:color w:val="auto"/>
                <w:szCs w:val="24"/>
              </w:rPr>
              <w:t xml:space="preserve"> призовое место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18.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3.4. Организация и проведение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информационно-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пропагандистскихспортивных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и культурно-массовых мероприятий, направленных на профилактику наркомании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lastRenderedPageBreak/>
              <w:t xml:space="preserve">Администрация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поселения;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главный специалист по вопросам мобилизационной подготовки, предупреждению чрезвычайных ситуаций, обеспечению пожарной безопасности делам молодежи и спорта;</w:t>
            </w:r>
          </w:p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МБУК «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Федосеевский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СДК»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Сокращение спроса на наркотики путем распространения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Произошел рост числа населения, занимающегося физической </w:t>
            </w: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культурой и спортом. </w:t>
            </w:r>
          </w:p>
          <w:p w:rsidR="0020734A" w:rsidRPr="0020734A" w:rsidRDefault="0020734A" w:rsidP="00221F9C">
            <w:pPr>
              <w:suppressAutoHyphens/>
              <w:autoSpaceDE w:val="0"/>
              <w:rPr>
                <w:color w:val="auto"/>
                <w:szCs w:val="24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По итогам районных соревнований сборные команды </w:t>
            </w:r>
            <w:proofErr w:type="spellStart"/>
            <w:r w:rsidRPr="0020734A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в 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Pr="0020734A">
              <w:rPr>
                <w:rFonts w:eastAsia="Calibri"/>
                <w:color w:val="auto"/>
                <w:szCs w:val="24"/>
                <w:lang w:eastAsia="en-US"/>
              </w:rPr>
              <w:t xml:space="preserve"> году завоевали 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8</w:t>
            </w:r>
            <w:r w:rsidR="008561C6">
              <w:rPr>
                <w:rFonts w:eastAsia="Calibri"/>
                <w:color w:val="auto"/>
                <w:szCs w:val="24"/>
                <w:lang w:eastAsia="en-US"/>
              </w:rPr>
              <w:t xml:space="preserve"> призовых мест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мероприятие 3.5. Участие в спартакиаде среди сельских поселений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Заветинского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района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Администрация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поселения; главный специалист по вопросам мобилизационной подготовки, предупреждению чрезвычайных ситуаций, обеспечению пожарной безопасности делам молодежи и спорта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>Популяризация массового спорта и вовлечение населения в систематические занятия физической культурой и спортом; пропаганда семейных ценностей, формирование семейной профилактики наркомании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suppressAutoHyphens/>
              <w:autoSpaceDE w:val="0"/>
              <w:rPr>
                <w:color w:val="auto"/>
                <w:szCs w:val="24"/>
              </w:rPr>
            </w:pPr>
            <w:r w:rsidRPr="0020734A">
              <w:rPr>
                <w:color w:val="auto"/>
                <w:szCs w:val="24"/>
              </w:rPr>
              <w:t xml:space="preserve">Спортивные команды сельского поселения приняли участие в </w:t>
            </w:r>
            <w:r w:rsidR="00221F9C">
              <w:rPr>
                <w:color w:val="auto"/>
                <w:szCs w:val="24"/>
              </w:rPr>
              <w:t>7</w:t>
            </w:r>
            <w:r w:rsidRPr="0020734A">
              <w:rPr>
                <w:color w:val="auto"/>
                <w:szCs w:val="24"/>
              </w:rPr>
              <w:t xml:space="preserve"> из </w:t>
            </w:r>
            <w:r w:rsidR="00221F9C">
              <w:rPr>
                <w:color w:val="auto"/>
                <w:szCs w:val="24"/>
              </w:rPr>
              <w:t>7</w:t>
            </w:r>
            <w:r w:rsidRPr="0020734A">
              <w:rPr>
                <w:color w:val="auto"/>
                <w:szCs w:val="24"/>
              </w:rPr>
              <w:t xml:space="preserve"> проводившихся мероприятиях спартакиады </w:t>
            </w:r>
            <w:proofErr w:type="spellStart"/>
            <w:r w:rsidRPr="0020734A">
              <w:rPr>
                <w:color w:val="auto"/>
                <w:szCs w:val="24"/>
              </w:rPr>
              <w:t>Заветинского</w:t>
            </w:r>
            <w:proofErr w:type="spellEnd"/>
            <w:r w:rsidRPr="0020734A">
              <w:rPr>
                <w:color w:val="auto"/>
                <w:szCs w:val="24"/>
              </w:rPr>
              <w:t xml:space="preserve"> района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20734A" w:rsidRPr="0020734A" w:rsidTr="00221F9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20.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Основное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мероприятие 3.6. Изготовление и размещение тематической социальной рекламы наружной и внутри помещений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spacing w:line="228" w:lineRule="auto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lastRenderedPageBreak/>
              <w:t xml:space="preserve">Администрация </w:t>
            </w:r>
            <w:proofErr w:type="spellStart"/>
            <w:r w:rsidRPr="0020734A">
              <w:rPr>
                <w:color w:val="auto"/>
                <w:kern w:val="2"/>
                <w:szCs w:val="24"/>
              </w:rPr>
              <w:lastRenderedPageBreak/>
              <w:t>Федосеевского</w:t>
            </w:r>
            <w:proofErr w:type="spellEnd"/>
            <w:r w:rsidRPr="0020734A">
              <w:rPr>
                <w:color w:val="auto"/>
                <w:kern w:val="2"/>
                <w:szCs w:val="24"/>
              </w:rPr>
              <w:t xml:space="preserve"> сельского поселения; главный специалист по вопросам мобилизационной подготовки, предупреждению чрезвычайных ситуаций, обеспечению пожарной безопасности делам молодежи и спорта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lastRenderedPageBreak/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7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9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01.01.202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21F9C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auto"/>
                <w:sz w:val="20"/>
              </w:rPr>
            </w:pPr>
            <w:r w:rsidRPr="0020734A">
              <w:rPr>
                <w:rFonts w:eastAsia="Calibri"/>
                <w:color w:val="auto"/>
                <w:szCs w:val="24"/>
                <w:lang w:eastAsia="en-US"/>
              </w:rPr>
              <w:t>31.12.202</w:t>
            </w:r>
            <w:r w:rsidR="00221F9C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suppressAutoHyphens/>
              <w:autoSpaceDE w:val="0"/>
              <w:ind w:left="-76" w:right="-10"/>
              <w:jc w:val="center"/>
              <w:rPr>
                <w:color w:val="auto"/>
                <w:sz w:val="20"/>
              </w:rPr>
            </w:pPr>
            <w:r w:rsidRPr="0020734A">
              <w:rPr>
                <w:color w:val="auto"/>
                <w:kern w:val="2"/>
                <w:szCs w:val="24"/>
              </w:rPr>
              <w:t xml:space="preserve">Популяризация </w:t>
            </w:r>
            <w:r w:rsidRPr="0020734A">
              <w:rPr>
                <w:color w:val="auto"/>
                <w:kern w:val="2"/>
                <w:szCs w:val="24"/>
              </w:rPr>
              <w:lastRenderedPageBreak/>
              <w:t>здорового образа жизни; разъяснение населению роли органов местного самоуправления в противодействии незаконному обороту наркотиков, принимаемых ими мерах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21F9C" w:rsidP="0020734A">
            <w:pPr>
              <w:suppressAutoHyphens/>
              <w:autoSpaceDE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Размещенный </w:t>
            </w:r>
            <w:r>
              <w:rPr>
                <w:color w:val="auto"/>
                <w:szCs w:val="24"/>
              </w:rPr>
              <w:lastRenderedPageBreak/>
              <w:t>ранее</w:t>
            </w:r>
            <w:r w:rsidR="0020734A" w:rsidRPr="0020734A">
              <w:rPr>
                <w:color w:val="auto"/>
                <w:szCs w:val="24"/>
              </w:rPr>
              <w:t xml:space="preserve"> баннер «Выбери жизнь, а не наркотики!»</w:t>
            </w:r>
            <w:r>
              <w:rPr>
                <w:color w:val="auto"/>
                <w:szCs w:val="24"/>
              </w:rPr>
              <w:t xml:space="preserve"> в удовлетворительном состоянии</w:t>
            </w:r>
            <w:r w:rsidR="0020734A" w:rsidRPr="0020734A">
              <w:rPr>
                <w:color w:val="auto"/>
                <w:szCs w:val="24"/>
              </w:rPr>
              <w:t>.</w:t>
            </w:r>
          </w:p>
          <w:p w:rsidR="0020734A" w:rsidRPr="0020734A" w:rsidRDefault="0020734A" w:rsidP="00221F9C">
            <w:pPr>
              <w:suppressAutoHyphens/>
              <w:autoSpaceDE w:val="0"/>
              <w:rPr>
                <w:color w:val="auto"/>
                <w:szCs w:val="24"/>
              </w:rPr>
            </w:pPr>
            <w:r w:rsidRPr="0020734A">
              <w:rPr>
                <w:color w:val="auto"/>
                <w:szCs w:val="24"/>
              </w:rPr>
              <w:t>В общественных местах размещены памятки по профилактике наркомании</w:t>
            </w:r>
            <w:r w:rsidR="00221F9C">
              <w:rPr>
                <w:color w:val="auto"/>
                <w:szCs w:val="24"/>
              </w:rPr>
              <w:t xml:space="preserve"> и у</w:t>
            </w:r>
            <w:r w:rsidR="00221F9C" w:rsidRPr="00221F9C">
              <w:rPr>
                <w:color w:val="auto"/>
                <w:szCs w:val="24"/>
              </w:rPr>
              <w:t>головн</w:t>
            </w:r>
            <w:r w:rsidR="00221F9C">
              <w:rPr>
                <w:color w:val="auto"/>
                <w:szCs w:val="24"/>
              </w:rPr>
              <w:t>о</w:t>
            </w:r>
            <w:r w:rsidR="00B22251">
              <w:rPr>
                <w:color w:val="auto"/>
                <w:szCs w:val="24"/>
              </w:rPr>
              <w:t xml:space="preserve">й </w:t>
            </w:r>
            <w:r w:rsidR="00221F9C" w:rsidRPr="00221F9C">
              <w:rPr>
                <w:color w:val="auto"/>
                <w:szCs w:val="24"/>
              </w:rPr>
              <w:t>ответственность за преступления, связанные с незаконным оборотом наркотиков</w:t>
            </w:r>
            <w:r w:rsidRPr="0020734A">
              <w:rPr>
                <w:color w:val="auto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4A" w:rsidRPr="0020734A" w:rsidRDefault="0020734A" w:rsidP="0020734A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20734A" w:rsidRPr="0020734A" w:rsidRDefault="0020734A" w:rsidP="0020734A">
      <w:pPr>
        <w:suppressAutoHyphens/>
        <w:rPr>
          <w:color w:val="auto"/>
          <w:sz w:val="20"/>
        </w:rPr>
        <w:sectPr w:rsidR="0020734A" w:rsidRPr="0020734A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776" w:left="1134" w:header="720" w:footer="720" w:gutter="0"/>
          <w:cols w:space="720"/>
          <w:docGrid w:linePitch="360"/>
        </w:sectPr>
      </w:pPr>
    </w:p>
    <w:p w:rsidR="00215BA4" w:rsidRPr="00B22251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B22251">
        <w:rPr>
          <w:color w:val="auto"/>
          <w:sz w:val="28"/>
          <w:szCs w:val="28"/>
          <w:lang w:eastAsia="en-US"/>
        </w:rPr>
        <w:lastRenderedPageBreak/>
        <w:t>Таблица 3</w:t>
      </w:r>
    </w:p>
    <w:p w:rsidR="00215BA4" w:rsidRPr="00B22251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3" w:name="Par1643"/>
      <w:bookmarkEnd w:id="3"/>
    </w:p>
    <w:p w:rsidR="00B22251" w:rsidRPr="00B22251" w:rsidRDefault="00B22251" w:rsidP="00B22251">
      <w:pPr>
        <w:widowControl w:val="0"/>
        <w:suppressAutoHyphens/>
        <w:autoSpaceDE w:val="0"/>
        <w:jc w:val="center"/>
        <w:rPr>
          <w:color w:val="auto"/>
          <w:sz w:val="20"/>
        </w:rPr>
      </w:pPr>
      <w:r w:rsidRPr="00B22251">
        <w:rPr>
          <w:rFonts w:eastAsia="Calibri"/>
          <w:color w:val="auto"/>
          <w:sz w:val="28"/>
          <w:szCs w:val="28"/>
          <w:lang w:eastAsia="en-US"/>
        </w:rPr>
        <w:t xml:space="preserve">Сведения  </w:t>
      </w:r>
    </w:p>
    <w:p w:rsidR="00B22251" w:rsidRPr="00B22251" w:rsidRDefault="00B22251" w:rsidP="00B22251">
      <w:pPr>
        <w:widowControl w:val="0"/>
        <w:suppressAutoHyphens/>
        <w:autoSpaceDE w:val="0"/>
        <w:jc w:val="center"/>
        <w:rPr>
          <w:color w:val="auto"/>
          <w:sz w:val="20"/>
        </w:rPr>
      </w:pPr>
      <w:r w:rsidRPr="00B22251">
        <w:rPr>
          <w:rFonts w:eastAsia="Calibri"/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B22251">
        <w:rPr>
          <w:color w:val="auto"/>
          <w:sz w:val="28"/>
          <w:szCs w:val="28"/>
        </w:rPr>
        <w:t xml:space="preserve">«Обеспечение общественного порядка и противодействие преступности </w:t>
      </w:r>
      <w:r w:rsidRPr="00B22251">
        <w:rPr>
          <w:bCs/>
          <w:color w:val="auto"/>
          <w:sz w:val="28"/>
          <w:szCs w:val="28"/>
        </w:rPr>
        <w:t xml:space="preserve">на территории </w:t>
      </w:r>
      <w:proofErr w:type="spellStart"/>
      <w:r w:rsidRPr="00B22251">
        <w:rPr>
          <w:bCs/>
          <w:color w:val="auto"/>
          <w:sz w:val="28"/>
          <w:szCs w:val="28"/>
        </w:rPr>
        <w:t>Федосеевского</w:t>
      </w:r>
      <w:proofErr w:type="spellEnd"/>
      <w:r w:rsidRPr="00B22251">
        <w:rPr>
          <w:bCs/>
          <w:color w:val="auto"/>
          <w:sz w:val="28"/>
          <w:szCs w:val="28"/>
        </w:rPr>
        <w:t xml:space="preserve"> сельского поселения</w:t>
      </w:r>
      <w:r w:rsidRPr="00B22251">
        <w:rPr>
          <w:color w:val="auto"/>
          <w:sz w:val="28"/>
          <w:szCs w:val="28"/>
        </w:rPr>
        <w:t>»</w:t>
      </w:r>
      <w:r w:rsidRPr="00B22251">
        <w:rPr>
          <w:rFonts w:eastAsia="Calibri"/>
          <w:color w:val="auto"/>
          <w:sz w:val="28"/>
          <w:szCs w:val="28"/>
          <w:lang w:eastAsia="en-US"/>
        </w:rPr>
        <w:t xml:space="preserve"> за 202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B22251">
        <w:rPr>
          <w:rFonts w:eastAsia="Calibri"/>
          <w:color w:val="auto"/>
          <w:sz w:val="28"/>
          <w:szCs w:val="28"/>
          <w:lang w:eastAsia="en-US"/>
        </w:rPr>
        <w:t xml:space="preserve"> год</w:t>
      </w:r>
    </w:p>
    <w:p w:rsidR="00B22251" w:rsidRPr="00B22251" w:rsidRDefault="00B22251" w:rsidP="00B22251">
      <w:pPr>
        <w:widowControl w:val="0"/>
        <w:suppressAutoHyphens/>
        <w:autoSpaceDE w:val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0" w:type="auto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86"/>
        <w:gridCol w:w="2880"/>
        <w:gridCol w:w="1922"/>
        <w:gridCol w:w="1569"/>
      </w:tblGrid>
      <w:tr w:rsidR="00B22251" w:rsidRPr="00B22251" w:rsidTr="00741A8E">
        <w:trPr>
          <w:trHeight w:val="2170"/>
        </w:trPr>
        <w:tc>
          <w:tcPr>
            <w:tcW w:w="1985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Статус</w:t>
            </w:r>
          </w:p>
        </w:tc>
        <w:tc>
          <w:tcPr>
            <w:tcW w:w="2286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Наименование       </w:t>
            </w:r>
            <w:r w:rsidRPr="00B22251">
              <w:rPr>
                <w:color w:val="auto"/>
                <w:szCs w:val="24"/>
              </w:rPr>
              <w:br/>
              <w:t xml:space="preserve">муниципальной   </w:t>
            </w:r>
            <w:r w:rsidRPr="00B22251">
              <w:rPr>
                <w:color w:val="auto"/>
                <w:szCs w:val="24"/>
              </w:rPr>
              <w:br/>
              <w:t xml:space="preserve"> программы, подпрограммы </w:t>
            </w:r>
            <w:r w:rsidRPr="00B22251">
              <w:rPr>
                <w:color w:val="auto"/>
                <w:szCs w:val="24"/>
              </w:rPr>
              <w:br/>
              <w:t xml:space="preserve">муниципальной     </w:t>
            </w:r>
            <w:r w:rsidRPr="00B22251">
              <w:rPr>
                <w:color w:val="auto"/>
                <w:szCs w:val="24"/>
              </w:rPr>
              <w:br/>
              <w:t>программы,</w:t>
            </w:r>
          </w:p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основного мероприятия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Объем   </w:t>
            </w:r>
            <w:r w:rsidRPr="00B22251">
              <w:rPr>
                <w:color w:val="auto"/>
                <w:szCs w:val="24"/>
              </w:rPr>
              <w:br/>
              <w:t xml:space="preserve">расходов, предусмотренных муниципальной программой </w:t>
            </w:r>
            <w:r w:rsidRPr="00B22251">
              <w:rPr>
                <w:color w:val="auto"/>
                <w:szCs w:val="24"/>
              </w:rPr>
              <w:br/>
              <w:t>(тыс. руб.)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Фактические </w:t>
            </w:r>
            <w:r w:rsidRPr="00B22251">
              <w:rPr>
                <w:color w:val="auto"/>
                <w:szCs w:val="24"/>
              </w:rPr>
              <w:br/>
              <w:t xml:space="preserve">расходы (тыс. руб.) </w:t>
            </w:r>
          </w:p>
        </w:tc>
      </w:tr>
      <w:tr w:rsidR="00B22251" w:rsidRPr="00B22251" w:rsidTr="00741A8E">
        <w:tc>
          <w:tcPr>
            <w:tcW w:w="1985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3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5</w:t>
            </w:r>
          </w:p>
        </w:tc>
      </w:tr>
      <w:tr w:rsidR="00B22251" w:rsidRPr="00B22251" w:rsidTr="00741A8E">
        <w:trPr>
          <w:trHeight w:val="320"/>
        </w:trPr>
        <w:tc>
          <w:tcPr>
            <w:tcW w:w="1985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Муниципальная</w:t>
            </w:r>
            <w:r w:rsidRPr="00B22251">
              <w:rPr>
                <w:color w:val="auto"/>
                <w:szCs w:val="24"/>
              </w:rPr>
              <w:br/>
              <w:t xml:space="preserve">программа      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«Обеспечение общественного порядка и противодействие преступности </w:t>
            </w:r>
            <w:r w:rsidRPr="00B22251">
              <w:rPr>
                <w:bCs/>
                <w:color w:val="auto"/>
                <w:szCs w:val="24"/>
              </w:rPr>
              <w:t xml:space="preserve">на территории </w:t>
            </w:r>
            <w:proofErr w:type="spellStart"/>
            <w:r w:rsidRPr="00B22251">
              <w:rPr>
                <w:bCs/>
                <w:color w:val="auto"/>
                <w:szCs w:val="24"/>
              </w:rPr>
              <w:t>Фкедосеевского</w:t>
            </w:r>
            <w:proofErr w:type="spellEnd"/>
            <w:r w:rsidRPr="00B22251">
              <w:rPr>
                <w:bCs/>
                <w:color w:val="auto"/>
                <w:szCs w:val="24"/>
              </w:rPr>
              <w:t xml:space="preserve"> сельского поселения</w:t>
            </w:r>
            <w:r w:rsidRPr="00B22251">
              <w:rPr>
                <w:color w:val="auto"/>
                <w:szCs w:val="24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всего               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3,0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309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3,0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309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областной бюджет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387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федеральный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внебюджетные источники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Подпрограмма 1 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«Противодействие коррупции в </w:t>
            </w:r>
            <w:proofErr w:type="spellStart"/>
            <w:r w:rsidRPr="00B22251">
              <w:rPr>
                <w:color w:val="auto"/>
                <w:szCs w:val="24"/>
              </w:rPr>
              <w:t>Федосеевском</w:t>
            </w:r>
            <w:proofErr w:type="spellEnd"/>
            <w:r w:rsidRPr="00B22251">
              <w:rPr>
                <w:color w:val="auto"/>
                <w:szCs w:val="24"/>
              </w:rPr>
              <w:t xml:space="preserve"> сельском поселении»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всего               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областной бюджет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федеральный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2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внебюджетные источники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5"/>
        </w:trPr>
        <w:tc>
          <w:tcPr>
            <w:tcW w:w="1985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Основное мероприятие 1.9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ind w:right="-108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  <w:lang w:eastAsia="en-US"/>
              </w:rPr>
              <w:t xml:space="preserve"> </w:t>
            </w:r>
            <w:r w:rsidRPr="00B22251">
              <w:rPr>
                <w:rFonts w:eastAsia="Calibri"/>
                <w:color w:val="auto"/>
                <w:szCs w:val="24"/>
                <w:lang w:eastAsia="en-US"/>
              </w:rPr>
              <w:t>«</w:t>
            </w:r>
            <w:r w:rsidRPr="00B22251">
              <w:rPr>
                <w:bCs/>
                <w:color w:val="auto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  <w:r w:rsidRPr="00B22251"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всего               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70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областной бюджет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федеральный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40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внебюджетные источники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 w:val="20"/>
              </w:rPr>
              <w:t>-</w:t>
            </w:r>
          </w:p>
        </w:tc>
      </w:tr>
      <w:tr w:rsidR="00B22251" w:rsidRPr="00B22251" w:rsidTr="00741A8E">
        <w:trPr>
          <w:trHeight w:val="320"/>
        </w:trPr>
        <w:tc>
          <w:tcPr>
            <w:tcW w:w="1985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Подпрограмма 2 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«Профилактика экстремизма и терроризма в </w:t>
            </w:r>
            <w:proofErr w:type="spellStart"/>
            <w:r w:rsidRPr="00B22251">
              <w:rPr>
                <w:color w:val="auto"/>
                <w:szCs w:val="24"/>
              </w:rPr>
              <w:t>Федосеевском</w:t>
            </w:r>
            <w:proofErr w:type="spellEnd"/>
            <w:r w:rsidRPr="00B22251">
              <w:rPr>
                <w:color w:val="auto"/>
                <w:szCs w:val="24"/>
              </w:rPr>
              <w:t xml:space="preserve"> сельском поселении»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всего               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342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областной бюджет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80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федеральный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9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внебюджетные источники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Основное мероприятие 2.3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ind w:right="-108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  <w:lang w:eastAsia="en-US"/>
              </w:rPr>
              <w:t xml:space="preserve"> </w:t>
            </w:r>
            <w:r w:rsidRPr="00B22251">
              <w:rPr>
                <w:rFonts w:eastAsia="Calibri"/>
                <w:color w:val="auto"/>
                <w:szCs w:val="24"/>
                <w:lang w:eastAsia="en-US"/>
              </w:rPr>
              <w:t>«</w:t>
            </w:r>
            <w:r w:rsidRPr="00B22251">
              <w:rPr>
                <w:bCs/>
                <w:color w:val="auto"/>
                <w:szCs w:val="24"/>
              </w:rPr>
              <w:t>И</w:t>
            </w:r>
            <w:r w:rsidRPr="00B22251">
              <w:rPr>
                <w:color w:val="auto"/>
                <w:spacing w:val="-6"/>
                <w:szCs w:val="24"/>
              </w:rPr>
              <w:t xml:space="preserve">нформационно-пропагандистское противодействие экстремизму и </w:t>
            </w:r>
            <w:r w:rsidRPr="00B22251">
              <w:rPr>
                <w:color w:val="auto"/>
                <w:spacing w:val="-6"/>
                <w:szCs w:val="24"/>
              </w:rPr>
              <w:lastRenderedPageBreak/>
              <w:t>терроризму</w:t>
            </w:r>
            <w:r w:rsidRPr="00B22251"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областной бюджет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федеральный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внебюджетные источники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 w:val="20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lastRenderedPageBreak/>
              <w:t>Подпрограмма 3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всего               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областной бюджет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федеральный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внебюджетные источники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Основное мероприятие 3.6.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«Изготовление и размещение тематической социальной рекламы наружной и внутренней»</w:t>
            </w: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всего               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 xml:space="preserve">областной бюджет  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федеральный бюджет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  <w:tr w:rsidR="00B22251" w:rsidRPr="00B22251" w:rsidTr="00741A8E">
        <w:trPr>
          <w:trHeight w:val="263"/>
        </w:trPr>
        <w:tc>
          <w:tcPr>
            <w:tcW w:w="1985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snapToGrid w:val="0"/>
              <w:rPr>
                <w:color w:val="auto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251" w:rsidRPr="00B22251" w:rsidRDefault="00B22251" w:rsidP="00B22251">
            <w:pPr>
              <w:widowControl w:val="0"/>
              <w:suppressAutoHyphens/>
              <w:autoSpaceDE w:val="0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внебюджетные источники</w:t>
            </w:r>
          </w:p>
        </w:tc>
        <w:tc>
          <w:tcPr>
            <w:tcW w:w="1922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B22251" w:rsidRPr="00B22251" w:rsidRDefault="00B22251" w:rsidP="00B22251">
            <w:pPr>
              <w:suppressAutoHyphens/>
              <w:jc w:val="center"/>
              <w:rPr>
                <w:color w:val="auto"/>
                <w:sz w:val="20"/>
              </w:rPr>
            </w:pPr>
            <w:r w:rsidRPr="00B22251">
              <w:rPr>
                <w:color w:val="auto"/>
                <w:szCs w:val="24"/>
              </w:rPr>
              <w:t>-</w:t>
            </w:r>
          </w:p>
        </w:tc>
      </w:tr>
    </w:tbl>
    <w:p w:rsidR="00B22251" w:rsidRPr="00B22251" w:rsidRDefault="00B22251" w:rsidP="00B22251">
      <w:pPr>
        <w:widowControl w:val="0"/>
        <w:suppressAutoHyphens/>
        <w:autoSpaceDE w:val="0"/>
        <w:rPr>
          <w:color w:val="auto"/>
          <w:szCs w:val="24"/>
        </w:rPr>
      </w:pPr>
    </w:p>
    <w:p w:rsidR="00B22251" w:rsidRPr="00B22251" w:rsidRDefault="00B22251" w:rsidP="00B22251">
      <w:pPr>
        <w:widowControl w:val="0"/>
        <w:suppressAutoHyphens/>
        <w:autoSpaceDE w:val="0"/>
        <w:rPr>
          <w:color w:val="auto"/>
          <w:szCs w:val="24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9338B6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  <w:lang w:eastAsia="en-US"/>
        </w:rPr>
      </w:pPr>
    </w:p>
    <w:p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sectPr w:rsidR="00CD5EB8" w:rsidRPr="00CD5EB8" w:rsidSect="00215BA4">
      <w:headerReference w:type="default" r:id="rId20"/>
      <w:footerReference w:type="default" r:id="rId21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7D" w:rsidRDefault="003F797D">
      <w:r>
        <w:separator/>
      </w:r>
    </w:p>
  </w:endnote>
  <w:endnote w:type="continuationSeparator" w:id="0">
    <w:p w:rsidR="003F797D" w:rsidRDefault="003F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741A8E" w:rsidP="00215BA4">
    <w:pPr>
      <w:pStyle w:val="ae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741A8E" w:rsidRDefault="00741A8E">
    <w:pPr>
      <w:pStyle w:val="ae"/>
      <w:ind w:right="360"/>
    </w:pPr>
  </w:p>
  <w:p w:rsidR="00741A8E" w:rsidRDefault="00741A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741A8E" w:rsidP="00215BA4">
    <w:pPr>
      <w:pStyle w:val="ae"/>
      <w:framePr w:wrap="around" w:vAnchor="text" w:hAnchor="margin" w:xAlign="right" w:y="1"/>
      <w:rPr>
        <w:rStyle w:val="aff4"/>
      </w:rPr>
    </w:pPr>
  </w:p>
  <w:p w:rsidR="00741A8E" w:rsidRDefault="00741A8E" w:rsidP="00215BA4">
    <w:pPr>
      <w:pStyle w:val="ae"/>
      <w:ind w:right="360"/>
    </w:pPr>
  </w:p>
  <w:p w:rsidR="00741A8E" w:rsidRDefault="00741A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741A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3F797D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0.35pt;margin-top:.05pt;width:10pt;height:11.5pt;z-index:251661313;mso-wrap-distance-left:0;mso-wrap-distance-right:0;mso-position-horizontal:right;mso-position-horizontal-relative:page" stroked="f">
          <v:fill opacity="0" color2="black"/>
          <v:textbox inset="0,0,0,0">
            <w:txbxContent>
              <w:p w:rsidR="00741A8E" w:rsidRDefault="00741A8E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741A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741A8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7D" w:rsidRDefault="003F797D">
      <w:r>
        <w:separator/>
      </w:r>
    </w:p>
  </w:footnote>
  <w:footnote w:type="continuationSeparator" w:id="0">
    <w:p w:rsidR="003F797D" w:rsidRDefault="003F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741A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6E0D">
      <w:rPr>
        <w:noProof/>
      </w:rPr>
      <w:t>10</w:t>
    </w:r>
    <w:r>
      <w:fldChar w:fldCharType="end"/>
    </w:r>
  </w:p>
  <w:p w:rsidR="00741A8E" w:rsidRDefault="00741A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8E" w:rsidRDefault="003F797D">
    <w:pPr>
      <w:pStyle w:val="a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50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next-textbox:#Текстовое поле 1;mso-fit-shape-to-text:t" inset="0,0,0,0">
            <w:txbxContent>
              <w:p w:rsidR="00741A8E" w:rsidRDefault="00741A8E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6E0D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:rsidR="00741A8E" w:rsidRDefault="00741A8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2E"/>
    <w:rsid w:val="00025A3D"/>
    <w:rsid w:val="000323CF"/>
    <w:rsid w:val="00034B02"/>
    <w:rsid w:val="00036F68"/>
    <w:rsid w:val="00170B9F"/>
    <w:rsid w:val="001C506F"/>
    <w:rsid w:val="002014AE"/>
    <w:rsid w:val="002021F6"/>
    <w:rsid w:val="0020734A"/>
    <w:rsid w:val="00215BA4"/>
    <w:rsid w:val="00221F9C"/>
    <w:rsid w:val="00241AF3"/>
    <w:rsid w:val="002654AE"/>
    <w:rsid w:val="00292678"/>
    <w:rsid w:val="002D1E65"/>
    <w:rsid w:val="002D348C"/>
    <w:rsid w:val="002E062E"/>
    <w:rsid w:val="0031575A"/>
    <w:rsid w:val="00323F22"/>
    <w:rsid w:val="00341F2D"/>
    <w:rsid w:val="00357267"/>
    <w:rsid w:val="00357BD0"/>
    <w:rsid w:val="003F797D"/>
    <w:rsid w:val="00464A18"/>
    <w:rsid w:val="004B447B"/>
    <w:rsid w:val="004D0279"/>
    <w:rsid w:val="004F7E7B"/>
    <w:rsid w:val="00513F1D"/>
    <w:rsid w:val="00576158"/>
    <w:rsid w:val="005767FE"/>
    <w:rsid w:val="0070324F"/>
    <w:rsid w:val="00726B30"/>
    <w:rsid w:val="00730C55"/>
    <w:rsid w:val="00741A8E"/>
    <w:rsid w:val="0078355C"/>
    <w:rsid w:val="007B22F3"/>
    <w:rsid w:val="007E17BA"/>
    <w:rsid w:val="007F0637"/>
    <w:rsid w:val="00814DA5"/>
    <w:rsid w:val="00854D6D"/>
    <w:rsid w:val="008561C6"/>
    <w:rsid w:val="00886ECB"/>
    <w:rsid w:val="00891ABA"/>
    <w:rsid w:val="008A3292"/>
    <w:rsid w:val="008C691F"/>
    <w:rsid w:val="00907296"/>
    <w:rsid w:val="009338B6"/>
    <w:rsid w:val="009808CB"/>
    <w:rsid w:val="009C0F74"/>
    <w:rsid w:val="00A824D7"/>
    <w:rsid w:val="00A91088"/>
    <w:rsid w:val="00AC11B3"/>
    <w:rsid w:val="00AF1491"/>
    <w:rsid w:val="00AF5C2F"/>
    <w:rsid w:val="00B22251"/>
    <w:rsid w:val="00B62D6D"/>
    <w:rsid w:val="00B755AD"/>
    <w:rsid w:val="00BE543A"/>
    <w:rsid w:val="00BF72DC"/>
    <w:rsid w:val="00C02FAD"/>
    <w:rsid w:val="00C66E0D"/>
    <w:rsid w:val="00C81B92"/>
    <w:rsid w:val="00CD5EB8"/>
    <w:rsid w:val="00CF19BA"/>
    <w:rsid w:val="00D445D7"/>
    <w:rsid w:val="00D47CCC"/>
    <w:rsid w:val="00D65461"/>
    <w:rsid w:val="00D91C1F"/>
    <w:rsid w:val="00DF01A8"/>
    <w:rsid w:val="00DF3562"/>
    <w:rsid w:val="00E5298C"/>
    <w:rsid w:val="00E844FE"/>
    <w:rsid w:val="00F56A6D"/>
    <w:rsid w:val="00F85443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Знак Знак Знак Знак Знак Знак Знак Знак Знак Знак"/>
    <w:basedOn w:val="a"/>
    <w:rsid w:val="008C691F"/>
    <w:pPr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ac">
    <w:name w:val="Заголовок"/>
    <w:basedOn w:val="a"/>
    <w:next w:val="a9"/>
    <w:qFormat/>
    <w:pPr>
      <w:jc w:val="center"/>
    </w:pPr>
    <w:rPr>
      <w:b/>
      <w:sz w:val="40"/>
    </w:rPr>
  </w:style>
  <w:style w:type="paragraph" w:styleId="ad">
    <w:name w:val="No Spacing"/>
    <w:qFormat/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0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1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2">
    <w:name w:val="Основной шрифт абзаца1"/>
    <w:qFormat/>
  </w:style>
  <w:style w:type="paragraph" w:customStyle="1" w:styleId="13">
    <w:name w:val="Номер страницы1"/>
    <w:basedOn w:val="12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0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1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2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</w:rPr>
  </w:style>
  <w:style w:type="paragraph" w:customStyle="1" w:styleId="af4">
    <w:name w:val="Верхний колонтитул слева"/>
    <w:basedOn w:val="a7"/>
    <w:qFormat/>
  </w:style>
  <w:style w:type="paragraph" w:customStyle="1" w:styleId="14">
    <w:name w:val="Указатель1"/>
    <w:basedOn w:val="a"/>
    <w:qFormat/>
  </w:style>
  <w:style w:type="paragraph" w:styleId="af5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6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5">
    <w:name w:val="Обычный1"/>
    <w:rPr>
      <w:sz w:val="24"/>
    </w:rPr>
  </w:style>
  <w:style w:type="character" w:customStyle="1" w:styleId="af8">
    <w:name w:val="Прижатый влево"/>
    <w:basedOn w:val="15"/>
    <w:rPr>
      <w:rFonts w:ascii="Arial" w:hAnsi="Arial"/>
      <w:sz w:val="24"/>
    </w:rPr>
  </w:style>
  <w:style w:type="character" w:customStyle="1" w:styleId="16">
    <w:name w:val="Текст выноски Знак1"/>
    <w:basedOn w:val="15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9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a">
    <w:name w:val="Верхний и нижний колонтитулы"/>
    <w:basedOn w:val="15"/>
    <w:rPr>
      <w:sz w:val="24"/>
    </w:rPr>
  </w:style>
  <w:style w:type="character" w:customStyle="1" w:styleId="afb">
    <w:name w:val="Верхний колонтитул Знак"/>
    <w:basedOn w:val="afa"/>
    <w:rPr>
      <w:sz w:val="24"/>
    </w:rPr>
  </w:style>
  <w:style w:type="character" w:customStyle="1" w:styleId="afc">
    <w:name w:val="Текст выноски Знак"/>
    <w:rPr>
      <w:rFonts w:ascii="Tahoma" w:hAnsi="Tahoma"/>
      <w:sz w:val="16"/>
    </w:rPr>
  </w:style>
  <w:style w:type="character" w:customStyle="1" w:styleId="afd">
    <w:name w:val="Основной текст Знак"/>
    <w:basedOn w:val="15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e">
    <w:name w:val="Название объекта Знак"/>
    <w:basedOn w:val="15"/>
    <w:rPr>
      <w:i/>
      <w:sz w:val="24"/>
    </w:rPr>
  </w:style>
  <w:style w:type="character" w:customStyle="1" w:styleId="aff">
    <w:name w:val="Нижний колонтитул Знак"/>
    <w:rPr>
      <w:rFonts w:ascii="Times New Roman" w:hAnsi="Times New Roman"/>
      <w:sz w:val="24"/>
    </w:rPr>
  </w:style>
  <w:style w:type="character" w:customStyle="1" w:styleId="aff0">
    <w:name w:val="Заголовок"/>
    <w:basedOn w:val="15"/>
    <w:rPr>
      <w:b/>
      <w:sz w:val="40"/>
    </w:rPr>
  </w:style>
  <w:style w:type="character" w:customStyle="1" w:styleId="aff1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7">
    <w:name w:val="Нижний колонтитул Знак1"/>
    <w:basedOn w:val="15"/>
    <w:rPr>
      <w:sz w:val="24"/>
    </w:rPr>
  </w:style>
  <w:style w:type="character" w:customStyle="1" w:styleId="18">
    <w:name w:val="Заголовок 1 Знак"/>
    <w:rPr>
      <w:rFonts w:ascii="XO Thames" w:hAnsi="XO Thames"/>
      <w:b/>
      <w:sz w:val="32"/>
    </w:rPr>
  </w:style>
  <w:style w:type="character" w:customStyle="1" w:styleId="aff2">
    <w:name w:val="Нормальный (таблица)"/>
    <w:basedOn w:val="15"/>
    <w:rPr>
      <w:rFonts w:ascii="Arial" w:hAnsi="Arial"/>
      <w:sz w:val="24"/>
    </w:rPr>
  </w:style>
  <w:style w:type="character" w:styleId="aff3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9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a">
    <w:name w:val="Основной шрифт абзаца1"/>
  </w:style>
  <w:style w:type="character" w:styleId="aff4">
    <w:name w:val="page number"/>
    <w:basedOn w:val="1a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5">
    <w:name w:val="Содержимое врезки"/>
    <w:basedOn w:val="15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6">
    <w:name w:val="Список Знак"/>
    <w:basedOn w:val="afd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7">
    <w:name w:val="Содержимое таблицы"/>
    <w:basedOn w:val="15"/>
    <w:rPr>
      <w:sz w:val="24"/>
    </w:rPr>
  </w:style>
  <w:style w:type="character" w:customStyle="1" w:styleId="aff8">
    <w:name w:val="Заголовок таблицы"/>
    <w:basedOn w:val="aff7"/>
    <w:rPr>
      <w:b/>
      <w:sz w:val="24"/>
    </w:rPr>
  </w:style>
  <w:style w:type="character" w:customStyle="1" w:styleId="aff9">
    <w:name w:val="Верхний колонтитул слева"/>
    <w:basedOn w:val="afb"/>
    <w:rPr>
      <w:sz w:val="24"/>
    </w:rPr>
  </w:style>
  <w:style w:type="character" w:customStyle="1" w:styleId="1b">
    <w:name w:val="Указатель1"/>
    <w:basedOn w:val="15"/>
    <w:rPr>
      <w:sz w:val="24"/>
    </w:rPr>
  </w:style>
  <w:style w:type="character" w:customStyle="1" w:styleId="affa">
    <w:name w:val="Подзаголовок Знак"/>
    <w:rPr>
      <w:rFonts w:ascii="XO Thames" w:hAnsi="XO Thames"/>
      <w:i/>
      <w:sz w:val="24"/>
    </w:rPr>
  </w:style>
  <w:style w:type="character" w:customStyle="1" w:styleId="1c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3">
    <w:name w:val="Заголовок 2 Знак"/>
    <w:rPr>
      <w:rFonts w:ascii="XO Thames" w:hAnsi="XO Thames"/>
      <w:b/>
      <w:sz w:val="28"/>
    </w:rPr>
  </w:style>
  <w:style w:type="table" w:styleId="af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145902</TotalTime>
  <Pages>1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мурка</cp:lastModifiedBy>
  <cp:revision>32</cp:revision>
  <cp:lastPrinted>2024-01-31T11:16:00Z</cp:lastPrinted>
  <dcterms:created xsi:type="dcterms:W3CDTF">2024-01-26T06:03:00Z</dcterms:created>
  <dcterms:modified xsi:type="dcterms:W3CDTF">2024-04-08T13:23:00Z</dcterms:modified>
</cp:coreProperties>
</file>