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/>
        <w:drawing>
          <wp:inline distT="0" distB="0" distL="0" distR="0">
            <wp:extent cx="557530" cy="5708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7" t="-365" r="-367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rPr>
          <w:rFonts w:ascii="Times New Roman CYR" w:hAnsi="Times New Roman CYR" w:cs="Times New Roman CYR"/>
        </w:rPr>
      </w:pPr>
      <w:r>
        <w:rPr>
          <w:rFonts w:cs="Times New Roman CYR" w:ascii="Times New Roman" w:hAnsi="Times New Roman"/>
        </w:rPr>
        <w:t>Российская Федерация</w:t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Ростовская область</w:t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Заветинский район</w:t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3"/>
        <w:numPr>
          <w:ilvl w:val="2"/>
          <w:numId w:val="2"/>
        </w:numPr>
        <w:spacing w:before="0" w:after="0"/>
        <w:ind w:left="-100" w:right="0" w:hanging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Собрание депутатов Федосеевского сельского поселения</w:t>
      </w:r>
    </w:p>
    <w:p>
      <w:pPr>
        <w:pStyle w:val="6"/>
        <w:numPr>
          <w:ilvl w:val="5"/>
          <w:numId w:val="2"/>
        </w:numPr>
        <w:spacing w:lineRule="auto" w:line="240" w:before="0" w:after="0"/>
        <w:ind w:left="0" w:right="-81" w:hanging="0"/>
        <w:rPr>
          <w:rFonts w:ascii="Times New Roman CYR" w:hAnsi="Times New Roman CYR" w:cs="Times New Roman CYR"/>
          <w:sz w:val="32"/>
          <w:szCs w:val="32"/>
        </w:rPr>
      </w:pPr>
      <w:r>
        <w:rPr>
          <w:rFonts w:cs="Times New Roman CYR" w:ascii="Times New Roman CYR" w:hAnsi="Times New Roman CYR"/>
          <w:sz w:val="32"/>
          <w:szCs w:val="32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 е ш е н и е</w:t>
      </w:r>
    </w:p>
    <w:p>
      <w:pPr>
        <w:pStyle w:val="Normal"/>
        <w:ind w:left="0" w:right="-81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tbl>
      <w:tblPr>
        <w:tblW w:w="9756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18"/>
        <w:gridCol w:w="5037"/>
      </w:tblGrid>
      <w:tr>
        <w:trPr>
          <w:trHeight w:val="776" w:hRule="atLeast"/>
        </w:trPr>
        <w:tc>
          <w:tcPr>
            <w:tcW w:w="4718" w:type="dxa"/>
            <w:tcBorders/>
          </w:tcPr>
          <w:p>
            <w:pPr>
              <w:pStyle w:val="Normal"/>
              <w:ind w:left="0" w:right="12" w:hanging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 xml:space="preserve">О порядке рассмотрения заявлений муниципальных служащих </w:t>
            </w:r>
            <w:r>
              <w:rPr>
                <w:rFonts w:eastAsia="Calibri" w:cs="Times New Roman" w:ascii="Times New Roman" w:hAnsi="Times New Roman"/>
                <w:bCs/>
                <w:color w:val="auto"/>
                <w:sz w:val="28"/>
                <w:szCs w:val="28"/>
                <w:lang w:val="ru-RU" w:bidi="ar-SA"/>
              </w:rPr>
              <w:t>Администрации Федосеевского сельского поселения</w:t>
            </w: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организации</w:t>
            </w:r>
          </w:p>
        </w:tc>
        <w:tc>
          <w:tcPr>
            <w:tcW w:w="5037" w:type="dxa"/>
            <w:tcBorders/>
          </w:tcPr>
          <w:p>
            <w:pPr>
              <w:pStyle w:val="Normal"/>
              <w:snapToGrid w:val="false"/>
              <w:ind w:left="-540" w:right="-23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-82" w:firstLine="36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ind w:left="0" w:right="-82" w:firstLine="360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</w:t>
      </w:r>
    </w:p>
    <w:p>
      <w:pPr>
        <w:pStyle w:val="Normal"/>
        <w:keepNext w:val="true"/>
        <w:numPr>
          <w:ilvl w:val="0"/>
          <w:numId w:val="0"/>
        </w:numPr>
        <w:ind w:left="-180" w:right="-82" w:hanging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ru-RU"/>
        </w:rPr>
        <w:t>Собранием депутатов</w:t>
        <w:tab/>
        <w:tab/>
        <w:tab/>
        <w:tab/>
        <w:tab/>
        <w:tab/>
        <w:t xml:space="preserve">      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ascii="Times New Roman" w:hAnsi="Times New Roman"/>
          <w:b/>
          <w:bCs/>
          <w:sz w:val="28"/>
          <w:szCs w:val="28"/>
          <w:lang w:eastAsia="ru-RU"/>
        </w:rPr>
        <w:t>декабря 2020 года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подпунктом «б» </w:t>
      </w:r>
      <w:hyperlink r:id="rId3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пункта 3 части 1 статьи 14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частью 9 </w:t>
      </w:r>
      <w:hyperlink r:id="rId4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 13</w:t>
        </w:r>
        <w:r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№ 218-ЗС «О противодействии коррупции в Ростовской области», руководствуясь </w:t>
      </w:r>
      <w:hyperlink r:id="rId5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статьями 25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Устава муниципального образования «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Федосеевское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»,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РЕШИЛО:</w:t>
      </w:r>
    </w:p>
    <w:p>
      <w:pPr>
        <w:pStyle w:val="Normal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7">
        <w:r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Calibri" w:ascii="Times New Roman" w:hAnsi="Times New Roman"/>
          <w:bCs/>
          <w:sz w:val="28"/>
          <w:szCs w:val="28"/>
          <w:lang w:eastAsia="ru-RU"/>
        </w:rPr>
        <w:t xml:space="preserve">Контроль за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zh-CN" w:bidi="ar-SA"/>
        </w:rPr>
        <w:t>ис</w:t>
      </w:r>
      <w:r>
        <w:rPr>
          <w:rFonts w:eastAsia="Calibri" w:ascii="Times New Roman" w:hAnsi="Times New Roman"/>
          <w:bCs/>
          <w:sz w:val="28"/>
          <w:szCs w:val="28"/>
          <w:lang w:eastAsia="ru-RU"/>
        </w:rPr>
        <w:t xml:space="preserve">полнением настоящего решения возложить на 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постоянную мандатную комиссию 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val="en-US" w:eastAsia="ru-RU"/>
        </w:rPr>
        <w:t>(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val="ru-RU" w:eastAsia="ru-RU"/>
        </w:rPr>
        <w:t>В.А. Тертышникова)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>
      <w:pPr>
        <w:pStyle w:val="Normal"/>
        <w:widowControl w:val="false"/>
        <w:ind w:left="0" w:right="701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Федосеевского сельского поселения                      А.А. Корякина</w:t>
      </w:r>
    </w:p>
    <w:p>
      <w:pPr>
        <w:pStyle w:val="Style27"/>
        <w:ind w:left="0" w:righ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7"/>
        <w:widowControl w:val="false"/>
        <w:suppressLineNumbers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село Федосеевка</w:t>
      </w:r>
    </w:p>
    <w:p>
      <w:pPr>
        <w:pStyle w:val="Style27"/>
        <w:widowControl w:val="false"/>
        <w:suppressLineNumbers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00 </w:t>
      </w:r>
      <w:r>
        <w:rPr>
          <w:rFonts w:ascii="Times New Roman" w:hAnsi="Times New Roman"/>
          <w:sz w:val="28"/>
          <w:szCs w:val="28"/>
          <w:lang w:val="ru-RU"/>
        </w:rPr>
        <w:t>декабря 2020 года</w:t>
      </w:r>
    </w:p>
    <w:p>
      <w:pPr>
        <w:pStyle w:val="Style27"/>
        <w:widowControl w:val="false"/>
        <w:suppressLineNumbers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zxx" w:eastAsia="en-US" w:bidi="ar-SA"/>
        </w:rPr>
        <w:t>000</w:t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</w:t>
      </w:r>
    </w:p>
    <w:p>
      <w:pPr>
        <w:pStyle w:val="Normal"/>
        <w:ind w:left="5670" w:right="0" w:hanging="0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>Собрания депутатов  Федосеевского сельского поселения</w:t>
      </w:r>
    </w:p>
    <w:p>
      <w:pPr>
        <w:pStyle w:val="Normal"/>
        <w:ind w:left="567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 xml:space="preserve">О порядке рассмотрения заявлений муниципальных служащих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ru-RU" w:eastAsia="zh-CN" w:bidi="ar-SA"/>
        </w:rPr>
        <w:t>Администрации Федосеевского сельского поселения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>
      <w:pPr>
        <w:pStyle w:val="Normal"/>
        <w:ind w:left="5670" w:right="0" w:hanging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 w:ascii="Times New Roman" w:hAnsi="Times New Roman"/>
          <w:bCs/>
          <w:color w:val="000000"/>
          <w:sz w:val="28"/>
          <w:szCs w:val="28"/>
        </w:rPr>
        <w:t>на безвозмездной основе</w:t>
      </w:r>
    </w:p>
    <w:p>
      <w:pPr>
        <w:pStyle w:val="Normal"/>
        <w:ind w:left="5670" w:right="0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в управлении некоммерческой организацией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>
      <w:pPr>
        <w:pStyle w:val="Normal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>АДМИНИСТРАЦИИ ФЕДОСЕЕВСКОГО СЕЛЬСКОГО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Прием заявлений осуществляет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ответственный специалист за кадровую службу 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Заявление регистрируется в день его поступления в </w:t>
      </w:r>
      <w:hyperlink w:anchor="Par35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согласно приложению к настоящему порядку. 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О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тветственный специалист за кадровую службу 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со дня регистрации заявления осуществляет предварительное ег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рассмотрение и по его результатам готовит мотивированное заключение.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ответственный специалист за кадровую службу Администрации Федосеевского  сельского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поселения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8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Заявление, мотивированное заключение на него и иные материалы, связанные с рассмотрением заявления (при их наличии), хранятся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в 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5 лет.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sectPr>
          <w:headerReference w:type="default" r:id="rId10"/>
          <w:type w:val="nextPage"/>
          <w:pgSz w:w="11906" w:h="16838"/>
          <w:pgMar w:left="1134" w:right="567" w:header="1134" w:top="1686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left="0" w:right="-569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6750" w:type="dxa"/>
        <w:jc w:val="left"/>
        <w:tblInd w:w="854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50"/>
      </w:tblGrid>
      <w:tr>
        <w:trPr/>
        <w:tc>
          <w:tcPr>
            <w:tcW w:w="675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right="-569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рассмотрения заявлений муниципальных служащих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Администрации Федосеевского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получении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разрешения представителя нанимателя (работодателя)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участие на безвозмездной основе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управлении некоммерческой организацией</w:t>
            </w:r>
          </w:p>
        </w:tc>
      </w:tr>
    </w:tbl>
    <w:p>
      <w:pPr>
        <w:pStyle w:val="Normal"/>
        <w:numPr>
          <w:ilvl w:val="0"/>
          <w:numId w:val="0"/>
        </w:numPr>
        <w:ind w:left="0" w:right="-569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156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5"/>
        <w:gridCol w:w="2192"/>
        <w:gridCol w:w="2267"/>
        <w:gridCol w:w="1700"/>
        <w:gridCol w:w="2552"/>
        <w:gridCol w:w="2550"/>
        <w:gridCol w:w="3829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муниципального служащего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и подпись лица, принявшего заявление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sectPr>
      <w:headerReference w:type="default" r:id="rId11"/>
      <w:type w:val="nextPage"/>
      <w:pgSz w:orient="landscape" w:w="16838" w:h="11906"/>
      <w:pgMar w:left="680" w:right="1418" w:header="0" w:top="113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500" w:hanging="9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4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3"/>
    <w:uiPriority w:val="99"/>
    <w:qFormat/>
    <w:locked/>
    <w:rsid w:val="00972cbc"/>
    <w:rPr>
      <w:rFonts w:ascii="Calibri" w:hAnsi="Calibri" w:cs="Times New Roman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locked/>
    <w:rsid w:val="001f564d"/>
    <w:rPr>
      <w:rFonts w:cs="Times New Roman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cb4282"/>
    <w:rPr>
      <w:rFonts w:ascii="Times New Roman" w:hAnsi="Times New Roman" w:cs="Times New Roman"/>
      <w:sz w:val="2"/>
      <w:lang w:val="x-none" w:eastAsia="en-US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16640c"/>
    <w:rPr>
      <w:rFonts w:cs="Times New Roman"/>
      <w:lang w:val="x-none" w:eastAsia="en-US"/>
    </w:rPr>
  </w:style>
  <w:style w:type="character" w:styleId="Style15" w:customStyle="1">
    <w:name w:val="Основной текст с отступом Знак"/>
    <w:basedOn w:val="DefaultParagraphFont"/>
    <w:link w:val="ab"/>
    <w:uiPriority w:val="99"/>
    <w:semiHidden/>
    <w:qFormat/>
    <w:locked/>
    <w:rsid w:val="0016640c"/>
    <w:rPr>
      <w:rFonts w:cs="Times New Roman"/>
      <w:lang w:val="x-none" w:eastAsia="en-US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4"/>
    <w:uiPriority w:val="99"/>
    <w:rsid w:val="00972c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795747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rsid w:val="001f56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25348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5a375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5a3756"/>
    <w:pPr>
      <w:overflowPunct w:val="false"/>
    </w:pPr>
    <w:rPr>
      <w:rFonts w:ascii="Times New Roman" w:hAnsi="Times New Roman"/>
      <w:sz w:val="28"/>
      <w:szCs w:val="20"/>
      <w:lang w:eastAsia="ru-RU"/>
    </w:rPr>
  </w:style>
  <w:style w:type="paragraph" w:styleId="Style26">
    <w:name w:val="Body Text Indent"/>
    <w:basedOn w:val="Normal"/>
    <w:link w:val="ac"/>
    <w:uiPriority w:val="99"/>
    <w:rsid w:val="005a3756"/>
    <w:pPr>
      <w:spacing w:before="0"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;Arial Unicode MS"/>
      <w:kern w:val="2"/>
      <w:sz w:val="24"/>
      <w:szCs w:val="24"/>
      <w:lang w:val="zxx"/>
    </w:rPr>
  </w:style>
  <w:style w:type="paragraph" w:styleId="Style28">
    <w:name w:val="Название объекта"/>
    <w:basedOn w:val="Normal"/>
    <w:next w:val="Normal"/>
    <w:qFormat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5a375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4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5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6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7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8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9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LibreOffice/6.4.0.3$Windows_x86 LibreOffice_project/b0a288ab3d2d4774cb44b62f04d5d28733ac6df8</Application>
  <Pages>5</Pages>
  <Words>661</Words>
  <Characters>5044</Characters>
  <CharactersWithSpaces>5721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2020-12-07T11:07:00Z</dcterms:created>
  <dc:creator>Туринский Александр Геннадьевич</dc:creator>
  <dc:description/>
  <dc:language>ru-RU</dc:language>
  <cp:lastModifiedBy/>
  <cp:lastPrinted>2020-12-28T09:49:29Z</cp:lastPrinted>
  <dcterms:modified xsi:type="dcterms:W3CDTF">2021-01-13T11:38:12Z</dcterms:modified>
  <cp:revision>21</cp:revision>
  <dc:subject/>
  <dc:title>ПРАВИТЕЛЬСТВО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