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both"/>
      </w:pPr>
      <w:r>
        <w:rPr>
          <w:rFonts w:ascii="AdverGothic" w:hAnsi="AdverGothic"/>
        </w:rPr>
        <w:t xml:space="preserve">                                                          </w:t>
      </w:r>
      <w:r>
        <w:rPr>
          <w:rFonts w:ascii="AdverGothic" w:hAnsi="AdverGothic"/>
        </w:rPr>
        <w:t xml:space="preserve">  </w:t>
      </w:r>
      <w:r>
        <w:rPr>
          <w:rFonts w:ascii="AdverGothic" w:hAnsi="AdverGothic"/>
        </w:rPr>
        <w:drawing>
          <wp:inline>
            <wp:extent cx="562356" cy="57061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62356" cy="57061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 xml:space="preserve">                                                         </w:t>
      </w:r>
      <w:r>
        <w:rPr>
          <w:b w:val="1"/>
          <w:sz w:val="22"/>
        </w:rPr>
        <w:t xml:space="preserve">  </w:t>
      </w:r>
      <w:r>
        <w:rPr>
          <w:b w:val="1"/>
          <w:sz w:val="22"/>
        </w:rPr>
        <w:t xml:space="preserve">           </w:t>
      </w:r>
      <w:r>
        <w:rPr>
          <w:b w:val="1"/>
          <w:sz w:val="22"/>
        </w:rPr>
        <w:t>Российская Федерация</w:t>
      </w:r>
    </w:p>
    <w:p w14:paraId="04000000">
      <w:pPr>
        <w:pStyle w:val="Style_3"/>
        <w:ind/>
        <w:jc w:val="both"/>
      </w:pPr>
      <w:r>
        <w:t xml:space="preserve">                                            </w:t>
      </w:r>
      <w:r>
        <w:t xml:space="preserve">  </w:t>
      </w:r>
      <w:r>
        <w:t xml:space="preserve"> </w:t>
      </w:r>
      <w:r>
        <w:t>Ростовская область</w:t>
      </w:r>
    </w:p>
    <w:p w14:paraId="05000000">
      <w:pPr>
        <w:ind/>
        <w:jc w:val="both"/>
        <w:rPr>
          <w:sz w:val="32"/>
        </w:rPr>
      </w:pPr>
      <w:r>
        <w:rPr>
          <w:sz w:val="32"/>
        </w:rPr>
        <w:t xml:space="preserve">                                              </w:t>
      </w:r>
      <w:r>
        <w:rPr>
          <w:sz w:val="32"/>
        </w:rPr>
        <w:t xml:space="preserve"> </w:t>
      </w:r>
      <w:r>
        <w:rPr>
          <w:sz w:val="32"/>
        </w:rPr>
        <w:t>Заветинский район</w:t>
      </w:r>
    </w:p>
    <w:p w14:paraId="06000000">
      <w:pPr>
        <w:ind/>
        <w:jc w:val="both"/>
        <w:rPr>
          <w:sz w:val="32"/>
        </w:rPr>
      </w:pPr>
      <w:r>
        <w:rPr>
          <w:sz w:val="32"/>
        </w:rPr>
        <w:t xml:space="preserve">        </w:t>
      </w:r>
      <w:r>
        <w:rPr>
          <w:sz w:val="32"/>
        </w:rPr>
        <w:t>Муниципальное образование «Федосеевское</w:t>
      </w:r>
      <w:r>
        <w:rPr>
          <w:sz w:val="32"/>
        </w:rPr>
        <w:t xml:space="preserve"> </w:t>
      </w:r>
      <w:r>
        <w:rPr>
          <w:sz w:val="32"/>
        </w:rPr>
        <w:t xml:space="preserve"> сельское поселение»</w:t>
      </w:r>
    </w:p>
    <w:p w14:paraId="07000000">
      <w:pPr>
        <w:pStyle w:val="Style_3"/>
        <w:ind/>
        <w:jc w:val="both"/>
      </w:pPr>
      <w:r>
        <w:t xml:space="preserve">                         </w:t>
      </w:r>
      <w:r>
        <w:t>Администрация Федосеевс</w:t>
      </w:r>
      <w:r>
        <w:t xml:space="preserve">кого </w:t>
      </w:r>
      <w:r>
        <w:t xml:space="preserve"> сельского поселения </w:t>
      </w:r>
    </w:p>
    <w:p w14:paraId="08000000">
      <w:pPr>
        <w:pStyle w:val="Style_4"/>
        <w:ind/>
        <w:jc w:val="both"/>
      </w:pPr>
    </w:p>
    <w:p w14:paraId="09000000">
      <w:pPr>
        <w:ind/>
        <w:jc w:val="both"/>
        <w:rPr>
          <w:b w:val="1"/>
          <w:sz w:val="48"/>
        </w:rPr>
      </w:pPr>
      <w:r>
        <w:rPr>
          <w:b w:val="1"/>
          <w:sz w:val="48"/>
        </w:rPr>
        <w:t xml:space="preserve">                            </w:t>
      </w:r>
      <w:r>
        <w:rPr>
          <w:b w:val="1"/>
          <w:sz w:val="48"/>
        </w:rPr>
        <w:t>Распоряжение</w:t>
      </w:r>
    </w:p>
    <w:p w14:paraId="0A000000">
      <w:pPr>
        <w:ind/>
        <w:jc w:val="both"/>
        <w:rPr>
          <w:sz w:val="22"/>
        </w:rPr>
      </w:pPr>
    </w:p>
    <w:p w14:paraId="0B000000">
      <w:pPr>
        <w:ind/>
        <w:jc w:val="both"/>
        <w:rPr>
          <w:sz w:val="22"/>
        </w:rPr>
      </w:pPr>
    </w:p>
    <w:p w14:paraId="0C000000">
      <w:pPr>
        <w:ind/>
        <w:jc w:val="both"/>
      </w:pPr>
      <w:r>
        <w:t xml:space="preserve">                                                         </w:t>
      </w:r>
      <w:r>
        <w:t xml:space="preserve">         </w:t>
      </w:r>
      <w:r>
        <w:t>№</w:t>
      </w:r>
    </w:p>
    <w:p w14:paraId="0D000000">
      <w:pPr>
        <w:ind/>
        <w:jc w:val="both"/>
        <w:rPr>
          <w:sz w:val="22"/>
        </w:rPr>
      </w:pPr>
      <w:r>
        <w:rPr>
          <w:sz w:val="22"/>
        </w:rPr>
        <w:t xml:space="preserve"> </w:t>
      </w:r>
    </w:p>
    <w:p w14:paraId="0E000000">
      <w:pPr>
        <w:ind/>
        <w:jc w:val="both"/>
        <w:rPr>
          <w:sz w:val="22"/>
        </w:rPr>
      </w:pPr>
    </w:p>
    <w:p w14:paraId="0F000000">
      <w:pPr>
        <w:ind/>
        <w:jc w:val="both"/>
      </w:pPr>
      <w:r>
        <w:t>.0</w:t>
      </w:r>
      <w:r>
        <w:t>9</w:t>
      </w:r>
      <w:r>
        <w:t>.2022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</w:t>
      </w:r>
      <w:r>
        <w:t xml:space="preserve">    </w:t>
      </w:r>
      <w:r>
        <w:t xml:space="preserve"> с. Федосеевка</w:t>
      </w:r>
    </w:p>
    <w:p w14:paraId="10000000">
      <w:pPr>
        <w:ind/>
        <w:jc w:val="both"/>
        <w:rPr>
          <w:sz w:val="24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5173"/>
      </w:tblGrid>
      <w:tr>
        <w:trPr>
          <w:trHeight w:hRule="atLeast" w:val="166"/>
        </w:trPr>
        <w:tc>
          <w:tcPr>
            <w:tcW w:type="dxa" w:w="5173"/>
            <w:tcMar>
              <w:left w:type="dxa" w:w="70"/>
              <w:right w:type="dxa" w:w="70"/>
            </w:tcMar>
          </w:tcPr>
          <w:p w14:paraId="11000000">
            <w:pPr>
              <w:ind/>
              <w:jc w:val="both"/>
            </w:pPr>
            <w:r>
              <w:t xml:space="preserve">О создании  приемочной </w:t>
            </w:r>
            <w:r>
              <w:t xml:space="preserve"> комиссии Администрации Федосеевско</w:t>
            </w:r>
            <w:r>
              <w:t>го</w:t>
            </w:r>
            <w:r>
              <w:t xml:space="preserve"> сельского поселения</w:t>
            </w:r>
          </w:p>
        </w:tc>
      </w:tr>
    </w:tbl>
    <w:p w14:paraId="12000000">
      <w:pPr>
        <w:widowControl w:val="0"/>
        <w:ind w:firstLine="709" w:left="0"/>
        <w:jc w:val="both"/>
      </w:pPr>
    </w:p>
    <w:p w14:paraId="13000000">
      <w:pPr>
        <w:widowControl w:val="0"/>
        <w:ind w:firstLine="709" w:left="0"/>
        <w:jc w:val="both"/>
      </w:pPr>
    </w:p>
    <w:p w14:paraId="1400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05.04.2013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8"/>
        </w:rPr>
        <w:t>44-ФЗ «</w:t>
      </w:r>
      <w:r>
        <w:rPr>
          <w:rFonts w:ascii="Times New Roman" w:hAnsi="Times New Roman"/>
          <w:sz w:val="28"/>
        </w:rPr>
        <w:t xml:space="preserve">О контрактной системе в сфере закупок товаров, работ, услуг для обеспечения государственных и муниципальных нужд» </w:t>
      </w:r>
    </w:p>
    <w:p w14:paraId="15000000">
      <w:pPr>
        <w:widowControl w:val="0"/>
        <w:ind w:firstLine="709" w:left="0"/>
        <w:jc w:val="both"/>
      </w:pPr>
      <w:r>
        <w:t xml:space="preserve">1. Создать приемочную комиссию </w:t>
      </w:r>
      <w:r>
        <w:t>Администрации Федосеевского сельского поселения для осуществления приемки товаров, работ, услуг для нужд</w:t>
      </w:r>
      <w:r>
        <w:t xml:space="preserve"> Администрации Федосеевского сельского поселения.</w:t>
      </w:r>
    </w:p>
    <w:p w14:paraId="16000000">
      <w:pPr>
        <w:widowControl w:val="0"/>
        <w:ind w:firstLine="709" w:left="0"/>
        <w:jc w:val="both"/>
      </w:pPr>
      <w:r>
        <w:t>2</w:t>
      </w:r>
      <w:r>
        <w:t>. </w:t>
      </w:r>
      <w:r>
        <w:t>Утвердить</w:t>
      </w:r>
      <w:r>
        <w:t>:</w:t>
      </w:r>
    </w:p>
    <w:p w14:paraId="17000000">
      <w:pPr>
        <w:widowControl w:val="0"/>
        <w:ind w:firstLine="709" w:left="0"/>
        <w:jc w:val="both"/>
      </w:pPr>
      <w:r>
        <w:t>2.1.</w:t>
      </w:r>
      <w:r>
        <w:t xml:space="preserve"> </w:t>
      </w:r>
      <w:r>
        <w:t>П</w:t>
      </w:r>
      <w:r>
        <w:t>оложение о</w:t>
      </w:r>
      <w:r>
        <w:t xml:space="preserve"> приемочной </w:t>
      </w:r>
      <w:r>
        <w:t xml:space="preserve"> </w:t>
      </w:r>
      <w:r>
        <w:t>комиссии Администрации Федосеевско</w:t>
      </w:r>
      <w:r>
        <w:t xml:space="preserve">го </w:t>
      </w:r>
      <w:r>
        <w:t xml:space="preserve"> сельского поселения</w:t>
      </w:r>
      <w:r>
        <w:t xml:space="preserve">, </w:t>
      </w:r>
      <w:r>
        <w:rPr>
          <w:b w:val="1"/>
          <w:i w:val="1"/>
        </w:rPr>
        <w:t xml:space="preserve"> </w:t>
      </w:r>
      <w:r>
        <w:t>согласно приложению</w:t>
      </w:r>
      <w:r>
        <w:t xml:space="preserve"> №</w:t>
      </w:r>
      <w:r>
        <w:t xml:space="preserve"> 1</w:t>
      </w:r>
      <w:r>
        <w:t>.</w:t>
      </w:r>
    </w:p>
    <w:p w14:paraId="18000000">
      <w:pPr>
        <w:widowControl w:val="0"/>
        <w:ind w:firstLine="709" w:left="0"/>
        <w:jc w:val="both"/>
      </w:pPr>
      <w:r>
        <w:t>2.</w:t>
      </w:r>
      <w:r>
        <w:t>2.</w:t>
      </w:r>
      <w:r>
        <w:t>С</w:t>
      </w:r>
      <w:r>
        <w:t>остав</w:t>
      </w:r>
      <w:r>
        <w:t xml:space="preserve"> приемочной </w:t>
      </w:r>
      <w:r>
        <w:t xml:space="preserve"> </w:t>
      </w:r>
      <w:r>
        <w:t xml:space="preserve">комиссии </w:t>
      </w:r>
      <w:r>
        <w:t>Адми</w:t>
      </w:r>
      <w:r>
        <w:t>нистрации Федосеевско</w:t>
      </w:r>
      <w:r>
        <w:t>го</w:t>
      </w:r>
      <w:r>
        <w:t xml:space="preserve"> сельского поселения</w:t>
      </w:r>
      <w:r>
        <w:t xml:space="preserve">, </w:t>
      </w:r>
      <w:r>
        <w:t xml:space="preserve"> </w:t>
      </w:r>
      <w:r>
        <w:t xml:space="preserve">согласно приложению </w:t>
      </w:r>
      <w:r>
        <w:t>№ 2</w:t>
      </w:r>
      <w:r>
        <w:t>.</w:t>
      </w:r>
    </w:p>
    <w:p w14:paraId="19000000">
      <w:pPr>
        <w:widowControl w:val="0"/>
        <w:ind w:firstLine="709" w:left="0"/>
        <w:jc w:val="both"/>
      </w:pPr>
      <w:r>
        <w:t>2.</w:t>
      </w:r>
      <w:r>
        <w:t>3</w:t>
      </w:r>
      <w:r>
        <w:t xml:space="preserve">. Формы </w:t>
      </w:r>
      <w:r>
        <w:t xml:space="preserve">протокола заседания приемочной комиссии </w:t>
      </w:r>
      <w:r>
        <w:t xml:space="preserve"> </w:t>
      </w:r>
      <w:r>
        <w:t>Администрации Федосеевско</w:t>
      </w:r>
      <w:r>
        <w:t xml:space="preserve">го </w:t>
      </w:r>
      <w:r>
        <w:t xml:space="preserve"> сельского поселения</w:t>
      </w:r>
      <w:r>
        <w:t xml:space="preserve"> и заключение о соответствии поставляемого </w:t>
      </w:r>
      <w:r>
        <w:t>товара (</w:t>
      </w:r>
      <w:r>
        <w:t>в</w:t>
      </w:r>
      <w:r>
        <w:t>ыполненной работы, оказанной услуги), а также отдельных этапов поставки</w:t>
      </w:r>
      <w:r>
        <w:t xml:space="preserve"> </w:t>
      </w:r>
      <w:r>
        <w:t>товара, выполнения работы, оказания  услуги условиям муниципального контракта, составляемых по результатам заседания приемочной комиссии</w:t>
      </w:r>
      <w:r>
        <w:t xml:space="preserve"> </w:t>
      </w:r>
      <w:r>
        <w:t>Администрации Федосеевско</w:t>
      </w:r>
      <w:r>
        <w:t>го сельского поселения</w:t>
      </w:r>
      <w:r>
        <w:t xml:space="preserve">, согласно </w:t>
      </w:r>
      <w:r>
        <w:t>приложению</w:t>
      </w:r>
      <w:r>
        <w:t xml:space="preserve"> №3.</w:t>
      </w:r>
    </w:p>
    <w:p w14:paraId="1A000000">
      <w:pPr>
        <w:widowControl w:val="0"/>
        <w:ind w:firstLine="709" w:left="0"/>
        <w:jc w:val="both"/>
      </w:pPr>
      <w:r>
        <w:rPr>
          <w:spacing w:val="2"/>
        </w:rPr>
        <w:t>3</w:t>
      </w:r>
      <w:r>
        <w:rPr>
          <w:spacing w:val="2"/>
        </w:rPr>
        <w:t xml:space="preserve">. Контроль за выполнением </w:t>
      </w:r>
      <w:r>
        <w:t xml:space="preserve">возложить на </w:t>
      </w:r>
      <w:r>
        <w:t xml:space="preserve">заведующего </w:t>
      </w:r>
      <w:r>
        <w:t xml:space="preserve"> сектором</w:t>
      </w:r>
      <w:r>
        <w:t xml:space="preserve"> экономики и финансов Администрации </w:t>
      </w:r>
      <w:r>
        <w:t>Федосеевско</w:t>
      </w:r>
      <w:r>
        <w:t xml:space="preserve">го сельского поселения </w:t>
      </w:r>
      <w:r>
        <w:t>Филимоненкова Л.Н.</w:t>
      </w:r>
    </w:p>
    <w:p w14:paraId="1B000000">
      <w:pPr>
        <w:widowControl w:val="0"/>
        <w:ind w:firstLine="709" w:left="0"/>
        <w:jc w:val="both"/>
      </w:pPr>
    </w:p>
    <w:p w14:paraId="1C000000">
      <w:pPr>
        <w:widowControl w:val="0"/>
        <w:ind/>
        <w:jc w:val="both"/>
      </w:pPr>
      <w:r>
        <w:t xml:space="preserve">          Глава </w:t>
      </w:r>
      <w:r>
        <w:t xml:space="preserve">Администрации </w:t>
      </w:r>
    </w:p>
    <w:p w14:paraId="1D000000">
      <w:pPr>
        <w:widowControl w:val="0"/>
        <w:ind/>
        <w:jc w:val="both"/>
      </w:pPr>
      <w:r>
        <w:t xml:space="preserve">          Федосеевского </w:t>
      </w:r>
      <w:r>
        <w:t xml:space="preserve"> </w:t>
      </w:r>
      <w:r>
        <w:t xml:space="preserve">сельского поселения                  </w:t>
      </w:r>
      <w:r>
        <w:t xml:space="preserve">                  </w:t>
      </w:r>
      <w:r>
        <w:t xml:space="preserve">  </w:t>
      </w:r>
      <w:r>
        <w:t xml:space="preserve">      А.Р.Ткаченко</w:t>
      </w:r>
    </w:p>
    <w:p w14:paraId="1E000000">
      <w:pPr>
        <w:widowControl w:val="0"/>
        <w:ind w:firstLine="709" w:left="0"/>
        <w:jc w:val="both"/>
      </w:pPr>
      <w:r>
        <w:t xml:space="preserve">  </w:t>
      </w:r>
    </w:p>
    <w:p w14:paraId="1F000000">
      <w:pPr>
        <w:pStyle w:val="Style_7"/>
        <w:spacing w:line="0" w:lineRule="atLeast"/>
        <w:ind w:firstLine="0" w:left="6095"/>
        <w:jc w:val="right"/>
      </w:pPr>
      <w:r>
        <w:t>Приложение</w:t>
      </w:r>
      <w:r>
        <w:t xml:space="preserve"> № 1</w:t>
      </w:r>
    </w:p>
    <w:p w14:paraId="20000000">
      <w:pPr>
        <w:pStyle w:val="Style_7"/>
        <w:spacing w:line="0" w:lineRule="atLeast"/>
        <w:ind w:hanging="111" w:left="6095"/>
        <w:jc w:val="right"/>
      </w:pPr>
      <w:r>
        <w:t xml:space="preserve"> </w:t>
      </w:r>
      <w:r>
        <w:t xml:space="preserve">к </w:t>
      </w:r>
      <w:r>
        <w:t>распоряжени</w:t>
      </w:r>
      <w:r>
        <w:t xml:space="preserve">ю </w:t>
      </w:r>
      <w:r>
        <w:t xml:space="preserve">Администрации </w:t>
      </w:r>
    </w:p>
    <w:p w14:paraId="21000000">
      <w:pPr>
        <w:pStyle w:val="Style_7"/>
        <w:spacing w:line="0" w:lineRule="atLeast"/>
        <w:ind/>
        <w:jc w:val="right"/>
      </w:pPr>
      <w:r>
        <w:t xml:space="preserve">                                                                        Федосеевского сельского пос</w:t>
      </w:r>
      <w:r>
        <w:t>е</w:t>
      </w:r>
      <w:r>
        <w:t>ле</w:t>
      </w:r>
      <w:r>
        <w:t>ния</w:t>
      </w:r>
    </w:p>
    <w:p w14:paraId="22000000">
      <w:pPr>
        <w:pStyle w:val="Style_7"/>
        <w:spacing w:line="0" w:lineRule="atLeast"/>
        <w:ind w:firstLine="0" w:left="6095"/>
        <w:jc w:val="right"/>
      </w:pPr>
      <w:r>
        <w:t>о</w:t>
      </w:r>
      <w:r>
        <w:t>т</w:t>
      </w:r>
      <w:r>
        <w:t xml:space="preserve">  </w:t>
      </w:r>
      <w:r>
        <w:t xml:space="preserve"> .0</w:t>
      </w:r>
      <w:r>
        <w:t>9</w:t>
      </w:r>
      <w:r>
        <w:t>.20</w:t>
      </w:r>
      <w:r>
        <w:t>22</w:t>
      </w:r>
      <w:r>
        <w:t xml:space="preserve"> № </w:t>
      </w:r>
    </w:p>
    <w:p w14:paraId="23000000">
      <w:pPr>
        <w:ind/>
        <w:jc w:val="center"/>
      </w:pPr>
    </w:p>
    <w:p w14:paraId="24000000">
      <w:pPr>
        <w:pStyle w:val="Style_7"/>
        <w:spacing w:line="0" w:lineRule="atLeast"/>
        <w:ind w:firstLine="0" w:left="6095"/>
        <w:jc w:val="both"/>
      </w:pPr>
      <w:r>
        <w:t xml:space="preserve"> </w:t>
      </w:r>
    </w:p>
    <w:p w14:paraId="25000000">
      <w:pPr>
        <w:pStyle w:val="Style_8"/>
        <w:spacing w:after="0" w:before="0"/>
        <w:ind/>
        <w:jc w:val="right"/>
        <w:rPr>
          <w:rStyle w:val="Style_9_ch"/>
          <w:color w:val="000000"/>
          <w:sz w:val="28"/>
        </w:rPr>
      </w:pPr>
    </w:p>
    <w:p w14:paraId="26000000">
      <w:pPr>
        <w:pStyle w:val="Style_10"/>
        <w:tabs>
          <w:tab w:leader="none" w:pos="0" w:val="left"/>
        </w:tabs>
        <w:spacing w:after="0" w:before="0"/>
        <w:ind/>
        <w:jc w:val="center"/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ОЛОЖЕНИЕ</w:t>
      </w:r>
    </w:p>
    <w:p w14:paraId="27000000">
      <w:pPr>
        <w:pStyle w:val="Style_10"/>
        <w:tabs>
          <w:tab w:leader="none" w:pos="0" w:val="left"/>
        </w:tabs>
        <w:spacing w:after="0" w:before="0"/>
        <w:ind/>
        <w:jc w:val="center"/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 приемочной </w:t>
      </w:r>
      <w:r>
        <w:rPr>
          <w:rFonts w:ascii="Times New Roman" w:hAnsi="Times New Roman"/>
          <w:b w:val="0"/>
          <w:sz w:val="28"/>
        </w:rPr>
        <w:t xml:space="preserve"> комиссии</w:t>
      </w:r>
    </w:p>
    <w:p w14:paraId="28000000">
      <w:pPr>
        <w:pStyle w:val="Style_10"/>
        <w:tabs>
          <w:tab w:leader="none" w:pos="0" w:val="left"/>
        </w:tabs>
        <w:spacing w:after="0" w:before="0"/>
        <w:ind/>
        <w:jc w:val="center"/>
      </w:pPr>
      <w:r>
        <w:rPr>
          <w:rFonts w:ascii="Times New Roman" w:hAnsi="Times New Roman"/>
          <w:b w:val="0"/>
          <w:sz w:val="28"/>
        </w:rPr>
        <w:t>Администрации Федосеевско</w:t>
      </w:r>
      <w:r>
        <w:rPr>
          <w:rFonts w:ascii="Times New Roman" w:hAnsi="Times New Roman"/>
          <w:b w:val="0"/>
          <w:sz w:val="28"/>
        </w:rPr>
        <w:t xml:space="preserve">го 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14:paraId="29000000">
      <w:pPr>
        <w:ind/>
        <w:jc w:val="center"/>
        <w:rPr>
          <w:b w:val="1"/>
        </w:rPr>
      </w:pPr>
    </w:p>
    <w:p w14:paraId="2A000000">
      <w:pPr>
        <w:ind w:firstLine="0" w:left="60"/>
        <w:jc w:val="center"/>
      </w:pPr>
      <w:r>
        <w:t>1.</w:t>
      </w:r>
      <w:r>
        <w:t>Общие положения</w:t>
      </w:r>
    </w:p>
    <w:p w14:paraId="2B000000">
      <w:pPr>
        <w:ind w:firstLine="709" w:left="0"/>
        <w:jc w:val="both"/>
        <w:rPr>
          <w:color w:val="000000"/>
        </w:rPr>
      </w:pPr>
      <w:r>
        <w:rPr>
          <w:color w:val="000000"/>
        </w:rPr>
        <w:t>1.1.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</w:t>
      </w:r>
      <w:r>
        <w:rPr>
          <w:color w:val="000000"/>
        </w:rPr>
        <w:t>оложение</w:t>
      </w:r>
      <w:r>
        <w:rPr>
          <w:color w:val="000000"/>
        </w:rPr>
        <w:t>м</w:t>
      </w:r>
      <w:r>
        <w:rPr>
          <w:color w:val="000000"/>
        </w:rPr>
        <w:t xml:space="preserve"> </w:t>
      </w:r>
      <w:r>
        <w:rPr>
          <w:color w:val="000000"/>
        </w:rPr>
        <w:t xml:space="preserve"> о приемочной комиссии Администрации Федосеевского сельского поселения </w:t>
      </w:r>
      <w:r>
        <w:rPr>
          <w:color w:val="000000"/>
        </w:rPr>
        <w:t>(далее</w:t>
      </w:r>
      <w:r>
        <w:rPr>
          <w:color w:val="000000"/>
        </w:rPr>
        <w:t xml:space="preserve"> - </w:t>
      </w:r>
      <w:r>
        <w:rPr>
          <w:color w:val="000000"/>
        </w:rPr>
        <w:t xml:space="preserve">комиссия)регулируются нормы, касающиеся порядка формирования </w:t>
      </w:r>
      <w:r>
        <w:rPr>
          <w:color w:val="000000"/>
        </w:rPr>
        <w:t>комиссии, организации деятельности</w:t>
      </w:r>
      <w:r>
        <w:rPr>
          <w:color w:val="000000"/>
        </w:rPr>
        <w:t xml:space="preserve"> </w:t>
      </w:r>
      <w:r>
        <w:rPr>
          <w:color w:val="000000"/>
        </w:rPr>
        <w:t>комиссии, функции комиссии.</w:t>
      </w:r>
      <w:bookmarkStart w:id="1" w:name="_GoBack"/>
      <w:bookmarkEnd w:id="1"/>
    </w:p>
    <w:p w14:paraId="2C000000">
      <w:pPr>
        <w:ind w:firstLine="709" w:left="0"/>
        <w:jc w:val="both"/>
      </w:pPr>
      <w:r>
        <w:rPr>
          <w:color w:val="000000"/>
        </w:rPr>
        <w:t>1.2. Комиссия создается в</w:t>
      </w:r>
      <w:r>
        <w:rPr>
          <w:color w:val="000000"/>
        </w:rPr>
        <w:t xml:space="preserve"> </w:t>
      </w:r>
      <w:r>
        <w:rPr>
          <w:color w:val="000000"/>
        </w:rPr>
        <w:t>целях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оказание услуги</w:t>
      </w:r>
      <w:r>
        <w:rPr>
          <w:color w:val="000000"/>
        </w:rPr>
        <w:t xml:space="preserve"> (далее</w:t>
      </w:r>
      <w:r>
        <w:rPr>
          <w:color w:val="000000"/>
        </w:rPr>
        <w:t xml:space="preserve"> </w:t>
      </w:r>
      <w:r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color w:val="000000"/>
        </w:rPr>
        <w:t>отдельный этап исполнения контракта), предусмотренных контрактом, включая проведение в соответствии</w:t>
      </w:r>
      <w:r>
        <w:rPr>
          <w:color w:val="000000"/>
        </w:rPr>
        <w:t xml:space="preserve"> </w:t>
      </w:r>
      <w:r>
        <w:rPr>
          <w:color w:val="000000"/>
        </w:rPr>
        <w:t xml:space="preserve"> Федеральн</w:t>
      </w:r>
      <w:r>
        <w:rPr>
          <w:color w:val="000000"/>
        </w:rPr>
        <w:t xml:space="preserve">ым </w:t>
      </w:r>
      <w:r>
        <w:rPr>
          <w:color w:val="000000"/>
        </w:rPr>
        <w:t xml:space="preserve"> закон</w:t>
      </w:r>
      <w:r>
        <w:rPr>
          <w:color w:val="000000"/>
        </w:rPr>
        <w:t>ом</w:t>
      </w:r>
      <w:r>
        <w:rPr>
          <w:color w:val="000000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color w:val="000000"/>
        </w:rPr>
        <w:t>экспертизы поставленного товара, результатов выполненной работы, оказанной услуги, а также отдельных этапов  исполнения контракта.</w:t>
      </w:r>
    </w:p>
    <w:p w14:paraId="2D000000">
      <w:pPr>
        <w:ind w:firstLine="0" w:left="780"/>
        <w:jc w:val="both"/>
      </w:pPr>
      <w:r>
        <w:t xml:space="preserve">                                     </w:t>
      </w:r>
      <w:r>
        <w:t xml:space="preserve"> </w:t>
      </w:r>
    </w:p>
    <w:p w14:paraId="2E000000">
      <w:pPr>
        <w:ind w:firstLine="0" w:left="780"/>
        <w:jc w:val="both"/>
      </w:pPr>
      <w:r>
        <w:t xml:space="preserve">                                   </w:t>
      </w:r>
      <w:r>
        <w:t xml:space="preserve">  </w:t>
      </w:r>
      <w:r>
        <w:t>2</w:t>
      </w:r>
      <w:r>
        <w:t xml:space="preserve">. </w:t>
      </w:r>
      <w:r>
        <w:t xml:space="preserve">Порядок </w:t>
      </w:r>
      <w:r>
        <w:t>формирования комиссии</w:t>
      </w:r>
    </w:p>
    <w:p w14:paraId="2F000000">
      <w:pPr>
        <w:tabs>
          <w:tab w:leader="none" w:pos="660" w:val="left"/>
        </w:tabs>
        <w:ind/>
        <w:jc w:val="both"/>
      </w:pPr>
      <w:r>
        <w:tab/>
      </w:r>
      <w:r>
        <w:t xml:space="preserve">2.1. Число членов комиссии, включая председателя комиссии, составляет не </w:t>
      </w:r>
      <w:r>
        <w:t xml:space="preserve">             </w:t>
      </w:r>
      <w:r>
        <w:t>менее 5 человек.</w:t>
      </w:r>
    </w:p>
    <w:p w14:paraId="30000000">
      <w:pPr>
        <w:tabs>
          <w:tab w:leader="none" w:pos="660" w:val="left"/>
        </w:tabs>
        <w:ind/>
        <w:jc w:val="both"/>
      </w:pPr>
      <w:r>
        <w:t xml:space="preserve">         </w:t>
      </w:r>
      <w:r>
        <w:t>2.2. Комиссия формируется в следующем составе:</w:t>
      </w:r>
    </w:p>
    <w:p w14:paraId="31000000">
      <w:pPr>
        <w:tabs>
          <w:tab w:leader="none" w:pos="660" w:val="left"/>
        </w:tabs>
        <w:ind/>
        <w:jc w:val="both"/>
      </w:pPr>
      <w:r>
        <w:t>п</w:t>
      </w:r>
      <w:r>
        <w:t>редседатель комиссии;</w:t>
      </w:r>
    </w:p>
    <w:p w14:paraId="32000000">
      <w:pPr>
        <w:tabs>
          <w:tab w:leader="none" w:pos="660" w:val="left"/>
        </w:tabs>
        <w:ind/>
        <w:jc w:val="both"/>
      </w:pPr>
      <w:r>
        <w:t>з</w:t>
      </w:r>
      <w:r>
        <w:t>аместитель председателя комиссии;</w:t>
      </w:r>
    </w:p>
    <w:p w14:paraId="33000000">
      <w:pPr>
        <w:tabs>
          <w:tab w:leader="none" w:pos="660" w:val="left"/>
        </w:tabs>
        <w:ind/>
        <w:jc w:val="both"/>
      </w:pPr>
      <w:r>
        <w:t>с</w:t>
      </w:r>
      <w:r>
        <w:t>екретарь комиссии;</w:t>
      </w:r>
    </w:p>
    <w:p w14:paraId="34000000">
      <w:pPr>
        <w:tabs>
          <w:tab w:leader="none" w:pos="660" w:val="left"/>
        </w:tabs>
        <w:ind/>
        <w:jc w:val="both"/>
      </w:pPr>
      <w:r>
        <w:t>члены комиссии- не менее двух человек.</w:t>
      </w:r>
      <w:r>
        <w:t xml:space="preserve"> </w:t>
      </w:r>
    </w:p>
    <w:p w14:paraId="35000000">
      <w:pPr>
        <w:tabs>
          <w:tab w:leader="none" w:pos="660" w:val="left"/>
        </w:tabs>
        <w:ind/>
        <w:jc w:val="both"/>
        <w:rPr>
          <w:color w:val="000000"/>
        </w:rPr>
      </w:pPr>
      <w:r>
        <w:t xml:space="preserve">    </w:t>
      </w:r>
      <w:r>
        <w:t xml:space="preserve">2.3. Замена члена комиссии проводится путем внесения изменений в распоряжение </w:t>
      </w:r>
      <w:r>
        <w:rPr>
          <w:color w:val="000000"/>
        </w:rPr>
        <w:t>Администрации Федосеевского сельского поселения о создании приемочной комиссии.</w:t>
      </w:r>
    </w:p>
    <w:p w14:paraId="36000000">
      <w:pPr>
        <w:tabs>
          <w:tab w:leader="none" w:pos="660" w:val="left"/>
        </w:tabs>
        <w:ind/>
        <w:jc w:val="both"/>
      </w:pPr>
      <w:r>
        <w:rPr>
          <w:color w:val="000000"/>
        </w:rPr>
        <w:t xml:space="preserve">                                        </w:t>
      </w: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Организация деятельности комиссии</w:t>
      </w:r>
    </w:p>
    <w:p w14:paraId="37000000">
      <w:pPr>
        <w:ind w:firstLine="709" w:left="0"/>
        <w:jc w:val="both"/>
      </w:pPr>
      <w:r>
        <w:rPr>
          <w:color w:val="000000"/>
        </w:rPr>
        <w:t xml:space="preserve">3.1. </w:t>
      </w:r>
      <w:r>
        <w:rPr>
          <w:color w:val="000000"/>
        </w:rPr>
        <w:t>Председатель комиссии председательствует на заседаниях комиссии, контролирует выполнение принятых решений, подписывает все необходимые документы</w:t>
      </w:r>
      <w:r>
        <w:rPr>
          <w:color w:val="000000"/>
        </w:rPr>
        <w:t>, касающиес</w:t>
      </w:r>
      <w:r>
        <w:rPr>
          <w:color w:val="000000"/>
        </w:rPr>
        <w:t>я</w:t>
      </w:r>
      <w:r>
        <w:rPr>
          <w:color w:val="000000"/>
        </w:rPr>
        <w:t xml:space="preserve"> приемки товаров, выполнения работ, оказания услуг. </w:t>
      </w:r>
      <w:r>
        <w:rPr>
          <w:color w:val="000000"/>
        </w:rPr>
        <w:t xml:space="preserve"> </w:t>
      </w:r>
    </w:p>
    <w:p w14:paraId="38000000">
      <w:pPr>
        <w:ind w:firstLine="709" w:left="0"/>
        <w:jc w:val="both"/>
      </w:pPr>
      <w:r>
        <w:rPr>
          <w:color w:val="000000"/>
        </w:rPr>
        <w:t xml:space="preserve">3.2. </w:t>
      </w:r>
      <w:r>
        <w:rPr>
          <w:color w:val="000000"/>
        </w:rPr>
        <w:t>В случае отсутствия председателя комиссии его функции осуществляет заместитель председателя комиссии по устному указанию председателя комиссии.</w:t>
      </w:r>
    </w:p>
    <w:p w14:paraId="39000000">
      <w:pPr>
        <w:ind w:firstLine="709" w:left="0"/>
        <w:jc w:val="both"/>
      </w:pPr>
      <w:r>
        <w:rPr>
          <w:color w:val="000000"/>
        </w:rPr>
        <w:t>3.</w:t>
      </w: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 xml:space="preserve">Секретарь комиссии уведомляет членов комиссии об очередном </w:t>
      </w:r>
      <w:r>
        <w:rPr>
          <w:color w:val="000000"/>
        </w:rPr>
        <w:t xml:space="preserve"> заседании комиссии не позднее чем за 5 дней до дня заседания комиссии, организует и планирует ее работу, </w:t>
      </w:r>
      <w:r>
        <w:rPr>
          <w:color w:val="000000"/>
        </w:rPr>
        <w:t>своевременно передает необходимую информацию</w:t>
      </w:r>
      <w:r>
        <w:rPr>
          <w:color w:val="000000"/>
        </w:rPr>
        <w:t xml:space="preserve"> </w:t>
      </w:r>
      <w:r>
        <w:rPr>
          <w:color w:val="000000"/>
        </w:rPr>
        <w:t xml:space="preserve">всем членам комиссии, ведет протоколы заседания комиссии, выдает </w:t>
      </w:r>
      <w:r>
        <w:rPr>
          <w:color w:val="000000"/>
        </w:rPr>
        <w:t>выписки из протоколов или решений комиссии, ведет документацию комиссии.</w:t>
      </w:r>
    </w:p>
    <w:p w14:paraId="3A000000">
      <w:pPr>
        <w:ind w:firstLine="709" w:left="0"/>
        <w:jc w:val="both"/>
      </w:pPr>
      <w:r>
        <w:rPr>
          <w:color w:val="000000"/>
        </w:rPr>
        <w:t>3.</w:t>
      </w:r>
      <w:r>
        <w:rPr>
          <w:color w:val="000000"/>
        </w:rPr>
        <w:t>4.</w:t>
      </w:r>
      <w:r>
        <w:rPr>
          <w:color w:val="000000"/>
        </w:rPr>
        <w:t xml:space="preserve"> Члены комиссии принимают участие в работе комиссии, присутствуют на заседании комиссии, формируют запросы о получении информации, необходимой для работы комиссии.</w:t>
      </w:r>
    </w:p>
    <w:p w14:paraId="3B000000">
      <w:pPr>
        <w:ind w:firstLine="709" w:left="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5</w:t>
      </w:r>
      <w:r>
        <w:rPr>
          <w:color w:val="000000"/>
        </w:rPr>
        <w:t>.</w:t>
      </w:r>
      <w:r>
        <w:rPr>
          <w:color w:val="000000"/>
        </w:rPr>
        <w:t xml:space="preserve"> Формой деятельности комиссии является заседание. </w:t>
      </w:r>
    </w:p>
    <w:p w14:paraId="3C000000">
      <w:pPr>
        <w:ind w:firstLine="709" w:left="0"/>
        <w:jc w:val="both"/>
      </w:pPr>
      <w:r>
        <w:rPr>
          <w:color w:val="000000"/>
        </w:rPr>
        <w:t>3.</w:t>
      </w:r>
      <w:r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 xml:space="preserve"> Комиссия правомочна осуществлять свои функции, если на заседании присутствует не менее трех членов комиссии. </w:t>
      </w:r>
      <w:r>
        <w:rPr>
          <w:color w:val="000000"/>
        </w:rPr>
        <w:t xml:space="preserve"> </w:t>
      </w:r>
    </w:p>
    <w:p w14:paraId="3D000000">
      <w:pPr>
        <w:ind w:firstLine="709" w:left="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7</w:t>
      </w:r>
      <w:r>
        <w:rPr>
          <w:color w:val="000000"/>
        </w:rPr>
        <w:t>.</w:t>
      </w:r>
      <w:r>
        <w:rPr>
          <w:color w:val="000000"/>
        </w:rPr>
        <w:t xml:space="preserve"> Члены комиссии осуществляют свои полномочия лично, передача членам комиссии своих полномочий другим лицам запрещается. </w:t>
      </w:r>
    </w:p>
    <w:p w14:paraId="3E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3.8. Комиссия принимает решения открытым голосованием, простым большинством голосов. </w:t>
      </w:r>
    </w:p>
    <w:p w14:paraId="3F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3.9. Каждый член комиссии имеет один голос. </w:t>
      </w:r>
      <w:r>
        <w:rPr>
          <w:color w:val="000000"/>
        </w:rPr>
        <w:t>В случае равенства голосов голос председателя комиссии является решающим.</w:t>
      </w:r>
    </w:p>
    <w:p w14:paraId="40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3.10. </w:t>
      </w:r>
      <w:r>
        <w:rPr>
          <w:color w:val="000000"/>
        </w:rPr>
        <w:t>По итогам проведения приемки товаров, выполнения работ, оказания услуг может быть принято одно из следующих решений:</w:t>
      </w:r>
    </w:p>
    <w:p w14:paraId="41000000">
      <w:pPr>
        <w:ind w:firstLine="709" w:left="0"/>
        <w:jc w:val="both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>езультат отдельного этапа исполнения контракта (поставленный товар, выполненная работа, оказанная услуга) соответствует условиям контракта</w:t>
      </w:r>
      <w:r>
        <w:rPr>
          <w:color w:val="000000"/>
        </w:rPr>
        <w:t xml:space="preserve"> и подлежит приемке;</w:t>
      </w:r>
    </w:p>
    <w:p w14:paraId="42000000">
      <w:pPr>
        <w:ind w:firstLine="709" w:left="0"/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 xml:space="preserve">ыявлено несоответствие результата отдельного этапа исполнения контракта (поставленного товара, выполненной работы, оказанной услуги) </w:t>
      </w:r>
      <w:r>
        <w:rPr>
          <w:color w:val="000000"/>
        </w:rPr>
        <w:t>условиям контракта. Выявленное несоответствие не пр</w:t>
      </w:r>
      <w:r>
        <w:rPr>
          <w:color w:val="000000"/>
        </w:rPr>
        <w:t>е</w:t>
      </w:r>
      <w:r>
        <w:rPr>
          <w:color w:val="000000"/>
        </w:rPr>
        <w:t xml:space="preserve">пятствует приемке результата отдельного этапа </w:t>
      </w:r>
      <w:r>
        <w:rPr>
          <w:color w:val="000000"/>
        </w:rPr>
        <w:t>исполнения контракта (поставленного  товара, выполненной</w:t>
      </w:r>
      <w:r>
        <w:rPr>
          <w:color w:val="000000"/>
        </w:rPr>
        <w:t xml:space="preserve"> </w:t>
      </w:r>
      <w:r>
        <w:rPr>
          <w:color w:val="000000"/>
        </w:rPr>
        <w:t xml:space="preserve"> работы, оказанной услуги)</w:t>
      </w:r>
      <w:r>
        <w:rPr>
          <w:color w:val="000000"/>
        </w:rPr>
        <w:t xml:space="preserve"> и устранено поставщиком  (подрядчиком, исполнителем);</w:t>
      </w:r>
    </w:p>
    <w:p w14:paraId="43000000">
      <w:pPr>
        <w:ind w:firstLine="709" w:left="0"/>
        <w:jc w:val="both"/>
      </w:pPr>
      <w:r>
        <w:t>результат отдельного этапа исполнения контракта (поставленный то</w:t>
      </w:r>
      <w:r>
        <w:t>в</w:t>
      </w:r>
      <w:r>
        <w:t>ар, выполненная работа, оказанная услуга) не соответствуют условиям контракта</w:t>
      </w:r>
      <w:r>
        <w:t xml:space="preserve"> ( с описанием таких несоответствий  и указаний на пункты контракта, которым не соответствует поставленный товар, выполненная работа, </w:t>
      </w:r>
      <w:r>
        <w:t>оказанная услуга) и приемке не подлежит.</w:t>
      </w:r>
    </w:p>
    <w:p w14:paraId="44000000">
      <w:pPr>
        <w:ind w:firstLine="709" w:left="0"/>
        <w:jc w:val="both"/>
      </w:pPr>
      <w:r>
        <w:t xml:space="preserve">3.11. </w:t>
      </w:r>
      <w:r>
        <w:t>Решения комиссии оформляются протоколом, который подписы</w:t>
      </w:r>
      <w:r>
        <w:t>в</w:t>
      </w:r>
      <w:r>
        <w:t>а</w:t>
      </w:r>
      <w:r>
        <w:t>ется членами комиссии, участвующими в приемке отдельного  этапа исполнения контракта</w:t>
      </w:r>
      <w:r>
        <w:t xml:space="preserve"> (товара, работы, услуги) и согласными с  соответствующи</w:t>
      </w:r>
      <w:r>
        <w:t xml:space="preserve">ми </w:t>
      </w:r>
      <w:r>
        <w:t xml:space="preserve"> решениями комиссии</w:t>
      </w:r>
      <w:r>
        <w:t>.</w:t>
      </w:r>
    </w:p>
    <w:p w14:paraId="45000000">
      <w:pPr>
        <w:ind w:firstLine="709" w:left="0"/>
        <w:jc w:val="both"/>
      </w:pPr>
      <w:r>
        <w:t>Если член  комиссии имеет особое  мнение , оно заносится в протокол комиссии за</w:t>
      </w:r>
      <w:r>
        <w:t xml:space="preserve"> подписью этого члена приемочно</w:t>
      </w:r>
      <w:r>
        <w:t xml:space="preserve">й </w:t>
      </w:r>
      <w:r>
        <w:t xml:space="preserve"> комиссии.</w:t>
      </w:r>
    </w:p>
    <w:p w14:paraId="46000000">
      <w:pPr>
        <w:ind w:firstLine="709" w:left="0"/>
        <w:jc w:val="both"/>
      </w:pPr>
      <w:r>
        <w:t xml:space="preserve">3.12. Протокол приемочной комиссии по проведению приемки </w:t>
      </w:r>
      <w:r>
        <w:t>отдельного этапа исполнения контракта (</w:t>
      </w:r>
      <w:r>
        <w:t>т</w:t>
      </w:r>
      <w:r>
        <w:t>овара, работы, услуги) по контракту должен содержать:</w:t>
      </w:r>
    </w:p>
    <w:p w14:paraId="47000000">
      <w:pPr>
        <w:ind w:firstLine="709" w:left="0"/>
        <w:jc w:val="both"/>
      </w:pPr>
      <w:r>
        <w:t>д</w:t>
      </w:r>
      <w:r>
        <w:t xml:space="preserve">ату и место </w:t>
      </w:r>
      <w:r>
        <w:t>проведения приемки отдельного этапа исполнения контракта (товара, работы, услуги) по контракту;</w:t>
      </w:r>
    </w:p>
    <w:p w14:paraId="48000000">
      <w:pPr>
        <w:ind w:firstLine="709" w:left="0"/>
        <w:jc w:val="both"/>
      </w:pPr>
      <w:r>
        <w:t>р</w:t>
      </w:r>
      <w:r>
        <w:t>еквизиты соответствующего контракта;</w:t>
      </w:r>
    </w:p>
    <w:p w14:paraId="49000000">
      <w:pPr>
        <w:ind w:firstLine="709" w:left="0"/>
        <w:jc w:val="both"/>
      </w:pPr>
      <w:r>
        <w:t>с</w:t>
      </w:r>
      <w:r>
        <w:t>писок присутствующих на заседании членов комиссии;</w:t>
      </w:r>
    </w:p>
    <w:p w14:paraId="4A000000">
      <w:pPr>
        <w:ind w:firstLine="709" w:left="0"/>
        <w:jc w:val="both"/>
      </w:pPr>
      <w:r>
        <w:t>р</w:t>
      </w:r>
      <w:r>
        <w:t xml:space="preserve">ешение о возможности или не возможности приемки отдельного </w:t>
      </w:r>
      <w:r>
        <w:t xml:space="preserve"> </w:t>
      </w:r>
      <w:r>
        <w:t>этапа исполнения контракта (товара, работы, услуги);</w:t>
      </w:r>
    </w:p>
    <w:p w14:paraId="4B000000">
      <w:pPr>
        <w:ind w:firstLine="709" w:left="0"/>
        <w:jc w:val="both"/>
      </w:pPr>
      <w:r>
        <w:t>п</w:t>
      </w:r>
      <w:r>
        <w:t xml:space="preserve">еречень замечаний, которые были </w:t>
      </w:r>
      <w:r>
        <w:t xml:space="preserve"> выявлены по итогам приемки отдельного этапа исполнения контракта (товара, работы, услуги), и перечень рекомендаций и предложений  по их реализации;</w:t>
      </w:r>
    </w:p>
    <w:p w14:paraId="4C000000">
      <w:pPr>
        <w:ind w:firstLine="709" w:left="0"/>
        <w:jc w:val="both"/>
      </w:pPr>
      <w:r>
        <w:t>р</w:t>
      </w:r>
      <w:r>
        <w:t>езультаты голосования по итогам приемки отдельного этапа исполнения контракта (товара, работы, услуги).</w:t>
      </w:r>
    </w:p>
    <w:p w14:paraId="4D000000">
      <w:pPr>
        <w:ind w:firstLine="709" w:left="0"/>
        <w:jc w:val="both"/>
      </w:pPr>
      <w:r>
        <w:t xml:space="preserve">3.13. Если по итогам приемки товаров, выполнения работ, оказания услуг будет принято решение о невозможности осуществления приемки отдельного этапа исполнения контракта (товара, работы, услуги), то протокол комиссии по проведению </w:t>
      </w:r>
      <w:r>
        <w:t>приемки отдельного этапа исполнения контракта (товара, работы, услуги) составляется  не менее чем в двух экземплярах, один из которых передается (направляется) поставщику (подрядчику, исполнителю).</w:t>
      </w:r>
      <w:r>
        <w:t xml:space="preserve"> </w:t>
      </w:r>
    </w:p>
    <w:p w14:paraId="4E000000">
      <w:pPr>
        <w:ind w:firstLine="0" w:left="420"/>
        <w:jc w:val="both"/>
        <w:rPr>
          <w:color w:val="000000"/>
        </w:rPr>
      </w:pPr>
    </w:p>
    <w:p w14:paraId="4F000000">
      <w:pPr>
        <w:ind w:firstLine="0" w:left="60"/>
        <w:jc w:val="center"/>
      </w:pPr>
      <w:r>
        <w:t>4.</w:t>
      </w:r>
      <w:r>
        <w:t xml:space="preserve">Функции </w:t>
      </w:r>
      <w:r>
        <w:t>к</w:t>
      </w:r>
      <w:r>
        <w:t>омиссии</w:t>
      </w:r>
    </w:p>
    <w:p w14:paraId="50000000">
      <w:pPr>
        <w:numPr>
          <w:ilvl w:val="1"/>
          <w:numId w:val="1"/>
        </w:numPr>
        <w:ind w:firstLine="709" w:left="0"/>
        <w:jc w:val="both"/>
        <w:rPr>
          <w:color w:val="000000"/>
        </w:rPr>
      </w:pPr>
      <w:r>
        <w:rPr>
          <w:color w:val="000000"/>
        </w:rPr>
        <w:t>Комиссия осуществляет следующие функции:</w:t>
      </w:r>
    </w:p>
    <w:p w14:paraId="51000000">
      <w:pPr>
        <w:ind/>
        <w:jc w:val="both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роводит анализ документов, подтверждающих факт результата отдельного этапа исполнения контракта (поставки товаров, выполнения работ, оказания услуг), на предмет соответствия указанных результатов</w:t>
      </w:r>
      <w:r>
        <w:rPr>
          <w:color w:val="000000"/>
        </w:rPr>
        <w:t xml:space="preserve"> (товаров, работ, услуг) количеству и качеству, ассортименту, годности, утвержденным образцам и формам изготовления, а также другим требованиям</w:t>
      </w:r>
      <w:r>
        <w:rPr>
          <w:color w:val="000000"/>
        </w:rPr>
        <w:t xml:space="preserve"> предусмотренным контрактом;</w:t>
      </w:r>
    </w:p>
    <w:p w14:paraId="52000000">
      <w:pPr>
        <w:ind w:firstLine="709" w:left="0"/>
        <w:jc w:val="both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роводит</w:t>
      </w:r>
      <w:r>
        <w:rPr>
          <w:color w:val="000000"/>
        </w:rPr>
        <w:t xml:space="preserve"> </w:t>
      </w:r>
      <w:r>
        <w:rPr>
          <w:color w:val="000000"/>
        </w:rPr>
        <w:t>анализ</w:t>
      </w:r>
      <w:r>
        <w:rPr>
          <w:color w:val="000000"/>
        </w:rPr>
        <w:t xml:space="preserve"> </w:t>
      </w:r>
      <w:r>
        <w:rPr>
          <w:color w:val="000000"/>
        </w:rPr>
        <w:t xml:space="preserve">представленных </w:t>
      </w:r>
      <w:r>
        <w:rPr>
          <w:color w:val="000000"/>
        </w:rPr>
        <w:t xml:space="preserve"> </w:t>
      </w:r>
      <w:r>
        <w:rPr>
          <w:color w:val="000000"/>
        </w:rPr>
        <w:t>поставщиком (подрядчиком, исполнителем</w:t>
      </w:r>
      <w:r>
        <w:rPr>
          <w:color w:val="000000"/>
        </w:rPr>
        <w:t>) отчетных</w:t>
      </w:r>
      <w:r>
        <w:rPr>
          <w:color w:val="000000"/>
        </w:rPr>
        <w:t xml:space="preserve"> </w:t>
      </w:r>
      <w:r>
        <w:rPr>
          <w:color w:val="000000"/>
        </w:rPr>
        <w:t xml:space="preserve"> документов и материалов,</w:t>
      </w:r>
      <w:r>
        <w:rPr>
          <w:color w:val="000000"/>
        </w:rPr>
        <w:t xml:space="preserve"> </w:t>
      </w:r>
      <w:r>
        <w:rPr>
          <w:color w:val="000000"/>
        </w:rPr>
        <w:t xml:space="preserve"> включая товарно-транспортные документы, накладные, документы изготовителя, инструкции по применению товара, паспорт на товар, </w:t>
      </w:r>
      <w:r>
        <w:rPr>
          <w:color w:val="000000"/>
        </w:rPr>
        <w:t>сертификаты соответствия,</w:t>
      </w:r>
      <w:r>
        <w:rPr>
          <w:color w:val="000000"/>
        </w:rPr>
        <w:t xml:space="preserve"> </w:t>
      </w:r>
      <w:r>
        <w:rPr>
          <w:color w:val="000000"/>
        </w:rPr>
        <w:t xml:space="preserve"> доверенности, </w:t>
      </w:r>
      <w:r>
        <w:rPr>
          <w:color w:val="000000"/>
        </w:rPr>
        <w:t xml:space="preserve"> </w:t>
      </w:r>
      <w:r>
        <w:rPr>
          <w:color w:val="000000"/>
        </w:rPr>
        <w:t xml:space="preserve">промежуточные и итоговые акты о результатах </w:t>
      </w:r>
      <w:r>
        <w:rPr>
          <w:color w:val="000000"/>
        </w:rPr>
        <w:t xml:space="preserve"> </w:t>
      </w:r>
      <w:r>
        <w:rPr>
          <w:color w:val="000000"/>
        </w:rPr>
        <w:t>проверки (испытания)</w:t>
      </w:r>
      <w:r>
        <w:rPr>
          <w:color w:val="000000"/>
        </w:rPr>
        <w:t xml:space="preserve"> </w:t>
      </w:r>
      <w:r>
        <w:rPr>
          <w:color w:val="000000"/>
        </w:rPr>
        <w:t xml:space="preserve"> материалов, </w:t>
      </w:r>
      <w:r>
        <w:rPr>
          <w:color w:val="000000"/>
        </w:rPr>
        <w:t>оборудования на предмет их соответствия требованиям законодательства Российской Федерации и контракта</w:t>
      </w:r>
      <w:r>
        <w:rPr>
          <w:color w:val="000000"/>
        </w:rPr>
        <w:t>, а также устанавливает наличие предусмотренного</w:t>
      </w:r>
      <w:r>
        <w:rPr>
          <w:color w:val="000000"/>
        </w:rPr>
        <w:t xml:space="preserve"> </w:t>
      </w:r>
      <w:r>
        <w:rPr>
          <w:color w:val="000000"/>
        </w:rPr>
        <w:t xml:space="preserve"> условиями</w:t>
      </w:r>
      <w:r>
        <w:rPr>
          <w:color w:val="000000"/>
        </w:rPr>
        <w:t xml:space="preserve"> </w:t>
      </w:r>
      <w:r>
        <w:rPr>
          <w:color w:val="000000"/>
        </w:rPr>
        <w:t xml:space="preserve"> контракта</w:t>
      </w:r>
      <w:r>
        <w:rPr>
          <w:color w:val="000000"/>
        </w:rPr>
        <w:t xml:space="preserve"> </w:t>
      </w:r>
      <w:r>
        <w:rPr>
          <w:color w:val="000000"/>
        </w:rPr>
        <w:t xml:space="preserve"> количества экземпляров и копий отчетных документов и материалов;</w:t>
      </w:r>
    </w:p>
    <w:p w14:paraId="53000000">
      <w:pPr>
        <w:ind w:firstLine="709" w:left="0"/>
        <w:jc w:val="both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роводит экспертизу качества результата отдельного этапа исполнения контракта (поставляемого</w:t>
      </w:r>
      <w:r>
        <w:rPr>
          <w:color w:val="000000"/>
        </w:rPr>
        <w:t xml:space="preserve"> товара, выполненной работы, оказанной услуги</w:t>
      </w:r>
      <w:r>
        <w:rPr>
          <w:color w:val="000000"/>
        </w:rPr>
        <w:t>)</w:t>
      </w:r>
      <w:r>
        <w:rPr>
          <w:color w:val="000000"/>
        </w:rPr>
        <w:t xml:space="preserve"> на предмет их соответствия условиям контракта и </w:t>
      </w:r>
      <w:r>
        <w:rPr>
          <w:color w:val="000000"/>
        </w:rPr>
        <w:t>предусмотренной им нормативной и технической документации;</w:t>
      </w:r>
    </w:p>
    <w:p w14:paraId="54000000">
      <w:pPr>
        <w:ind w:firstLine="709" w:left="0"/>
        <w:jc w:val="both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ри необходимости запрашивает у поставщика (подрядчика, исполнителя</w:t>
      </w:r>
      <w:r>
        <w:rPr>
          <w:color w:val="000000"/>
        </w:rPr>
        <w:t>) недостающие отчетные документы и материалы, а также получает раз</w:t>
      </w:r>
      <w:r>
        <w:rPr>
          <w:color w:val="000000"/>
        </w:rPr>
        <w:t>ъ</w:t>
      </w:r>
      <w:r>
        <w:rPr>
          <w:color w:val="000000"/>
        </w:rPr>
        <w:t>яснения по представленным документам и материалам;</w:t>
      </w:r>
    </w:p>
    <w:p w14:paraId="55000000">
      <w:pPr>
        <w:ind w:firstLine="709" w:left="0"/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</w:rPr>
        <w:t>ыносит заключение о соответствии поставленного  товара</w:t>
      </w:r>
      <w:r>
        <w:rPr>
          <w:color w:val="000000"/>
        </w:rPr>
        <w:t xml:space="preserve"> (выполненной работы, оказанной услуги), а также  отдельных этапов поставки товара, выполнения работы, оказания услуги условиям контракта.</w:t>
      </w:r>
    </w:p>
    <w:p w14:paraId="56000000">
      <w:pPr>
        <w:ind w:firstLine="709" w:lef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sz w:val="28"/>
        </w:rPr>
        <w:t>5</w:t>
      </w:r>
      <w:r>
        <w:rPr>
          <w:sz w:val="28"/>
        </w:rPr>
        <w:t>.Ответственность членов комиссии</w:t>
      </w:r>
    </w:p>
    <w:p w14:paraId="57000000">
      <w:pPr>
        <w:ind w:firstLine="709" w:left="0"/>
        <w:jc w:val="both"/>
      </w:pPr>
      <w:r>
        <w:t>5.1. Члены комиссии при осуществлении своих полномочий несут ответственность в соответс</w:t>
      </w:r>
      <w:r>
        <w:t>твии с законодательством Российской Федерации.</w:t>
      </w:r>
    </w:p>
    <w:p w14:paraId="58000000">
      <w:pPr>
        <w:ind w:firstLine="709" w:left="0"/>
        <w:jc w:val="both"/>
      </w:pPr>
    </w:p>
    <w:p w14:paraId="59000000">
      <w:pPr>
        <w:tabs>
          <w:tab w:leader="none" w:pos="2265" w:val="left"/>
        </w:tabs>
        <w:ind w:firstLine="709" w:left="0"/>
        <w:jc w:val="both"/>
      </w:pPr>
      <w:r>
        <w:tab/>
      </w:r>
    </w:p>
    <w:p w14:paraId="5A000000">
      <w:pPr>
        <w:ind w:firstLine="709" w:left="0"/>
        <w:jc w:val="both"/>
      </w:pPr>
      <w:r>
        <w:t xml:space="preserve">  Главный специалист</w:t>
      </w:r>
    </w:p>
    <w:p w14:paraId="5B000000">
      <w:pPr>
        <w:pStyle w:val="Style_7"/>
        <w:spacing w:line="240" w:lineRule="auto"/>
        <w:ind w:firstLine="709" w:left="0"/>
      </w:pPr>
      <w:r>
        <w:t xml:space="preserve">  по общим вопросам                                  </w:t>
      </w:r>
      <w:r>
        <w:tab/>
      </w:r>
      <w:r>
        <w:t xml:space="preserve">                    Л.В.Бардыкова</w:t>
      </w:r>
    </w:p>
    <w:p w14:paraId="5C000000">
      <w:pPr>
        <w:pStyle w:val="Style_7"/>
        <w:tabs>
          <w:tab w:leader="none" w:pos="8085" w:val="left"/>
        </w:tabs>
        <w:spacing w:line="240" w:lineRule="auto"/>
        <w:ind w:firstLine="0" w:left="0"/>
      </w:pPr>
      <w:r>
        <w:t xml:space="preserve">            </w:t>
      </w:r>
      <w:r>
        <w:tab/>
      </w:r>
    </w:p>
    <w:p w14:paraId="5D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5E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5F000000">
      <w:pPr>
        <w:pStyle w:val="Style_7"/>
        <w:spacing w:line="0" w:lineRule="atLeast"/>
        <w:ind w:firstLine="0" w:left="6095"/>
        <w:jc w:val="right"/>
      </w:pPr>
      <w:r>
        <w:t>Приложение</w:t>
      </w:r>
      <w:r>
        <w:t xml:space="preserve"> № 2</w:t>
      </w:r>
    </w:p>
    <w:p w14:paraId="60000000">
      <w:pPr>
        <w:pStyle w:val="Style_7"/>
        <w:spacing w:line="0" w:lineRule="atLeast"/>
        <w:ind w:hanging="111" w:left="6095"/>
        <w:jc w:val="right"/>
      </w:pPr>
      <w:r>
        <w:t xml:space="preserve"> </w:t>
      </w:r>
      <w:r>
        <w:t xml:space="preserve">к </w:t>
      </w:r>
      <w:r>
        <w:t>распоряжени</w:t>
      </w:r>
      <w:r>
        <w:t xml:space="preserve">ю </w:t>
      </w:r>
      <w:r>
        <w:t xml:space="preserve">Администрации </w:t>
      </w:r>
    </w:p>
    <w:p w14:paraId="61000000">
      <w:pPr>
        <w:pStyle w:val="Style_7"/>
        <w:spacing w:line="0" w:lineRule="atLeast"/>
        <w:ind/>
        <w:jc w:val="right"/>
      </w:pPr>
      <w:r>
        <w:t xml:space="preserve">                                                                        Федосеевского сельского пос</w:t>
      </w:r>
      <w:r>
        <w:t>е</w:t>
      </w:r>
      <w:r>
        <w:t>ле</w:t>
      </w:r>
      <w:r>
        <w:t>ния</w:t>
      </w:r>
    </w:p>
    <w:p w14:paraId="62000000">
      <w:pPr>
        <w:pStyle w:val="Style_7"/>
        <w:spacing w:line="0" w:lineRule="atLeast"/>
        <w:ind w:firstLine="0" w:left="6095"/>
        <w:jc w:val="right"/>
      </w:pPr>
      <w:r>
        <w:t>о</w:t>
      </w:r>
      <w:r>
        <w:t>т</w:t>
      </w:r>
      <w:r>
        <w:t xml:space="preserve">  </w:t>
      </w:r>
      <w:r>
        <w:t xml:space="preserve"> .0</w:t>
      </w:r>
      <w:r>
        <w:t>9</w:t>
      </w:r>
      <w:r>
        <w:t>.20</w:t>
      </w:r>
      <w:r>
        <w:t>22</w:t>
      </w:r>
      <w:r>
        <w:t xml:space="preserve"> № </w:t>
      </w:r>
    </w:p>
    <w:p w14:paraId="63000000">
      <w:pPr>
        <w:ind/>
        <w:jc w:val="center"/>
      </w:pPr>
      <w:r>
        <w:t>СОСТАВ</w:t>
      </w:r>
    </w:p>
    <w:p w14:paraId="64000000">
      <w:pPr>
        <w:ind/>
        <w:jc w:val="center"/>
      </w:pPr>
      <w:r>
        <w:t>п</w:t>
      </w:r>
      <w:r>
        <w:t xml:space="preserve">риемочной </w:t>
      </w:r>
      <w:r>
        <w:t xml:space="preserve">комиссии </w:t>
      </w:r>
      <w:r>
        <w:t xml:space="preserve"> </w:t>
      </w:r>
      <w:r>
        <w:t>Администрации Федосеевско</w:t>
      </w:r>
      <w:r>
        <w:t xml:space="preserve">го </w:t>
      </w:r>
      <w:r>
        <w:t xml:space="preserve"> сельского поселения</w:t>
      </w:r>
    </w:p>
    <w:p w14:paraId="65000000">
      <w:pPr>
        <w:ind/>
        <w:jc w:val="both"/>
      </w:pPr>
    </w:p>
    <w:tbl>
      <w:tblPr>
        <w:tblStyle w:val="Style_5"/>
        <w:tblInd w:type="dxa" w:w="108"/>
        <w:tblLayout w:type="fixed"/>
      </w:tblPr>
      <w:tblGrid>
        <w:gridCol w:w="2752"/>
        <w:gridCol w:w="7345"/>
      </w:tblGrid>
      <w:tr>
        <w:tc>
          <w:tcPr>
            <w:tcW w:type="dxa" w:w="2752"/>
          </w:tcPr>
          <w:p w14:paraId="66000000">
            <w:pPr>
              <w:ind/>
              <w:jc w:val="both"/>
            </w:pPr>
            <w:r>
              <w:t>1</w:t>
            </w:r>
            <w:r>
              <w:t xml:space="preserve">.Ткаченко Алексей </w:t>
            </w:r>
          </w:p>
          <w:p w14:paraId="67000000">
            <w:pPr>
              <w:ind/>
              <w:jc w:val="both"/>
            </w:pPr>
            <w:r>
              <w:t>Русланович</w:t>
            </w:r>
          </w:p>
          <w:p w14:paraId="68000000">
            <w:pPr>
              <w:ind/>
              <w:jc w:val="both"/>
            </w:pPr>
          </w:p>
        </w:tc>
        <w:tc>
          <w:tcPr>
            <w:tcW w:type="dxa" w:w="7345"/>
          </w:tcPr>
          <w:p w14:paraId="69000000">
            <w:pPr>
              <w:ind/>
              <w:jc w:val="both"/>
            </w:pPr>
            <w:r>
              <w:t xml:space="preserve">- </w:t>
            </w:r>
            <w:r>
              <w:t>глава Администрации Федосеевско</w:t>
            </w:r>
            <w:r>
              <w:t xml:space="preserve">го </w:t>
            </w:r>
            <w:r>
              <w:t xml:space="preserve"> сельского поселения</w:t>
            </w:r>
            <w:r>
              <w:t>, председател</w:t>
            </w:r>
            <w:r>
              <w:t>ь</w:t>
            </w:r>
            <w:r>
              <w:t xml:space="preserve"> комиссии</w:t>
            </w:r>
          </w:p>
          <w:p w14:paraId="6A000000">
            <w:pPr>
              <w:ind w:firstLine="708" w:left="0"/>
              <w:jc w:val="both"/>
            </w:pPr>
          </w:p>
        </w:tc>
      </w:tr>
      <w:tr>
        <w:tc>
          <w:tcPr>
            <w:tcW w:type="dxa" w:w="2752"/>
          </w:tcPr>
          <w:p w14:paraId="6B000000">
            <w:pPr>
              <w:ind/>
              <w:jc w:val="both"/>
            </w:pPr>
            <w:r>
              <w:t>2</w:t>
            </w:r>
            <w:r>
              <w:t xml:space="preserve">.Филимоненкова </w:t>
            </w:r>
            <w:r>
              <w:t>Людмила Николаевна</w:t>
            </w:r>
          </w:p>
        </w:tc>
        <w:tc>
          <w:tcPr>
            <w:tcW w:type="dxa" w:w="7345"/>
          </w:tcPr>
          <w:p w14:paraId="6C000000">
            <w:pPr>
              <w:ind/>
              <w:jc w:val="both"/>
            </w:pPr>
            <w:r>
              <w:t xml:space="preserve">- </w:t>
            </w:r>
            <w:r>
              <w:t>з</w:t>
            </w:r>
            <w:r>
              <w:t xml:space="preserve">аведующий сектором экономики и финансов, </w:t>
            </w:r>
          </w:p>
          <w:p w14:paraId="6D000000">
            <w:pPr>
              <w:ind/>
              <w:jc w:val="both"/>
            </w:pPr>
            <w:r>
              <w:t>заместитель председателя комиссии</w:t>
            </w:r>
          </w:p>
          <w:p w14:paraId="6E000000">
            <w:pPr>
              <w:ind/>
              <w:jc w:val="both"/>
            </w:pPr>
          </w:p>
        </w:tc>
      </w:tr>
      <w:tr>
        <w:tc>
          <w:tcPr>
            <w:tcW w:type="dxa" w:w="2752"/>
          </w:tcPr>
          <w:p w14:paraId="6F000000">
            <w:pPr>
              <w:ind/>
              <w:jc w:val="both"/>
            </w:pPr>
            <w:r>
              <w:t>3.Еремина Вера Викторовна</w:t>
            </w:r>
          </w:p>
        </w:tc>
        <w:tc>
          <w:tcPr>
            <w:tcW w:type="dxa" w:w="7345"/>
          </w:tcPr>
          <w:p w14:paraId="70000000">
            <w:pPr>
              <w:ind/>
              <w:jc w:val="both"/>
            </w:pPr>
            <w:r>
              <w:t>- с</w:t>
            </w:r>
            <w:r>
              <w:t xml:space="preserve">тарший инспектор сектора </w:t>
            </w:r>
            <w:r>
              <w:t>э</w:t>
            </w:r>
            <w:r>
              <w:t>кономики и финансов</w:t>
            </w:r>
            <w:r>
              <w:t>,</w:t>
            </w:r>
          </w:p>
          <w:p w14:paraId="71000000">
            <w:pPr>
              <w:ind/>
              <w:jc w:val="both"/>
            </w:pPr>
            <w:r>
              <w:t>секретарь</w:t>
            </w:r>
          </w:p>
        </w:tc>
      </w:tr>
    </w:tbl>
    <w:p w14:paraId="72000000">
      <w:pPr>
        <w:ind w:firstLine="709" w:left="0"/>
        <w:jc w:val="both"/>
      </w:pPr>
    </w:p>
    <w:p w14:paraId="73000000">
      <w:pPr>
        <w:ind w:firstLine="142" w:left="0"/>
        <w:jc w:val="both"/>
      </w:pPr>
      <w:r>
        <w:t>Члены комиссии</w:t>
      </w:r>
      <w:r>
        <w:t>:</w:t>
      </w:r>
      <w:r>
        <w:t xml:space="preserve"> </w:t>
      </w:r>
    </w:p>
    <w:p w14:paraId="74000000">
      <w:pPr>
        <w:ind w:firstLine="142" w:left="0"/>
        <w:jc w:val="both"/>
      </w:pPr>
    </w:p>
    <w:p w14:paraId="75000000">
      <w:pPr>
        <w:ind w:firstLine="142" w:left="0"/>
        <w:jc w:val="both"/>
      </w:pPr>
      <w:r>
        <w:t xml:space="preserve">4.Светашева Елена Владимировна </w:t>
      </w:r>
      <w:r>
        <w:t>-</w:t>
      </w:r>
      <w:r>
        <w:t xml:space="preserve">главный специалист по вопросам             </w:t>
      </w:r>
      <w:r>
        <w:t xml:space="preserve">                                                                             </w:t>
      </w:r>
      <w:r>
        <w:t>бухгалтерского учета</w:t>
      </w:r>
    </w:p>
    <w:p w14:paraId="76000000">
      <w:pPr>
        <w:ind w:firstLine="142" w:left="0"/>
        <w:jc w:val="left"/>
      </w:pPr>
      <w:r>
        <w:t>5.</w:t>
      </w:r>
      <w:r>
        <w:t xml:space="preserve">Лященко Анна Евгеньевна      </w:t>
      </w:r>
      <w:r>
        <w:t>-</w:t>
      </w:r>
      <w:r>
        <w:t xml:space="preserve">  специалист первой категории по вопросам</w:t>
      </w:r>
      <w:r>
        <w:t xml:space="preserve">                    муниципального </w:t>
      </w:r>
      <w:r>
        <w:t>хозяйства</w:t>
      </w:r>
    </w:p>
    <w:p w14:paraId="77000000">
      <w:pPr>
        <w:ind w:firstLine="142" w:left="0"/>
        <w:jc w:val="right"/>
      </w:pPr>
      <w:r>
        <w:br/>
      </w:r>
    </w:p>
    <w:p w14:paraId="78000000">
      <w:pPr>
        <w:ind w:firstLine="709" w:left="0"/>
        <w:jc w:val="both"/>
      </w:pPr>
    </w:p>
    <w:p w14:paraId="79000000">
      <w:pPr>
        <w:ind w:firstLine="709" w:left="0"/>
        <w:jc w:val="both"/>
      </w:pPr>
    </w:p>
    <w:p w14:paraId="7A000000">
      <w:pPr>
        <w:ind w:firstLine="709" w:left="0"/>
        <w:jc w:val="both"/>
      </w:pPr>
      <w:r>
        <w:t xml:space="preserve">Главный специалист </w:t>
      </w:r>
    </w:p>
    <w:p w14:paraId="7B000000">
      <w:pPr>
        <w:pStyle w:val="Style_7"/>
        <w:spacing w:line="240" w:lineRule="auto"/>
        <w:ind w:firstLine="709" w:left="0"/>
      </w:pPr>
      <w:r>
        <w:t>по общим вопросам</w:t>
      </w:r>
      <w:r>
        <w:t xml:space="preserve">    </w:t>
      </w:r>
      <w:r>
        <w:t xml:space="preserve">                  </w:t>
      </w:r>
      <w:r>
        <w:t xml:space="preserve">             </w:t>
      </w:r>
      <w:r>
        <w:tab/>
      </w:r>
      <w:r>
        <w:t xml:space="preserve">      </w:t>
      </w:r>
      <w:r>
        <w:t xml:space="preserve">              </w:t>
      </w:r>
      <w:r>
        <w:t xml:space="preserve">  </w:t>
      </w:r>
      <w:r>
        <w:t xml:space="preserve">  Л.В.Бардыкова</w:t>
      </w:r>
    </w:p>
    <w:p w14:paraId="7C000000">
      <w:pPr>
        <w:pStyle w:val="Style_7"/>
        <w:spacing w:line="240" w:lineRule="auto"/>
        <w:ind w:firstLine="709" w:left="0"/>
      </w:pPr>
    </w:p>
    <w:p w14:paraId="7D000000">
      <w:pPr>
        <w:pStyle w:val="Style_7"/>
        <w:spacing w:line="240" w:lineRule="auto"/>
        <w:ind w:firstLine="709" w:left="0"/>
      </w:pPr>
    </w:p>
    <w:p w14:paraId="7E000000">
      <w:pPr>
        <w:pStyle w:val="Style_7"/>
        <w:spacing w:line="240" w:lineRule="auto"/>
        <w:ind w:firstLine="709" w:left="0"/>
      </w:pPr>
    </w:p>
    <w:p w14:paraId="7F000000">
      <w:pPr>
        <w:pStyle w:val="Style_7"/>
        <w:spacing w:line="240" w:lineRule="auto"/>
        <w:ind w:firstLine="709" w:left="0"/>
      </w:pPr>
    </w:p>
    <w:p w14:paraId="80000000">
      <w:pPr>
        <w:pStyle w:val="Style_7"/>
        <w:spacing w:line="240" w:lineRule="auto"/>
        <w:ind w:firstLine="709" w:left="0"/>
      </w:pPr>
    </w:p>
    <w:p w14:paraId="81000000">
      <w:pPr>
        <w:pStyle w:val="Style_7"/>
        <w:spacing w:line="240" w:lineRule="auto"/>
        <w:ind w:firstLine="709" w:left="0"/>
      </w:pPr>
    </w:p>
    <w:p w14:paraId="82000000">
      <w:pPr>
        <w:pStyle w:val="Style_7"/>
        <w:spacing w:line="240" w:lineRule="auto"/>
        <w:ind w:firstLine="709" w:left="0"/>
      </w:pPr>
    </w:p>
    <w:p w14:paraId="83000000">
      <w:pPr>
        <w:pStyle w:val="Style_7"/>
        <w:spacing w:line="240" w:lineRule="auto"/>
        <w:ind w:firstLine="709" w:left="0"/>
      </w:pPr>
    </w:p>
    <w:p w14:paraId="84000000">
      <w:pPr>
        <w:pStyle w:val="Style_7"/>
        <w:spacing w:line="240" w:lineRule="auto"/>
        <w:ind w:firstLine="709" w:left="0"/>
      </w:pPr>
    </w:p>
    <w:p w14:paraId="85000000">
      <w:pPr>
        <w:pStyle w:val="Style_7"/>
        <w:spacing w:line="240" w:lineRule="auto"/>
        <w:ind w:firstLine="709" w:left="0"/>
      </w:pPr>
    </w:p>
    <w:p w14:paraId="86000000">
      <w:pPr>
        <w:pStyle w:val="Style_7"/>
        <w:spacing w:line="240" w:lineRule="auto"/>
        <w:ind w:firstLine="709" w:left="0"/>
      </w:pPr>
    </w:p>
    <w:p w14:paraId="87000000">
      <w:pPr>
        <w:pStyle w:val="Style_7"/>
        <w:spacing w:line="240" w:lineRule="auto"/>
        <w:ind w:firstLine="709" w:left="0"/>
      </w:pPr>
    </w:p>
    <w:p w14:paraId="88000000">
      <w:pPr>
        <w:pStyle w:val="Style_7"/>
        <w:spacing w:line="240" w:lineRule="auto"/>
        <w:ind w:firstLine="709" w:left="0"/>
      </w:pPr>
    </w:p>
    <w:p w14:paraId="89000000">
      <w:pPr>
        <w:pStyle w:val="Style_7"/>
        <w:spacing w:line="240" w:lineRule="auto"/>
        <w:ind w:firstLine="709" w:left="0"/>
      </w:pPr>
    </w:p>
    <w:p w14:paraId="8A000000">
      <w:pPr>
        <w:pStyle w:val="Style_7"/>
        <w:spacing w:line="0" w:lineRule="atLeast"/>
        <w:ind w:firstLine="0" w:left="6095"/>
        <w:jc w:val="right"/>
      </w:pPr>
    </w:p>
    <w:p w14:paraId="8B000000">
      <w:pPr>
        <w:pStyle w:val="Style_7"/>
        <w:spacing w:line="0" w:lineRule="atLeast"/>
        <w:ind w:firstLine="0" w:left="6095"/>
        <w:jc w:val="right"/>
      </w:pPr>
    </w:p>
    <w:p w14:paraId="8C000000">
      <w:pPr>
        <w:pStyle w:val="Style_7"/>
        <w:spacing w:line="0" w:lineRule="atLeast"/>
        <w:ind w:firstLine="0" w:left="6095"/>
        <w:jc w:val="right"/>
      </w:pPr>
    </w:p>
    <w:p w14:paraId="8D000000">
      <w:pPr>
        <w:pStyle w:val="Style_7"/>
        <w:spacing w:line="0" w:lineRule="atLeast"/>
        <w:ind w:firstLine="0" w:left="5386"/>
        <w:jc w:val="right"/>
      </w:pPr>
      <w:r>
        <w:t>Приложение</w:t>
      </w:r>
      <w:r>
        <w:t xml:space="preserve"> № 3</w:t>
      </w:r>
    </w:p>
    <w:p w14:paraId="8E000000">
      <w:pPr>
        <w:pStyle w:val="Style_7"/>
        <w:spacing w:line="0" w:lineRule="atLeast"/>
        <w:ind w:hanging="111" w:left="6095"/>
        <w:jc w:val="right"/>
      </w:pPr>
      <w:r>
        <w:t xml:space="preserve"> </w:t>
      </w:r>
      <w:r>
        <w:t xml:space="preserve">к </w:t>
      </w:r>
      <w:r>
        <w:t>распоряжени</w:t>
      </w:r>
      <w:r>
        <w:t xml:space="preserve">ю </w:t>
      </w:r>
      <w:r>
        <w:t xml:space="preserve">Администрации </w:t>
      </w:r>
    </w:p>
    <w:p w14:paraId="8F000000">
      <w:pPr>
        <w:pStyle w:val="Style_7"/>
        <w:spacing w:line="0" w:lineRule="atLeast"/>
        <w:ind/>
        <w:jc w:val="right"/>
      </w:pPr>
      <w:r>
        <w:t xml:space="preserve">                                                                        Федосеевского сельского пос</w:t>
      </w:r>
      <w:r>
        <w:t>е</w:t>
      </w:r>
      <w:r>
        <w:t>ле</w:t>
      </w:r>
      <w:r>
        <w:t>ния</w:t>
      </w:r>
    </w:p>
    <w:p w14:paraId="90000000">
      <w:pPr>
        <w:pStyle w:val="Style_7"/>
        <w:spacing w:line="0" w:lineRule="atLeast"/>
        <w:ind w:firstLine="0" w:left="6095"/>
        <w:jc w:val="right"/>
      </w:pPr>
      <w:r>
        <w:t>о</w:t>
      </w:r>
      <w:r>
        <w:t>т</w:t>
      </w:r>
      <w:r>
        <w:t xml:space="preserve">  </w:t>
      </w:r>
      <w:r>
        <w:t xml:space="preserve"> .0</w:t>
      </w:r>
      <w:r>
        <w:t>9</w:t>
      </w:r>
      <w:r>
        <w:t>.20</w:t>
      </w:r>
      <w:r>
        <w:t>22</w:t>
      </w:r>
      <w:r>
        <w:t xml:space="preserve"> № </w:t>
      </w:r>
    </w:p>
    <w:p w14:paraId="91000000">
      <w:pPr>
        <w:pStyle w:val="Style_7"/>
        <w:spacing w:line="0" w:lineRule="atLeast"/>
        <w:ind w:firstLine="0" w:left="6095"/>
        <w:rPr>
          <w:color w:val="000000"/>
          <w:sz w:val="23"/>
        </w:rPr>
      </w:pPr>
    </w:p>
    <w:p w14:paraId="9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  <w:sz w:val="23"/>
        </w:rPr>
      </w:pPr>
    </w:p>
    <w:p w14:paraId="9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color w:val="000000"/>
        </w:rPr>
      </w:pPr>
      <w:r>
        <w:rPr>
          <w:color w:val="000000"/>
        </w:rPr>
        <w:t>П</w:t>
      </w:r>
      <w:r>
        <w:rPr>
          <w:color w:val="000000"/>
        </w:rPr>
        <w:t>РОТОКОЛ</w:t>
      </w:r>
    </w:p>
    <w:p w14:paraId="9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color w:val="000000"/>
        </w:rPr>
      </w:pPr>
      <w:r>
        <w:rPr>
          <w:color w:val="000000"/>
        </w:rPr>
        <w:t>заседания приемочной комиссии</w:t>
      </w:r>
      <w:r>
        <w:rPr>
          <w:color w:val="000000"/>
        </w:rPr>
        <w:t xml:space="preserve"> Администрации Федосеевского</w:t>
      </w:r>
    </w:p>
    <w:p w14:paraId="9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14:paraId="9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9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с.Федосеевка                                                                      </w:t>
      </w:r>
      <w:r>
        <w:rPr>
          <w:color w:val="000000"/>
        </w:rPr>
        <w:t>"__" _____________ 20</w:t>
      </w:r>
      <w:r>
        <w:rPr>
          <w:color w:val="000000"/>
        </w:rPr>
        <w:t>__</w:t>
      </w:r>
      <w:r>
        <w:rPr>
          <w:color w:val="000000"/>
        </w:rPr>
        <w:t>г.</w:t>
      </w:r>
    </w:p>
    <w:p w14:paraId="9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9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2" w:name="100138"/>
      <w:bookmarkEnd w:id="2"/>
      <w:r>
        <w:rPr>
          <w:color w:val="000000"/>
        </w:rPr>
        <w:t xml:space="preserve">Заказчик: </w:t>
      </w:r>
      <w:bookmarkStart w:id="3" w:name="100139"/>
      <w:bookmarkEnd w:id="3"/>
      <w:r>
        <w:rPr>
          <w:color w:val="000000"/>
        </w:rPr>
        <w:t xml:space="preserve">Администрация Федосеевского сельского поселения </w:t>
      </w:r>
    </w:p>
    <w:p w14:paraId="9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Организация: ______________________________________________________________</w:t>
      </w:r>
    </w:p>
    <w:p w14:paraId="9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4" w:name="100140"/>
      <w:bookmarkEnd w:id="4"/>
      <w:r>
        <w:rPr>
          <w:color w:val="000000"/>
        </w:rPr>
        <w:t>Сведения об оказанных услугах (Приложение на __________ листах)</w:t>
      </w:r>
    </w:p>
    <w:p w14:paraId="9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5" w:name="100141"/>
      <w:bookmarkEnd w:id="5"/>
      <w:r>
        <w:rPr>
          <w:color w:val="000000"/>
        </w:rPr>
        <w:t>Наименование контракта (договора), номер и дата заключения:</w:t>
      </w:r>
    </w:p>
    <w:p w14:paraId="9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9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6" w:name="100142"/>
      <w:bookmarkEnd w:id="6"/>
    </w:p>
    <w:p w14:paraId="9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7" w:name="100143"/>
      <w:bookmarkEnd w:id="7"/>
      <w:r>
        <w:rPr>
          <w:color w:val="000000"/>
        </w:rPr>
        <w:t>I. При осмотре поступившего товара, приемке выполненных работ, оказанных</w:t>
      </w:r>
    </w:p>
    <w:p w14:paraId="A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услуг установлено:</w:t>
      </w:r>
    </w:p>
    <w:p w14:paraId="A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A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8" w:name="100144"/>
      <w:bookmarkEnd w:id="8"/>
      <w:r>
        <w:rPr>
          <w:color w:val="000000"/>
        </w:rPr>
        <w:t>1. Упаковка (повреждена, не повреждена) ___________________________________</w:t>
      </w:r>
    </w:p>
    <w:p w14:paraId="A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A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9" w:name="100145"/>
      <w:bookmarkEnd w:id="9"/>
      <w:r>
        <w:rPr>
          <w:color w:val="000000"/>
        </w:rPr>
        <w:t>2. Товар (оборудование) поставлено (комплектно, не комплектно) ____________</w:t>
      </w:r>
    </w:p>
    <w:p w14:paraId="A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10" w:name="100146"/>
      <w:bookmarkEnd w:id="10"/>
      <w:r>
        <w:rPr>
          <w:color w:val="000000"/>
        </w:rPr>
        <w:t>3. Прочее _________________________________________________________________</w:t>
      </w:r>
    </w:p>
    <w:p w14:paraId="A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bookmarkStart w:id="11" w:name="100147"/>
      <w:bookmarkEnd w:id="11"/>
      <w:r>
        <w:rPr>
          <w:color w:val="000000"/>
        </w:rPr>
        <w:t>З</w:t>
      </w:r>
      <w:r>
        <w:rPr>
          <w:color w:val="000000"/>
        </w:rPr>
        <w:t>аключение</w:t>
      </w:r>
    </w:p>
    <w:p w14:paraId="A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комиссии: _________________________________________________________________</w:t>
      </w:r>
    </w:p>
    <w:p w14:paraId="A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A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A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A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12" w:name="100148"/>
      <w:bookmarkEnd w:id="12"/>
      <w:r>
        <w:rPr>
          <w:color w:val="000000"/>
        </w:rPr>
        <w:t>II. При  приемке  выполненных  работ (оказанных услуг)  приемочная комиссия</w:t>
      </w:r>
      <w:r>
        <w:rPr>
          <w:color w:val="000000"/>
        </w:rPr>
        <w:t xml:space="preserve"> установила:</w:t>
      </w:r>
    </w:p>
    <w:p w14:paraId="A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13" w:name="100149"/>
      <w:bookmarkEnd w:id="13"/>
    </w:p>
    <w:p w14:paraId="A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14" w:name="100150"/>
      <w:bookmarkEnd w:id="14"/>
      <w:r>
        <w:rPr>
          <w:color w:val="000000"/>
        </w:rPr>
        <w:t xml:space="preserve">1.  </w:t>
      </w:r>
      <w:r>
        <w:rPr>
          <w:color w:val="000000"/>
        </w:rPr>
        <w:t>Поставщиком  (ис</w:t>
      </w:r>
      <w:r>
        <w:rPr>
          <w:color w:val="000000"/>
        </w:rPr>
        <w:t>полнителем</w:t>
      </w:r>
      <w:r>
        <w:rPr>
          <w:color w:val="000000"/>
        </w:rPr>
        <w:t xml:space="preserve">, подрядчиком) </w:t>
      </w:r>
      <w:r>
        <w:rPr>
          <w:color w:val="000000"/>
        </w:rPr>
        <w:t xml:space="preserve">  предоставлены  документы, подтверждающие </w:t>
      </w:r>
      <w:r>
        <w:rPr>
          <w:color w:val="000000"/>
        </w:rPr>
        <w:t xml:space="preserve"> поставку товара, </w:t>
      </w:r>
      <w:r>
        <w:rPr>
          <w:color w:val="000000"/>
        </w:rPr>
        <w:t>выполнение работ</w:t>
      </w:r>
      <w:r>
        <w:rPr>
          <w:color w:val="000000"/>
        </w:rPr>
        <w:t xml:space="preserve">, оказание услуг  </w:t>
      </w:r>
      <w:r>
        <w:rPr>
          <w:color w:val="000000"/>
        </w:rPr>
        <w:t>по:</w:t>
      </w:r>
    </w:p>
    <w:p w14:paraId="A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  <w:sz w:val="20"/>
        </w:rPr>
      </w:pPr>
      <w:r>
        <w:rPr>
          <w:color w:val="000000"/>
        </w:rPr>
        <w:t xml:space="preserve"> </w:t>
      </w:r>
      <w:r>
        <w:rPr>
          <w:color w:val="000000"/>
        </w:rPr>
        <w:t>________________________________</w:t>
      </w:r>
      <w:r>
        <w:rPr>
          <w:color w:val="000000"/>
        </w:rPr>
        <w:t xml:space="preserve"> ____________________________________, в полном объеме.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(указать</w:t>
      </w:r>
      <w:r>
        <w:rPr>
          <w:color w:val="000000"/>
          <w:sz w:val="20"/>
        </w:rPr>
        <w:t xml:space="preserve"> наименование товара, работ, услуг)                                                                                                                       </w:t>
      </w:r>
    </w:p>
    <w:p w14:paraId="A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B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B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</w:t>
      </w:r>
      <w:r>
        <w:rPr>
          <w:color w:val="000000"/>
          <w:sz w:val="20"/>
        </w:rPr>
        <w:t xml:space="preserve">                                     </w:t>
      </w:r>
    </w:p>
    <w:p w14:paraId="B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  <w:sz w:val="20"/>
        </w:rPr>
      </w:pPr>
      <w:bookmarkStart w:id="15" w:name="100151"/>
      <w:bookmarkEnd w:id="15"/>
      <w:r>
        <w:rPr>
          <w:color w:val="000000"/>
        </w:rPr>
        <w:t xml:space="preserve">2. </w:t>
      </w:r>
      <w:r>
        <w:rPr>
          <w:color w:val="000000"/>
        </w:rPr>
        <w:t xml:space="preserve"> Поставка товара, выполнение р</w:t>
      </w:r>
      <w:r>
        <w:rPr>
          <w:color w:val="000000"/>
        </w:rPr>
        <w:t>абот</w:t>
      </w:r>
      <w:r>
        <w:rPr>
          <w:color w:val="000000"/>
        </w:rPr>
        <w:t xml:space="preserve">, оказание услуг </w:t>
      </w:r>
      <w:r>
        <w:rPr>
          <w:color w:val="000000"/>
        </w:rPr>
        <w:t xml:space="preserve"> осуществлены  в сроки:</w:t>
      </w:r>
    </w:p>
    <w:p w14:paraId="B3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16" w:name="100152"/>
      <w:bookmarkEnd w:id="16"/>
      <w:r>
        <w:rPr>
          <w:color w:val="000000"/>
        </w:rPr>
        <w:t>Начало работ: _____________ 20__ г.</w:t>
      </w:r>
    </w:p>
    <w:p w14:paraId="B4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17" w:name="100153"/>
      <w:bookmarkEnd w:id="17"/>
      <w:r>
        <w:rPr>
          <w:color w:val="000000"/>
        </w:rPr>
        <w:t>Окончание работ: _____________ 20__ г.</w:t>
      </w:r>
    </w:p>
    <w:p w14:paraId="B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B6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18" w:name="100154"/>
      <w:bookmarkEnd w:id="18"/>
      <w:r>
        <w:rPr>
          <w:color w:val="000000"/>
        </w:rPr>
        <w:t>3. Стоимость</w:t>
      </w:r>
      <w:r>
        <w:rPr>
          <w:color w:val="000000"/>
        </w:rPr>
        <w:t xml:space="preserve"> поставленного товара, </w:t>
      </w:r>
      <w:r>
        <w:rPr>
          <w:color w:val="000000"/>
        </w:rPr>
        <w:t xml:space="preserve"> выполненных </w:t>
      </w:r>
      <w:r>
        <w:rPr>
          <w:color w:val="000000"/>
        </w:rPr>
        <w:t xml:space="preserve">работ, </w:t>
      </w:r>
      <w:r>
        <w:rPr>
          <w:color w:val="000000"/>
        </w:rPr>
        <w:t>оказанных</w:t>
      </w:r>
      <w:r>
        <w:rPr>
          <w:color w:val="000000"/>
        </w:rPr>
        <w:t xml:space="preserve"> услуг  </w:t>
      </w:r>
    </w:p>
    <w:p w14:paraId="B7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составляет ___________ Сумма прописью) рублей.</w:t>
      </w:r>
    </w:p>
    <w:p w14:paraId="B8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B9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19" w:name="100155"/>
      <w:bookmarkEnd w:id="19"/>
    </w:p>
    <w:p w14:paraId="BA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20" w:name="100157"/>
      <w:bookmarkEnd w:id="20"/>
      <w:r>
        <w:rPr>
          <w:color w:val="000000"/>
        </w:rPr>
        <w:t xml:space="preserve">4. </w:t>
      </w:r>
      <w:r>
        <w:rPr>
          <w:color w:val="000000"/>
        </w:rPr>
        <w:t>Перечень прилагаемых документов:</w:t>
      </w:r>
    </w:p>
    <w:p w14:paraId="BB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BC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BD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BE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BF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</w:p>
    <w:p w14:paraId="C0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</w:rPr>
      </w:pPr>
      <w:bookmarkStart w:id="21" w:name="100158"/>
      <w:bookmarkEnd w:id="21"/>
      <w:r>
        <w:rPr>
          <w:color w:val="000000"/>
        </w:rPr>
        <w:t>Решение членов приемочной комиссии: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551"/>
        <w:gridCol w:w="2551"/>
        <w:gridCol w:w="2551"/>
        <w:gridCol w:w="2552"/>
      </w:tblGrid>
      <w:tr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  <w:bookmarkStart w:id="22" w:name="100159"/>
            <w:bookmarkEnd w:id="22"/>
            <w:r>
              <w:rPr>
                <w:color w:val="000000"/>
              </w:rPr>
              <w:t>Ф.И.О.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Особое мнение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Подписи</w:t>
            </w:r>
          </w:p>
        </w:tc>
      </w:tr>
      <w:tr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</w:tr>
      <w:tr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</w:tr>
      <w:tr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</w:rPr>
            </w:pPr>
          </w:p>
        </w:tc>
      </w:tr>
      <w:tr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  <w:sz w:val="23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  <w:sz w:val="23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  <w:sz w:val="23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76" w:val="left"/>
                <w:tab w:leader="none" w:pos="10992" w:val="left"/>
                <w:tab w:leader="none" w:pos="11908" w:val="left"/>
                <w:tab w:leader="none" w:pos="12824" w:val="left"/>
                <w:tab w:leader="none" w:pos="13740" w:val="left"/>
                <w:tab w:leader="none" w:pos="14656" w:val="left"/>
              </w:tabs>
              <w:ind/>
              <w:jc w:val="both"/>
              <w:rPr>
                <w:color w:val="000000"/>
                <w:sz w:val="23"/>
              </w:rPr>
            </w:pPr>
          </w:p>
        </w:tc>
      </w:tr>
    </w:tbl>
    <w:p w14:paraId="D5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/>
        <w:jc w:val="both"/>
        <w:rPr>
          <w:color w:val="000000"/>
          <w:sz w:val="23"/>
        </w:rPr>
      </w:pPr>
    </w:p>
    <w:p w14:paraId="D6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7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8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9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A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B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C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D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E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DF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0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1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2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3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4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5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6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7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8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9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A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B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C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D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E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EF000000">
      <w:pPr>
        <w:pStyle w:val="Style_7"/>
        <w:tabs>
          <w:tab w:leader="none" w:pos="8085" w:val="left"/>
        </w:tabs>
        <w:spacing w:line="240" w:lineRule="auto"/>
        <w:ind w:firstLine="0" w:left="0"/>
      </w:pPr>
    </w:p>
    <w:p w14:paraId="F0000000">
      <w:pPr>
        <w:pStyle w:val="Style_7"/>
        <w:spacing w:line="240" w:lineRule="auto"/>
        <w:ind w:firstLine="709" w:left="0"/>
      </w:pPr>
      <w:r>
        <w:t xml:space="preserve">                                                 ЗАКЛЮЧЕНИЕ</w:t>
      </w:r>
    </w:p>
    <w:p w14:paraId="F1000000">
      <w:pPr>
        <w:pStyle w:val="Style_7"/>
        <w:spacing w:line="240" w:lineRule="auto"/>
        <w:ind w:firstLine="709" w:left="0"/>
      </w:pPr>
      <w:r>
        <w:t xml:space="preserve">О соответствии </w:t>
      </w:r>
      <w:r>
        <w:t xml:space="preserve">поставленного товара (выполненной работы, указанной услуги), а также отдельных этапов </w:t>
      </w:r>
      <w:r>
        <w:t>поставки товара, выполнения работы, оказания услуги условиями муниципального контракта</w:t>
      </w:r>
    </w:p>
    <w:p w14:paraId="F2000000">
      <w:pPr>
        <w:pStyle w:val="Style_7"/>
        <w:spacing w:line="240" w:lineRule="auto"/>
        <w:ind w:firstLine="709" w:left="0"/>
      </w:pPr>
    </w:p>
    <w:p w14:paraId="F3000000">
      <w:pPr>
        <w:pStyle w:val="Style_7"/>
        <w:spacing w:line="240" w:lineRule="auto"/>
        <w:ind w:firstLine="709" w:left="0"/>
      </w:pPr>
    </w:p>
    <w:p w14:paraId="F4000000">
      <w:pPr>
        <w:pStyle w:val="Style_7"/>
        <w:tabs>
          <w:tab w:leader="none" w:pos="6315" w:val="left"/>
        </w:tabs>
        <w:spacing w:line="240" w:lineRule="auto"/>
        <w:ind w:firstLine="709" w:left="0"/>
      </w:pPr>
      <w:r>
        <w:t>________________</w:t>
      </w:r>
      <w:r>
        <w:tab/>
      </w:r>
      <w:r>
        <w:t xml:space="preserve">                    __________</w:t>
      </w:r>
    </w:p>
    <w:p w14:paraId="F5000000">
      <w:pPr>
        <w:tabs>
          <w:tab w:leader="none" w:pos="6285" w:val="left"/>
        </w:tabs>
        <w:ind w:firstLine="708" w:left="0"/>
        <w:jc w:val="both"/>
      </w:pPr>
      <w:r>
        <w:t>(</w:t>
      </w:r>
      <w:r>
        <w:rPr>
          <w:sz w:val="20"/>
        </w:rPr>
        <w:t>место составления</w:t>
      </w:r>
      <w:r>
        <w:t>)</w:t>
      </w:r>
      <w:r>
        <w:tab/>
      </w:r>
      <w:r>
        <w:t xml:space="preserve">      </w:t>
      </w:r>
      <w:r>
        <w:tab/>
      </w:r>
      <w:r>
        <w:t xml:space="preserve">          </w:t>
      </w:r>
      <w:r>
        <w:rPr>
          <w:sz w:val="20"/>
        </w:rPr>
        <w:t>(дата составления</w:t>
      </w:r>
      <w:r>
        <w:t>)</w:t>
      </w:r>
    </w:p>
    <w:p w14:paraId="F6000000">
      <w:pPr>
        <w:ind/>
        <w:jc w:val="both"/>
      </w:pPr>
    </w:p>
    <w:p w14:paraId="F7000000">
      <w:pPr>
        <w:ind/>
        <w:jc w:val="both"/>
      </w:pPr>
    </w:p>
    <w:p w14:paraId="F8000000">
      <w:pPr>
        <w:ind w:firstLine="708" w:left="0"/>
        <w:jc w:val="both"/>
      </w:pPr>
      <w:r>
        <w:t>Реквизиты муниципального контракта      ______________________________</w:t>
      </w:r>
    </w:p>
    <w:p w14:paraId="F9000000">
      <w:pPr>
        <w:ind w:firstLine="708" w:left="0"/>
        <w:jc w:val="both"/>
      </w:pPr>
      <w:r>
        <w:t>Предмет муниципального контракта       __</w:t>
      </w:r>
      <w:r>
        <w:t>____________________________</w:t>
      </w:r>
    </w:p>
    <w:p w14:paraId="FA000000">
      <w:pPr>
        <w:ind w:firstLine="708" w:left="0"/>
        <w:jc w:val="both"/>
      </w:pPr>
      <w:r>
        <w:t>Наименование, ИНН поставщика          ______________________________</w:t>
      </w:r>
    </w:p>
    <w:p w14:paraId="FB000000">
      <w:pPr>
        <w:ind w:firstLine="708" w:left="0"/>
        <w:jc w:val="both"/>
      </w:pPr>
      <w:r>
        <w:t>(подрядчика, исполнителя)</w:t>
      </w:r>
    </w:p>
    <w:p w14:paraId="FC000000">
      <w:pPr>
        <w:ind w:firstLine="708" w:left="0"/>
        <w:jc w:val="both"/>
      </w:pPr>
    </w:p>
    <w:p w14:paraId="FD000000">
      <w:pPr>
        <w:ind w:firstLine="708" w:left="0"/>
        <w:jc w:val="both"/>
      </w:pPr>
      <w:r>
        <w:t>Должность, фамилия, имя, отчество</w:t>
      </w:r>
    </w:p>
    <w:p w14:paraId="FE000000">
      <w:pPr>
        <w:ind w:firstLine="708" w:left="0"/>
        <w:jc w:val="both"/>
      </w:pPr>
      <w:r>
        <w:t>Лица, проводившего экспертизу          _______________________________</w:t>
      </w:r>
    </w:p>
    <w:p w14:paraId="FF000000">
      <w:pPr>
        <w:ind w:firstLine="708" w:left="0"/>
        <w:jc w:val="both"/>
      </w:pPr>
    </w:p>
    <w:p w14:paraId="00010000">
      <w:pPr>
        <w:ind w:firstLine="708" w:left="0"/>
        <w:jc w:val="both"/>
      </w:pPr>
      <w:r>
        <w:t>В соответствии с условиями муниципального контракта от _____________</w:t>
      </w:r>
    </w:p>
    <w:p w14:paraId="01010000">
      <w:pPr>
        <w:ind w:firstLine="708" w:left="0"/>
        <w:jc w:val="both"/>
      </w:pPr>
      <w:r>
        <w:t>№_______ проведена экспертиза поставленного товара (выполненной иработы, ока</w:t>
      </w:r>
      <w:r>
        <w:t xml:space="preserve">занной </w:t>
      </w:r>
      <w:r>
        <w:t>услуги</w:t>
      </w:r>
      <w:r>
        <w:t xml:space="preserve">)/отдельного этапа поставки товара (выполнения работы, оказания услуги) </w:t>
      </w:r>
      <w:r>
        <w:t xml:space="preserve"> (указать наименование поставленного товара (выполненной работы, оказанной услуги)/ отдельного этапа поставки товара (выполнения работы, оказания услуги).</w:t>
      </w:r>
    </w:p>
    <w:p w14:paraId="02010000">
      <w:pPr>
        <w:ind w:firstLine="708" w:left="0"/>
        <w:jc w:val="both"/>
      </w:pPr>
      <w:r>
        <w:t xml:space="preserve">При проведении экспертизы установлено: несоответствие </w:t>
      </w:r>
      <w:r>
        <w:t xml:space="preserve">качества и количества поставленных товаров (выполненных работ, оказанных услуг) и документов к ним </w:t>
      </w:r>
      <w:r>
        <w:t>требованиям, установленным муниципальным контрактом, не выявлено/ выявлено.</w:t>
      </w:r>
      <w:r>
        <w:t xml:space="preserve"> </w:t>
      </w:r>
    </w:p>
    <w:p w14:paraId="03010000">
      <w:pPr>
        <w:tabs>
          <w:tab w:leader="none" w:pos="3915" w:val="left"/>
          <w:tab w:leader="none" w:pos="6870" w:val="left"/>
        </w:tabs>
        <w:ind w:firstLine="708" w:left="0"/>
        <w:jc w:val="both"/>
      </w:pPr>
      <w:r>
        <w:t>___________________</w:t>
      </w:r>
      <w:r>
        <w:tab/>
      </w:r>
      <w:r>
        <w:t>______________</w:t>
      </w:r>
      <w:r>
        <w:tab/>
      </w:r>
      <w:r>
        <w:t>_________________</w:t>
      </w:r>
    </w:p>
    <w:p w14:paraId="04010000">
      <w:pPr>
        <w:tabs>
          <w:tab w:leader="none" w:pos="3915" w:val="left"/>
          <w:tab w:leader="none" w:pos="6870" w:val="left"/>
        </w:tabs>
        <w:ind w:firstLine="708" w:left="0"/>
        <w:jc w:val="both"/>
        <w:rPr>
          <w:sz w:val="20"/>
        </w:rPr>
      </w:pPr>
      <w:r>
        <w:t>(</w:t>
      </w:r>
      <w:r>
        <w:rPr>
          <w:sz w:val="20"/>
        </w:rPr>
        <w:t>д</w:t>
      </w:r>
      <w:r>
        <w:rPr>
          <w:sz w:val="20"/>
        </w:rPr>
        <w:t>олжность лица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>(фамилия, инициалы)</w:t>
      </w:r>
    </w:p>
    <w:p w14:paraId="05010000">
      <w:pPr>
        <w:ind w:firstLine="708" w:left="0"/>
        <w:jc w:val="both"/>
      </w:pPr>
      <w:r>
        <w:rPr>
          <w:sz w:val="20"/>
        </w:rPr>
        <w:t xml:space="preserve"> проводившего экспертизу</w:t>
      </w:r>
      <w:r>
        <w:t>)</w:t>
      </w:r>
      <w:r>
        <w:t xml:space="preserve"> </w:t>
      </w:r>
    </w:p>
    <w:p w14:paraId="06010000">
      <w:pPr>
        <w:tabs>
          <w:tab w:leader="none" w:pos="2310" w:val="left"/>
        </w:tabs>
        <w:ind/>
        <w:jc w:val="both"/>
      </w:pPr>
      <w:r>
        <w:tab/>
      </w:r>
    </w:p>
    <w:p w14:paraId="07010000">
      <w:pPr>
        <w:tabs>
          <w:tab w:leader="none" w:pos="2310" w:val="left"/>
        </w:tabs>
        <w:ind/>
        <w:jc w:val="both"/>
      </w:pPr>
    </w:p>
    <w:p w14:paraId="08010000">
      <w:pPr>
        <w:tabs>
          <w:tab w:leader="none" w:pos="2310" w:val="left"/>
        </w:tabs>
        <w:ind/>
        <w:jc w:val="both"/>
      </w:pPr>
    </w:p>
    <w:p w14:paraId="09010000">
      <w:pPr>
        <w:tabs>
          <w:tab w:leader="none" w:pos="2310" w:val="left"/>
        </w:tabs>
        <w:ind/>
        <w:jc w:val="both"/>
      </w:pPr>
      <w:r>
        <w:t xml:space="preserve">          Главный</w:t>
      </w:r>
      <w:r>
        <w:t xml:space="preserve"> специалист </w:t>
      </w:r>
    </w:p>
    <w:p w14:paraId="0A010000">
      <w:pPr>
        <w:pStyle w:val="Style_7"/>
        <w:spacing w:line="240" w:lineRule="auto"/>
        <w:ind w:firstLine="709" w:left="0"/>
      </w:pPr>
      <w:r>
        <w:t>по общим вопросам</w:t>
      </w:r>
      <w:r>
        <w:t xml:space="preserve">    </w:t>
      </w:r>
      <w:r>
        <w:t xml:space="preserve">                               </w:t>
      </w:r>
      <w:r>
        <w:tab/>
      </w:r>
      <w:r>
        <w:t xml:space="preserve">                        Л.В.Бардыкова</w:t>
      </w:r>
    </w:p>
    <w:p w14:paraId="0B010000">
      <w:pPr>
        <w:pStyle w:val="Style_7"/>
        <w:spacing w:line="240" w:lineRule="auto"/>
        <w:ind w:firstLine="709" w:left="0"/>
      </w:pPr>
    </w:p>
    <w:p w14:paraId="0C010000">
      <w:pPr>
        <w:pStyle w:val="Style_7"/>
        <w:spacing w:line="240" w:lineRule="auto"/>
        <w:ind w:firstLine="709" w:left="0"/>
      </w:pPr>
    </w:p>
    <w:p w14:paraId="0D010000">
      <w:pPr>
        <w:pStyle w:val="Style_7"/>
        <w:spacing w:line="240" w:lineRule="auto"/>
        <w:ind w:firstLine="709" w:left="0"/>
      </w:pPr>
    </w:p>
    <w:p w14:paraId="0E010000">
      <w:pPr>
        <w:ind/>
        <w:jc w:val="both"/>
      </w:pPr>
    </w:p>
    <w:sectPr>
      <w:headerReference r:id="rId1" w:type="default"/>
      <w:pgSz w:h="16838" w:orient="portrait" w:w="11906"/>
      <w:pgMar w:bottom="1134" w:footer="720" w:gutter="0" w:header="720" w:left="1134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4"/>
      <w:numFmt w:val="upperRoman"/>
      <w:lvlText w:val="%1."/>
      <w:lvlJc w:val="left"/>
      <w:pPr>
        <w:ind w:hanging="720" w:left="780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2078"/>
      </w:pPr>
    </w:lvl>
    <w:lvl w:ilvl="3">
      <w:start w:val="1"/>
      <w:numFmt w:val="decimal"/>
      <w:lvlText w:val="%1.%2.%3.%4."/>
      <w:lvlJc w:val="left"/>
      <w:pPr>
        <w:ind w:hanging="1080" w:left="3087"/>
      </w:pPr>
    </w:lvl>
    <w:lvl w:ilvl="4">
      <w:start w:val="1"/>
      <w:numFmt w:val="decimal"/>
      <w:lvlText w:val="%1.%2.%3.%4.%5."/>
      <w:lvlJc w:val="left"/>
      <w:pPr>
        <w:ind w:hanging="1080" w:left="3736"/>
      </w:pPr>
    </w:lvl>
    <w:lvl w:ilvl="5">
      <w:start w:val="1"/>
      <w:numFmt w:val="decimal"/>
      <w:lvlText w:val="%1.%2.%3.%4.%5.%6."/>
      <w:lvlJc w:val="left"/>
      <w:pPr>
        <w:ind w:hanging="1440" w:left="4745"/>
      </w:pPr>
    </w:lvl>
    <w:lvl w:ilvl="6">
      <w:start w:val="1"/>
      <w:numFmt w:val="decimal"/>
      <w:lvlText w:val="%1.%2.%3.%4.%5.%6.%7."/>
      <w:lvlJc w:val="left"/>
      <w:pPr>
        <w:ind w:hanging="1800" w:left="5754"/>
      </w:pPr>
    </w:lvl>
    <w:lvl w:ilvl="7">
      <w:start w:val="1"/>
      <w:numFmt w:val="decimal"/>
      <w:lvlText w:val="%1.%2.%3.%4.%5.%6.%7.%8."/>
      <w:lvlJc w:val="left"/>
      <w:pPr>
        <w:ind w:hanging="1800" w:left="6403"/>
      </w:pPr>
    </w:lvl>
    <w:lvl w:ilvl="8">
      <w:start w:val="1"/>
      <w:numFmt w:val="decimal"/>
      <w:lvlText w:val="%1.%2.%3.%4.%5.%6.%7.%8.%9."/>
      <w:lvlJc w:val="left"/>
      <w:pPr>
        <w:ind w:hanging="2160" w:left="741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8"/>
    </w:rPr>
  </w:style>
  <w:style w:default="1" w:styleId="Style_11_ch" w:type="character">
    <w:name w:val="Normal"/>
    <w:link w:val="Style_11"/>
    <w:rPr>
      <w:sz w:val="28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регистрационные поля"/>
    <w:basedOn w:val="Style_11"/>
    <w:link w:val="Style_13_ch"/>
    <w:pPr>
      <w:spacing w:line="240" w:lineRule="exact"/>
      <w:ind/>
      <w:jc w:val="center"/>
    </w:pPr>
  </w:style>
  <w:style w:styleId="Style_13_ch" w:type="character">
    <w:name w:val="регистрационные поля"/>
    <w:basedOn w:val="Style_11_ch"/>
    <w:link w:val="Style_13"/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7" w:type="paragraph">
    <w:name w:val="Body Text"/>
    <w:basedOn w:val="Style_11"/>
    <w:link w:val="Style_7_ch"/>
    <w:pPr>
      <w:spacing w:line="360" w:lineRule="exact"/>
      <w:ind w:firstLine="720" w:left="0"/>
      <w:jc w:val="both"/>
    </w:pPr>
  </w:style>
  <w:style w:styleId="Style_7_ch" w:type="character">
    <w:name w:val="Body Text"/>
    <w:basedOn w:val="Style_11_ch"/>
    <w:link w:val="Style_7"/>
  </w:style>
  <w:style w:styleId="Style_15" w:type="paragraph">
    <w:name w:val="Body Text 3"/>
    <w:basedOn w:val="Style_11"/>
    <w:link w:val="Style_15_ch"/>
    <w:pPr>
      <w:spacing w:after="120"/>
      <w:ind/>
    </w:pPr>
    <w:rPr>
      <w:sz w:val="16"/>
    </w:rPr>
  </w:style>
  <w:style w:styleId="Style_15_ch" w:type="character">
    <w:name w:val="Body Text 3"/>
    <w:basedOn w:val="Style_11_ch"/>
    <w:link w:val="Style_15"/>
    <w:rPr>
      <w:sz w:val="16"/>
    </w:rPr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basedOn w:val="Style_11"/>
    <w:link w:val="Style_17_ch"/>
    <w:semiHidden w:val="1"/>
    <w:unhideWhenUsed w:val="1"/>
    <w:pPr>
      <w:widowControl w:val="0"/>
      <w:spacing w:after="160" w:line="240" w:lineRule="exact"/>
      <w:ind/>
      <w:jc w:val="right"/>
    </w:pPr>
    <w:rPr>
      <w:sz w:val="20"/>
    </w:rPr>
  </w:style>
  <w:style w:styleId="Style_17_ch" w:type="character">
    <w:basedOn w:val="Style_11_ch"/>
    <w:link w:val="Style_17"/>
    <w:semiHidden w:val="1"/>
    <w:unhideWhenUsed w:val="1"/>
    <w:rPr>
      <w:sz w:val="20"/>
    </w:rPr>
  </w:style>
  <w:style w:styleId="Style_18" w:type="paragraph">
    <w:name w:val="toc 7"/>
    <w:next w:val="Style_11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heading 3"/>
    <w:next w:val="Style_11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Заголовок к тексту"/>
    <w:basedOn w:val="Style_11"/>
    <w:next w:val="Style_7"/>
    <w:link w:val="Style_21_ch"/>
    <w:pPr>
      <w:spacing w:after="480" w:line="240" w:lineRule="exact"/>
      <w:ind/>
    </w:pPr>
    <w:rPr>
      <w:b w:val="1"/>
    </w:rPr>
  </w:style>
  <w:style w:styleId="Style_21_ch" w:type="character">
    <w:name w:val="Заголовок к тексту"/>
    <w:basedOn w:val="Style_11_ch"/>
    <w:link w:val="Style_21"/>
    <w:rPr>
      <w:b w:val="1"/>
    </w:rPr>
  </w:style>
  <w:style w:styleId="Style_22" w:type="paragraph">
    <w:name w:val="toc 3"/>
    <w:next w:val="Style_11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3" w:type="paragraph">
    <w:name w:val="footer"/>
    <w:basedOn w:val="Style_11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11_ch"/>
    <w:link w:val="Style_23"/>
  </w:style>
  <w:style w:styleId="Style_24" w:type="paragraph">
    <w:name w:val=" Знак Знак2"/>
    <w:link w:val="Style_24_ch"/>
    <w:rPr>
      <w:sz w:val="28"/>
    </w:rPr>
  </w:style>
  <w:style w:styleId="Style_24_ch" w:type="character">
    <w:name w:val=" Знак Знак2"/>
    <w:link w:val="Style_24"/>
    <w:rPr>
      <w:sz w:val="28"/>
    </w:rPr>
  </w:style>
  <w:style w:styleId="Style_3" w:type="paragraph">
    <w:name w:val="heading 5"/>
    <w:basedOn w:val="Style_11"/>
    <w:next w:val="Style_11"/>
    <w:link w:val="Style_3_ch"/>
    <w:uiPriority w:val="9"/>
    <w:qFormat/>
    <w:pPr>
      <w:keepNext w:val="1"/>
      <w:ind/>
      <w:jc w:val="center"/>
      <w:outlineLvl w:val="4"/>
    </w:pPr>
    <w:rPr>
      <w:sz w:val="32"/>
    </w:rPr>
  </w:style>
  <w:style w:styleId="Style_3_ch" w:type="character">
    <w:name w:val="heading 5"/>
    <w:basedOn w:val="Style_11_ch"/>
    <w:link w:val="Style_3"/>
    <w:rPr>
      <w:sz w:val="32"/>
    </w:rPr>
  </w:style>
  <w:style w:styleId="Style_10" w:type="paragraph">
    <w:name w:val="heading 1"/>
    <w:basedOn w:val="Style_11"/>
    <w:next w:val="Style_11"/>
    <w:link w:val="Style_10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0_ch" w:type="character">
    <w:name w:val="heading 1"/>
    <w:basedOn w:val="Style_11_ch"/>
    <w:link w:val="Style_10"/>
    <w:rPr>
      <w:rFonts w:ascii="Cambria" w:hAnsi="Cambria"/>
      <w:b w:val="1"/>
      <w:sz w:val="32"/>
    </w:rPr>
  </w:style>
  <w:style w:styleId="Style_25" w:type="paragraph">
    <w:name w:val="HTML Preformatted"/>
    <w:basedOn w:val="Style_11"/>
    <w:link w:val="Style_2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5_ch" w:type="character">
    <w:name w:val="HTML Preformatted"/>
    <w:basedOn w:val="Style_11_ch"/>
    <w:link w:val="Style_25"/>
    <w:rPr>
      <w:rFonts w:ascii="Courier New" w:hAnsi="Courier New"/>
      <w:sz w:val="20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1" w:type="paragraph">
    <w:name w:val="page number"/>
    <w:basedOn w:val="Style_20"/>
    <w:link w:val="Style_1_ch"/>
  </w:style>
  <w:style w:styleId="Style_1_ch" w:type="character">
    <w:name w:val="page number"/>
    <w:basedOn w:val="Style_20_ch"/>
    <w:link w:val="Style_1"/>
  </w:style>
  <w:style w:styleId="Style_28" w:type="paragraph">
    <w:name w:val="toc 1"/>
    <w:next w:val="Style_11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Адресат"/>
    <w:basedOn w:val="Style_11"/>
    <w:link w:val="Style_29_ch"/>
    <w:pPr>
      <w:spacing w:after="120" w:line="240" w:lineRule="exact"/>
      <w:ind/>
    </w:pPr>
    <w:rPr>
      <w:sz w:val="28"/>
    </w:rPr>
  </w:style>
  <w:style w:styleId="Style_29_ch" w:type="character">
    <w:name w:val="Адресат"/>
    <w:basedOn w:val="Style_11_ch"/>
    <w:link w:val="Style_29"/>
    <w:rPr>
      <w:sz w:val="28"/>
    </w:rPr>
  </w:style>
  <w:style w:styleId="Style_30" w:type="paragraph">
    <w:name w:val="Balloon Text"/>
    <w:basedOn w:val="Style_11"/>
    <w:link w:val="Style_30_ch"/>
    <w:rPr>
      <w:rFonts w:ascii="Tahoma" w:hAnsi="Tahoma"/>
      <w:sz w:val="16"/>
    </w:rPr>
  </w:style>
  <w:style w:styleId="Style_30_ch" w:type="character">
    <w:name w:val="Balloon Text"/>
    <w:basedOn w:val="Style_11_ch"/>
    <w:link w:val="Style_30"/>
    <w:rPr>
      <w:rFonts w:ascii="Tahoma" w:hAnsi="Tahoma"/>
      <w:sz w:val="16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Приложение"/>
    <w:basedOn w:val="Style_7"/>
    <w:link w:val="Style_32_ch"/>
    <w:pPr>
      <w:tabs>
        <w:tab w:leader="none" w:pos="1673" w:val="left"/>
      </w:tabs>
      <w:spacing w:after="0" w:before="240" w:line="240" w:lineRule="exact"/>
      <w:ind w:hanging="1985" w:left="1985"/>
      <w:jc w:val="both"/>
    </w:pPr>
    <w:rPr>
      <w:sz w:val="28"/>
    </w:rPr>
  </w:style>
  <w:style w:styleId="Style_32_ch" w:type="character">
    <w:name w:val="Приложение"/>
    <w:basedOn w:val="Style_7_ch"/>
    <w:link w:val="Style_32"/>
    <w:rPr>
      <w:sz w:val="28"/>
    </w:rPr>
  </w:style>
  <w:style w:styleId="Style_33" w:type="paragraph">
    <w:name w:val="headertext"/>
    <w:basedOn w:val="Style_11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headertext"/>
    <w:basedOn w:val="Style_11_ch"/>
    <w:link w:val="Style_33"/>
    <w:rPr>
      <w:sz w:val="24"/>
    </w:rPr>
  </w:style>
  <w:style w:styleId="Style_34" w:type="paragraph">
    <w:name w:val="toc 9"/>
    <w:next w:val="Style_11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9" w:type="paragraph">
    <w:name w:val="Strong"/>
    <w:basedOn w:val="Style_20"/>
    <w:link w:val="Style_9_ch"/>
    <w:rPr>
      <w:b w:val="1"/>
    </w:rPr>
  </w:style>
  <w:style w:styleId="Style_9_ch" w:type="character">
    <w:name w:val="Strong"/>
    <w:basedOn w:val="Style_20_ch"/>
    <w:link w:val="Style_9"/>
    <w:rPr>
      <w:b w:val="1"/>
    </w:rPr>
  </w:style>
  <w:style w:styleId="Style_35" w:type="paragraph">
    <w:name w:val="toc 8"/>
    <w:next w:val="Style_11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Основной текст 31"/>
    <w:basedOn w:val="Style_11"/>
    <w:link w:val="Style_36_ch"/>
  </w:style>
  <w:style w:styleId="Style_36_ch" w:type="character">
    <w:name w:val="Основной текст 31"/>
    <w:basedOn w:val="Style_11_ch"/>
    <w:link w:val="Style_36"/>
  </w:style>
  <w:style w:styleId="Style_2" w:type="paragraph">
    <w:name w:val="head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11_ch"/>
    <w:link w:val="Style_2"/>
  </w:style>
  <w:style w:styleId="Style_8" w:type="paragraph">
    <w:name w:val="Normal (Web)"/>
    <w:basedOn w:val="Style_11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Normal (Web)"/>
    <w:basedOn w:val="Style_11_ch"/>
    <w:link w:val="Style_8"/>
    <w:rPr>
      <w:sz w:val="24"/>
    </w:rPr>
  </w:style>
  <w:style w:styleId="Style_37" w:type="paragraph">
    <w:name w:val="toc 5"/>
    <w:next w:val="Style_11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formattext"/>
    <w:basedOn w:val="Style_11"/>
    <w:link w:val="Style_38_ch"/>
    <w:pPr>
      <w:spacing w:afterAutospacing="on" w:beforeAutospacing="on"/>
      <w:ind/>
    </w:pPr>
    <w:rPr>
      <w:sz w:val="24"/>
    </w:rPr>
  </w:style>
  <w:style w:styleId="Style_38_ch" w:type="character">
    <w:name w:val="formattext"/>
    <w:basedOn w:val="Style_11_ch"/>
    <w:link w:val="Style_38"/>
    <w:rPr>
      <w:sz w:val="24"/>
    </w:rPr>
  </w:style>
  <w:style w:styleId="Style_39" w:type="paragraph">
    <w:name w:val="Subtitle"/>
    <w:next w:val="Style_11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next w:val="Style_11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11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11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" w:type="paragraph">
    <w:name w:val="heading 6"/>
    <w:basedOn w:val="Style_11"/>
    <w:next w:val="Style_11"/>
    <w:link w:val="Style_4_ch"/>
    <w:uiPriority w:val="9"/>
    <w:qFormat/>
    <w:pPr>
      <w:keepNext w:val="1"/>
      <w:ind/>
      <w:jc w:val="center"/>
      <w:outlineLvl w:val="5"/>
    </w:pPr>
    <w:rPr>
      <w:b w:val="1"/>
      <w:sz w:val="48"/>
    </w:rPr>
  </w:style>
  <w:style w:styleId="Style_4_ch" w:type="character">
    <w:name w:val="heading 6"/>
    <w:basedOn w:val="Style_11_ch"/>
    <w:link w:val="Style_4"/>
    <w:rPr>
      <w:b w:val="1"/>
      <w:sz w:val="48"/>
    </w:rPr>
  </w:style>
  <w:style w:styleId="Style_43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2022-09-21T09:41:54Z</dcterms:modified>
</cp:coreProperties>
</file>