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9001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4A9D105" wp14:editId="01C45582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yYKf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79F4A82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</w:p>
    <w:p w14:paraId="44FA3664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</w:p>
    <w:p w14:paraId="4E057A03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</w:p>
    <w:p w14:paraId="43269D35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</w:t>
      </w:r>
      <w:proofErr w:type="spellStart"/>
      <w:r>
        <w:rPr>
          <w:rFonts w:ascii="Times New Roman" w:hAnsi="Times New Roman"/>
          <w:sz w:val="32"/>
        </w:rPr>
        <w:t>Федосеевское</w:t>
      </w:r>
      <w:proofErr w:type="spellEnd"/>
      <w:r>
        <w:rPr>
          <w:rFonts w:ascii="Times New Roman" w:hAnsi="Times New Roman"/>
          <w:sz w:val="32"/>
        </w:rPr>
        <w:t xml:space="preserve"> сельское поселение»</w:t>
      </w:r>
    </w:p>
    <w:p w14:paraId="3B69C51C" w14:textId="77777777" w:rsidR="00F962EB" w:rsidRDefault="00E735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 xml:space="preserve">               Администрация </w:t>
      </w:r>
      <w:proofErr w:type="spellStart"/>
      <w:r>
        <w:rPr>
          <w:rFonts w:ascii="Times New Roman" w:hAnsi="Times New Roman"/>
          <w:sz w:val="32"/>
        </w:rPr>
        <w:t>Федосеевского</w:t>
      </w:r>
      <w:proofErr w:type="spellEnd"/>
      <w:r>
        <w:rPr>
          <w:rFonts w:ascii="Times New Roman" w:hAnsi="Times New Roman"/>
          <w:sz w:val="32"/>
        </w:rPr>
        <w:t xml:space="preserve"> сельского поселения</w:t>
      </w:r>
    </w:p>
    <w:p w14:paraId="63BB8841" w14:textId="77777777" w:rsidR="00F962EB" w:rsidRDefault="00E7359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</w:p>
    <w:p w14:paraId="2C671196" w14:textId="77777777" w:rsidR="00F962EB" w:rsidRDefault="00E73593">
      <w:pPr>
        <w:pStyle w:val="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</w:p>
    <w:p w14:paraId="091A7785" w14:textId="77777777" w:rsidR="00F962EB" w:rsidRDefault="00F962EB">
      <w:pPr>
        <w:suppressAutoHyphens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5767DC7E" w14:textId="77777777" w:rsidR="00F962EB" w:rsidRDefault="00E73593">
      <w:pPr>
        <w:suppressAutoHyphens/>
        <w:jc w:val="center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110</w:t>
      </w:r>
    </w:p>
    <w:p w14:paraId="4682A9EF" w14:textId="77777777" w:rsidR="00F962EB" w:rsidRDefault="00F962EB">
      <w:pPr>
        <w:suppressAutoHyphens/>
        <w:jc w:val="center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</w:p>
    <w:p w14:paraId="1DBE1FB3" w14:textId="77777777" w:rsidR="00F962EB" w:rsidRDefault="00F962EB">
      <w:pPr>
        <w:suppressAutoHyphens/>
        <w:jc w:val="center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</w:p>
    <w:p w14:paraId="21D2E2C2" w14:textId="77777777" w:rsidR="00F962EB" w:rsidRDefault="00E73593">
      <w:pP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29.12.2023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                             с. Федосеевка</w:t>
      </w:r>
    </w:p>
    <w:p w14:paraId="3251DFF4" w14:textId="77777777" w:rsidR="00F962EB" w:rsidRDefault="00F962EB">
      <w:pPr>
        <w:suppressAutoHyphens/>
        <w:rPr>
          <w:rFonts w:ascii="Times New Roman" w:hAnsi="Times New Roman"/>
          <w:color w:val="auto"/>
          <w:kern w:val="1"/>
          <w:szCs w:val="28"/>
          <w:lang w:eastAsia="zh-CN"/>
        </w:rPr>
      </w:pPr>
    </w:p>
    <w:tbl>
      <w:tblPr>
        <w:tblW w:w="9709" w:type="dxa"/>
        <w:tblInd w:w="-70" w:type="dxa"/>
        <w:tblLook w:val="0600" w:firstRow="0" w:lastRow="0" w:firstColumn="0" w:lastColumn="0" w:noHBand="1" w:noVBand="1"/>
      </w:tblPr>
      <w:tblGrid>
        <w:gridCol w:w="5173"/>
        <w:gridCol w:w="4536"/>
      </w:tblGrid>
      <w:tr w:rsidR="00F962EB" w14:paraId="658C2739" w14:textId="77777777">
        <w:tc>
          <w:tcPr>
            <w:tcW w:w="5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96551" w14:textId="77777777" w:rsidR="00F962EB" w:rsidRDefault="00E735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внесении изменений в постановление</w:t>
            </w:r>
          </w:p>
          <w:p w14:paraId="25808774" w14:textId="77777777" w:rsidR="00F962EB" w:rsidRDefault="00E735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сельского поселения от </w:t>
            </w:r>
            <w:bookmarkStart w:id="0" w:name="_Hlk155854461"/>
            <w:r>
              <w:rPr>
                <w:rFonts w:ascii="Times New Roman" w:hAnsi="Times New Roman"/>
                <w:szCs w:val="28"/>
              </w:rPr>
              <w:t>28</w:t>
            </w:r>
            <w:r>
              <w:rPr>
                <w:rFonts w:ascii="Times New Roman" w:hAnsi="Times New Roman"/>
                <w:color w:val="auto"/>
                <w:szCs w:val="28"/>
              </w:rPr>
              <w:t>.12.2018 № 109</w:t>
            </w:r>
            <w:bookmarkEnd w:id="0"/>
          </w:p>
          <w:p w14:paraId="4ED93B5D" w14:textId="77777777" w:rsidR="00F962EB" w:rsidRDefault="00F9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left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</w:p>
          <w:p w14:paraId="7EC750E6" w14:textId="77777777" w:rsidR="00F962EB" w:rsidRDefault="00F9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left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779E5" w14:textId="77777777" w:rsidR="00F962EB" w:rsidRDefault="00F9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</w:p>
        </w:tc>
      </w:tr>
    </w:tbl>
    <w:p w14:paraId="4CC9982A" w14:textId="77777777" w:rsidR="00F962EB" w:rsidRDefault="00E7359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связи с изменениями в составе общественной комиссии по делам несовершеннолетних при </w:t>
      </w: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Федосеевского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14:paraId="6CDF50A8" w14:textId="77777777" w:rsidR="00F962EB" w:rsidRDefault="00F962EB">
      <w:pPr>
        <w:suppressAutoHyphens/>
        <w:ind w:firstLine="709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E262F39" w14:textId="77777777" w:rsidR="00F962EB" w:rsidRDefault="00E73593">
      <w:pPr>
        <w:suppressAutoHyphens/>
        <w:ind w:firstLine="709"/>
        <w:jc w:val="center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</w:p>
    <w:p w14:paraId="29EE70A8" w14:textId="77777777" w:rsidR="00F962EB" w:rsidRDefault="00F962EB">
      <w:pP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3B64936E" w14:textId="77777777" w:rsidR="00F962EB" w:rsidRDefault="00E73593">
      <w:pPr>
        <w:tabs>
          <w:tab w:val="left" w:pos="851"/>
          <w:tab w:val="left" w:pos="1276"/>
        </w:tabs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изменение в приложение № 2 к постановлению Администрации </w:t>
      </w:r>
      <w:proofErr w:type="spellStart"/>
      <w:r>
        <w:rPr>
          <w:rFonts w:ascii="Times New Roman" w:hAnsi="Times New Roman"/>
        </w:rPr>
        <w:t>Федосеевского</w:t>
      </w:r>
      <w:proofErr w:type="spellEnd"/>
      <w:r>
        <w:rPr>
          <w:rFonts w:ascii="Times New Roman" w:hAnsi="Times New Roman"/>
        </w:rPr>
        <w:t xml:space="preserve"> сельского поселения от </w:t>
      </w:r>
      <w:r>
        <w:rPr>
          <w:rFonts w:ascii="Times New Roman" w:hAnsi="Times New Roman"/>
          <w:szCs w:val="28"/>
        </w:rPr>
        <w:t>28</w:t>
      </w:r>
      <w:r>
        <w:rPr>
          <w:rFonts w:ascii="Times New Roman" w:hAnsi="Times New Roman"/>
          <w:color w:val="auto"/>
          <w:szCs w:val="28"/>
        </w:rPr>
        <w:t>.12.2018 № 109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color w:val="auto"/>
          <w:spacing w:val="-4"/>
          <w:szCs w:val="28"/>
        </w:rPr>
        <w:t xml:space="preserve">Об утверждении Положения об общественном совете по проведению независимой оценки качества условий оказания услуг организациями культуры </w:t>
      </w:r>
      <w:proofErr w:type="spellStart"/>
      <w:r>
        <w:rPr>
          <w:rFonts w:ascii="Times New Roman" w:hAnsi="Times New Roman"/>
          <w:color w:val="auto"/>
          <w:spacing w:val="-4"/>
          <w:szCs w:val="28"/>
        </w:rPr>
        <w:t>Ф</w:t>
      </w:r>
      <w:r>
        <w:rPr>
          <w:rFonts w:ascii="Times New Roman" w:hAnsi="Times New Roman"/>
          <w:color w:val="auto"/>
          <w:spacing w:val="-4"/>
          <w:szCs w:val="28"/>
        </w:rPr>
        <w:t>едосеевского</w:t>
      </w:r>
      <w:proofErr w:type="spellEnd"/>
      <w:r>
        <w:rPr>
          <w:rFonts w:ascii="Times New Roman" w:hAnsi="Times New Roman"/>
          <w:color w:val="auto"/>
          <w:spacing w:val="-4"/>
          <w:szCs w:val="28"/>
        </w:rPr>
        <w:t xml:space="preserve"> сельского поселения</w:t>
      </w:r>
      <w:r>
        <w:rPr>
          <w:rFonts w:ascii="Times New Roman" w:hAnsi="Times New Roman"/>
        </w:rPr>
        <w:t>», изложив его в редакции согласно приложению к настоящему постановлению.</w:t>
      </w:r>
    </w:p>
    <w:p w14:paraId="1C78B7DB" w14:textId="77777777" w:rsidR="00F962EB" w:rsidRDefault="00E73593">
      <w:pPr>
        <w:tabs>
          <w:tab w:val="left" w:pos="851"/>
          <w:tab w:val="left" w:pos="1276"/>
        </w:tabs>
        <w:ind w:firstLine="705"/>
        <w:rPr>
          <w:rFonts w:ascii="Times New Roman" w:hAnsi="Times New Roman"/>
          <w:iCs/>
          <w:noProof/>
          <w:color w:val="auto"/>
          <w:szCs w:val="28"/>
        </w:rPr>
      </w:pPr>
      <w:r>
        <w:rPr>
          <w:rFonts w:ascii="Times New Roman" w:hAnsi="Times New Roman"/>
          <w:iCs/>
          <w:noProof/>
          <w:color w:val="auto"/>
          <w:szCs w:val="28"/>
        </w:rPr>
        <w:t>2.</w:t>
      </w:r>
      <w:r>
        <w:rPr>
          <w:rFonts w:ascii="Times New Roman" w:hAnsi="Times New Roman"/>
          <w:iCs/>
          <w:color w:val="auto"/>
          <w:szCs w:val="28"/>
        </w:rPr>
        <w:t xml:space="preserve"> </w:t>
      </w:r>
      <w:r>
        <w:rPr>
          <w:rFonts w:ascii="Times New Roman" w:hAnsi="Times New Roman"/>
          <w:iCs/>
          <w:noProof/>
          <w:color w:val="auto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/>
        </w:rPr>
        <w:t>обнародования.</w:t>
      </w:r>
    </w:p>
    <w:p w14:paraId="5E321EAE" w14:textId="77777777" w:rsidR="00F962EB" w:rsidRDefault="00E73593">
      <w:pPr>
        <w:suppressAutoHyphens/>
        <w:ind w:firstLine="709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</w:p>
    <w:p w14:paraId="43CFD60C" w14:textId="77777777" w:rsidR="00F962EB" w:rsidRDefault="00F962EB">
      <w:pP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7536639" w14:textId="77777777" w:rsidR="00F962EB" w:rsidRDefault="00F962EB">
      <w:pP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758566B4" w14:textId="77777777" w:rsidR="00F962EB" w:rsidRDefault="00F962EB">
      <w:pP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9C20AF8" w14:textId="77777777" w:rsidR="00F962EB" w:rsidRDefault="00E73593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Администрации</w:t>
      </w:r>
    </w:p>
    <w:p w14:paraId="442B7E12" w14:textId="77777777" w:rsidR="00F962EB" w:rsidRDefault="00E73593">
      <w:pPr>
        <w:ind w:firstLine="708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</w:rPr>
        <w:t>Федосеевского</w:t>
      </w:r>
      <w:proofErr w:type="spellEnd"/>
      <w:r>
        <w:rPr>
          <w:rFonts w:ascii="Times New Roman" w:hAnsi="Times New Roman"/>
        </w:rPr>
        <w:t xml:space="preserve"> сельского поселения                                      </w:t>
      </w:r>
      <w:proofErr w:type="spellStart"/>
      <w:r>
        <w:rPr>
          <w:rFonts w:ascii="Times New Roman" w:hAnsi="Times New Roman"/>
        </w:rPr>
        <w:t>А.Р.Ткаченко</w:t>
      </w:r>
      <w:proofErr w:type="spellEnd"/>
    </w:p>
    <w:p w14:paraId="5390584C" w14:textId="77777777" w:rsidR="00F962EB" w:rsidRDefault="00F962EB">
      <w:pP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63983AB1" w14:textId="77777777" w:rsidR="00F962EB" w:rsidRDefault="00E73593">
      <w:pP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62108565" w14:textId="31BBFA74" w:rsidR="00F962EB" w:rsidRDefault="00E73593">
      <w:pP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1383F03C" w14:textId="77777777" w:rsidR="001601DB" w:rsidRDefault="001601DB">
      <w:pPr>
        <w:suppressAutoHyphens/>
        <w:jc w:val="left"/>
        <w:rPr>
          <w:rFonts w:ascii="Times New Roman" w:hAnsi="Times New Roman"/>
          <w:sz w:val="22"/>
        </w:rPr>
      </w:pPr>
    </w:p>
    <w:p w14:paraId="2EDA5F84" w14:textId="77777777" w:rsidR="00F962EB" w:rsidRDefault="00F962EB">
      <w:pPr>
        <w:rPr>
          <w:rFonts w:ascii="Times New Roman" w:hAnsi="Times New Roman"/>
          <w:sz w:val="22"/>
        </w:rPr>
      </w:pPr>
    </w:p>
    <w:tbl>
      <w:tblPr>
        <w:tblStyle w:val="affffff6"/>
        <w:tblW w:w="4359" w:type="dxa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F962EB" w14:paraId="2BA62FEC" w14:textId="7777777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A8F0D0B" w14:textId="77777777" w:rsidR="00F962EB" w:rsidRDefault="00E7359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14:paraId="2CF41A6A" w14:textId="77777777" w:rsidR="00F962EB" w:rsidRDefault="00E7359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сельского поселения от 29.12.2023 № 110</w:t>
            </w:r>
          </w:p>
        </w:tc>
      </w:tr>
    </w:tbl>
    <w:p w14:paraId="21893B4A" w14:textId="77777777" w:rsidR="00F962EB" w:rsidRDefault="00F962EB">
      <w:pPr>
        <w:rPr>
          <w:rFonts w:ascii="Times New Roman" w:hAnsi="Times New Roman"/>
          <w:sz w:val="22"/>
        </w:rPr>
      </w:pPr>
    </w:p>
    <w:p w14:paraId="28B45575" w14:textId="77777777" w:rsidR="00F962EB" w:rsidRDefault="00F962EB">
      <w:pPr>
        <w:rPr>
          <w:rFonts w:ascii="Times New Roman" w:hAnsi="Times New Roman"/>
          <w:sz w:val="22"/>
        </w:rPr>
      </w:pPr>
    </w:p>
    <w:p w14:paraId="293F3F99" w14:textId="77777777" w:rsidR="00F962EB" w:rsidRDefault="00E7359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A779F1B" w14:textId="77777777" w:rsidR="00F962EB" w:rsidRDefault="00E7359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по проведению независимой оценки качества условий оказания услуг в сфере культуры </w:t>
      </w:r>
    </w:p>
    <w:p w14:paraId="5A1FB66F" w14:textId="77777777" w:rsidR="00F962EB" w:rsidRDefault="00F962EB">
      <w:pPr>
        <w:pStyle w:val="a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962EB" w14:paraId="2FAEE45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A242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1.Певнева Раиса Степановна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80F6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пенсионерка, Председатель общественного совета. </w:t>
            </w:r>
          </w:p>
          <w:p w14:paraId="6A7F460A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</w:tr>
      <w:tr w:rsidR="00F962EB" w14:paraId="0BB01B0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ECD6" w14:textId="77777777" w:rsidR="00F962EB" w:rsidRDefault="00E73593">
            <w:pPr>
              <w:pStyle w:val="a9"/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2.Тертышникова Наталья Геннадьевна</w:t>
            </w:r>
          </w:p>
          <w:p w14:paraId="577FBFC8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4707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ООО </w:t>
            </w:r>
            <w:r>
              <w:rPr>
                <w:sz w:val="28"/>
                <w:szCs w:val="28"/>
              </w:rPr>
              <w:t xml:space="preserve">«Племзавод </w:t>
            </w:r>
            <w:proofErr w:type="spellStart"/>
            <w:r>
              <w:rPr>
                <w:sz w:val="28"/>
                <w:szCs w:val="28"/>
              </w:rPr>
              <w:t>Федосеевский</w:t>
            </w:r>
            <w:proofErr w:type="spellEnd"/>
            <w:r>
              <w:rPr>
                <w:sz w:val="28"/>
                <w:szCs w:val="28"/>
              </w:rPr>
              <w:t>», секретарь общественного совета.</w:t>
            </w:r>
          </w:p>
          <w:p w14:paraId="5BCABC8C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</w:tr>
      <w:tr w:rsidR="00F962EB" w14:paraId="4869F5A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CE86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3.Чугунова Вероника Васильевна</w:t>
            </w:r>
          </w:p>
          <w:p w14:paraId="32E7F0BA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E7C4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ООО «Племзавод </w:t>
            </w:r>
            <w:proofErr w:type="spellStart"/>
            <w:r>
              <w:rPr>
                <w:sz w:val="28"/>
                <w:szCs w:val="28"/>
              </w:rPr>
              <w:t>Федосеевский</w:t>
            </w:r>
            <w:proofErr w:type="spellEnd"/>
            <w:r>
              <w:rPr>
                <w:sz w:val="28"/>
                <w:szCs w:val="28"/>
              </w:rPr>
              <w:t>», член общественного совета.</w:t>
            </w:r>
          </w:p>
        </w:tc>
      </w:tr>
      <w:tr w:rsidR="00F962EB" w14:paraId="154DA01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3BB9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4.Тертышникова Вера Анатольевна</w:t>
            </w:r>
          </w:p>
          <w:p w14:paraId="04B9EE32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9A4D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пенсионерка, член общественного совета.</w:t>
            </w:r>
          </w:p>
          <w:p w14:paraId="7B736744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</w:tr>
      <w:tr w:rsidR="00F962EB" w14:paraId="75FFFAB2" w14:textId="77777777">
        <w:trPr>
          <w:trHeight w:val="6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DDC9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5.Ермаков Владим</w:t>
            </w:r>
            <w:r>
              <w:rPr>
                <w:sz w:val="28"/>
                <w:szCs w:val="28"/>
              </w:rPr>
              <w:t>ир Николаевич</w:t>
            </w:r>
          </w:p>
          <w:p w14:paraId="556047C7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69AE7C60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65E65BF8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516324EA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638C0D75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0EED234A" w14:textId="77777777" w:rsidR="00F962EB" w:rsidRDefault="00E73593">
            <w:pPr>
              <w:pStyle w:val="a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</w:p>
          <w:p w14:paraId="3A6F82EF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общим вопросам                                       </w:t>
            </w:r>
          </w:p>
          <w:p w14:paraId="62FED560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B9CF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ООО «Племзавод </w:t>
            </w:r>
            <w:proofErr w:type="spellStart"/>
            <w:r>
              <w:rPr>
                <w:sz w:val="28"/>
                <w:szCs w:val="28"/>
              </w:rPr>
              <w:t>Федосеевский</w:t>
            </w:r>
            <w:proofErr w:type="spellEnd"/>
            <w:r>
              <w:rPr>
                <w:sz w:val="28"/>
                <w:szCs w:val="28"/>
              </w:rPr>
              <w:t>», член общественного совета.</w:t>
            </w:r>
          </w:p>
          <w:p w14:paraId="4B8136A8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371A998F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1281C437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17512D7A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204A5D57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5FEB9909" w14:textId="77777777" w:rsidR="00F962EB" w:rsidRDefault="00F962EB">
            <w:pPr>
              <w:pStyle w:val="a9"/>
              <w:rPr>
                <w:sz w:val="28"/>
                <w:szCs w:val="28"/>
              </w:rPr>
            </w:pPr>
          </w:p>
          <w:p w14:paraId="6C5AE494" w14:textId="77777777" w:rsidR="00F962EB" w:rsidRDefault="00E73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Л.В. </w:t>
            </w:r>
            <w:proofErr w:type="spellStart"/>
            <w:r>
              <w:rPr>
                <w:sz w:val="28"/>
                <w:szCs w:val="28"/>
              </w:rPr>
              <w:t>Бардыкова</w:t>
            </w:r>
            <w:proofErr w:type="spellEnd"/>
          </w:p>
        </w:tc>
      </w:tr>
    </w:tbl>
    <w:p w14:paraId="78418575" w14:textId="77777777" w:rsidR="00E73593" w:rsidRDefault="00E73593"/>
    <w:sectPr w:rsidR="00E73593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paperSrc w:first="15" w:other="15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57C8" w14:textId="77777777" w:rsidR="00E73593" w:rsidRDefault="00E73593">
      <w:r>
        <w:separator/>
      </w:r>
    </w:p>
  </w:endnote>
  <w:endnote w:type="continuationSeparator" w:id="0">
    <w:p w14:paraId="71E7EE26" w14:textId="77777777" w:rsidR="00E73593" w:rsidRDefault="00E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</w:font>
  <w:font w:name="Mangal">
    <w:panose1 w:val="00000400000000000000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4020202020204"/>
    <w:charset w:val="CC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6C20" w14:textId="77777777" w:rsidR="00F962EB" w:rsidRDefault="00F962EB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EDBB" w14:textId="77777777" w:rsidR="00E73593" w:rsidRDefault="00E73593">
      <w:r>
        <w:separator/>
      </w:r>
    </w:p>
  </w:footnote>
  <w:footnote w:type="continuationSeparator" w:id="0">
    <w:p w14:paraId="43795A67" w14:textId="77777777" w:rsidR="00E73593" w:rsidRDefault="00E7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F3C" w14:textId="77777777" w:rsidR="00F962EB" w:rsidRDefault="00F962EB">
    <w:pPr>
      <w:pStyle w:val="a6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F04"/>
    <w:multiLevelType w:val="hybridMultilevel"/>
    <w:tmpl w:val="22707BB2"/>
    <w:name w:val="Нумерованный список 1"/>
    <w:lvl w:ilvl="0" w:tplc="BBD8039E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3F4809C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1D2EB7A6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C992761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F93AC8EE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FDC675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5390135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773E1EB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25B4CAB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71B74A2"/>
    <w:multiLevelType w:val="multilevel"/>
    <w:tmpl w:val="70BA14DC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abstractNum w:abstractNumId="2" w15:restartNumberingAfterBreak="0">
    <w:nsid w:val="41970DD6"/>
    <w:multiLevelType w:val="hybridMultilevel"/>
    <w:tmpl w:val="D530218C"/>
    <w:lvl w:ilvl="0" w:tplc="79B242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2A35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2AC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F859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B90541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D4EC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5A9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6C1B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35EE5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BF0EDE"/>
    <w:multiLevelType w:val="multilevel"/>
    <w:tmpl w:val="1ACC721C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058" w:firstLine="0"/>
      </w:pPr>
    </w:lvl>
    <w:lvl w:ilvl="3">
      <w:start w:val="1"/>
      <w:numFmt w:val="decimal"/>
      <w:lvlText w:val="%1.%2.%3.%4."/>
      <w:lvlJc w:val="left"/>
      <w:pPr>
        <w:ind w:left="1407" w:firstLine="0"/>
      </w:pPr>
    </w:lvl>
    <w:lvl w:ilvl="4">
      <w:start w:val="1"/>
      <w:numFmt w:val="decimal"/>
      <w:lvlText w:val="%1.%2.%3.%4.%5."/>
      <w:lvlJc w:val="left"/>
      <w:pPr>
        <w:ind w:left="1756" w:firstLine="0"/>
      </w:pPr>
    </w:lvl>
    <w:lvl w:ilvl="5">
      <w:start w:val="1"/>
      <w:numFmt w:val="decimal"/>
      <w:lvlText w:val="%1.%2.%3.%4.%5.%6."/>
      <w:lvlJc w:val="left"/>
      <w:pPr>
        <w:ind w:left="2105" w:firstLine="0"/>
      </w:pPr>
    </w:lvl>
    <w:lvl w:ilvl="6">
      <w:start w:val="1"/>
      <w:numFmt w:val="decimal"/>
      <w:lvlText w:val="%1.%2.%3.%4.%5.%6.%7."/>
      <w:lvlJc w:val="left"/>
      <w:pPr>
        <w:ind w:left="2454" w:firstLine="0"/>
      </w:pPr>
    </w:lvl>
    <w:lvl w:ilvl="7">
      <w:start w:val="1"/>
      <w:numFmt w:val="decimal"/>
      <w:lvlText w:val="%1.%2.%3.%4.%5.%6.%7.%8."/>
      <w:lvlJc w:val="left"/>
      <w:pPr>
        <w:ind w:left="2803" w:firstLine="0"/>
      </w:pPr>
    </w:lvl>
    <w:lvl w:ilvl="8">
      <w:start w:val="1"/>
      <w:numFmt w:val="decimal"/>
      <w:lvlText w:val="%1.%2.%3.%4.%5.%6.%7.%8.%9."/>
      <w:lvlJc w:val="left"/>
      <w:pPr>
        <w:ind w:left="3152" w:firstLine="0"/>
      </w:pPr>
    </w:lvl>
  </w:abstractNum>
  <w:abstractNum w:abstractNumId="4" w15:restartNumberingAfterBreak="0">
    <w:nsid w:val="578C4E13"/>
    <w:multiLevelType w:val="multilevel"/>
    <w:tmpl w:val="FAB0F962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color w:val="000000"/>
        <w:sz w:val="28"/>
        <w:szCs w:val="28"/>
      </w:rPr>
    </w:lvl>
  </w:abstractNum>
  <w:abstractNum w:abstractNumId="5" w15:restartNumberingAfterBreak="0">
    <w:nsid w:val="73844F17"/>
    <w:multiLevelType w:val="hybridMultilevel"/>
    <w:tmpl w:val="B9CC654E"/>
    <w:name w:val="Нумерованный список 5"/>
    <w:lvl w:ilvl="0" w:tplc="FFDE7BE0">
      <w:numFmt w:val="none"/>
      <w:lvlText w:val=""/>
      <w:lvlJc w:val="left"/>
      <w:pPr>
        <w:ind w:left="0" w:firstLine="0"/>
      </w:pPr>
    </w:lvl>
    <w:lvl w:ilvl="1" w:tplc="DF44D084">
      <w:numFmt w:val="none"/>
      <w:lvlText w:val=""/>
      <w:lvlJc w:val="left"/>
      <w:pPr>
        <w:ind w:left="0" w:firstLine="0"/>
      </w:pPr>
    </w:lvl>
    <w:lvl w:ilvl="2" w:tplc="0334604E">
      <w:numFmt w:val="none"/>
      <w:lvlText w:val=""/>
      <w:lvlJc w:val="left"/>
      <w:pPr>
        <w:ind w:left="0" w:firstLine="0"/>
      </w:pPr>
    </w:lvl>
    <w:lvl w:ilvl="3" w:tplc="21728BDC">
      <w:numFmt w:val="none"/>
      <w:lvlText w:val=""/>
      <w:lvlJc w:val="left"/>
      <w:pPr>
        <w:ind w:left="0" w:firstLine="0"/>
      </w:pPr>
    </w:lvl>
    <w:lvl w:ilvl="4" w:tplc="0EB6BA5A">
      <w:numFmt w:val="none"/>
      <w:lvlText w:val=""/>
      <w:lvlJc w:val="left"/>
      <w:pPr>
        <w:ind w:left="0" w:firstLine="0"/>
      </w:pPr>
    </w:lvl>
    <w:lvl w:ilvl="5" w:tplc="8BEC8210">
      <w:numFmt w:val="none"/>
      <w:lvlText w:val=""/>
      <w:lvlJc w:val="left"/>
      <w:pPr>
        <w:ind w:left="0" w:firstLine="0"/>
      </w:pPr>
    </w:lvl>
    <w:lvl w:ilvl="6" w:tplc="07BCF6BC">
      <w:numFmt w:val="none"/>
      <w:lvlText w:val=""/>
      <w:lvlJc w:val="left"/>
      <w:pPr>
        <w:ind w:left="0" w:firstLine="0"/>
      </w:pPr>
    </w:lvl>
    <w:lvl w:ilvl="7" w:tplc="31FC0942">
      <w:numFmt w:val="none"/>
      <w:lvlText w:val=""/>
      <w:lvlJc w:val="left"/>
      <w:pPr>
        <w:ind w:left="0" w:firstLine="0"/>
      </w:pPr>
    </w:lvl>
    <w:lvl w:ilvl="8" w:tplc="7B5E52BC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766F63BB"/>
    <w:multiLevelType w:val="multilevel"/>
    <w:tmpl w:val="8D86EEF8"/>
    <w:name w:val="WW8Num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058" w:firstLine="0"/>
      </w:pPr>
    </w:lvl>
    <w:lvl w:ilvl="3">
      <w:start w:val="1"/>
      <w:numFmt w:val="decimal"/>
      <w:lvlText w:val="%1.%2.%3.%4."/>
      <w:lvlJc w:val="left"/>
      <w:pPr>
        <w:ind w:left="1407" w:firstLine="0"/>
      </w:pPr>
    </w:lvl>
    <w:lvl w:ilvl="4">
      <w:start w:val="1"/>
      <w:numFmt w:val="decimal"/>
      <w:lvlText w:val="%1.%2.%3.%4.%5."/>
      <w:lvlJc w:val="left"/>
      <w:pPr>
        <w:ind w:left="1756" w:firstLine="0"/>
      </w:pPr>
    </w:lvl>
    <w:lvl w:ilvl="5">
      <w:start w:val="1"/>
      <w:numFmt w:val="decimal"/>
      <w:lvlText w:val="%1.%2.%3.%4.%5.%6."/>
      <w:lvlJc w:val="left"/>
      <w:pPr>
        <w:ind w:left="2105" w:firstLine="0"/>
      </w:pPr>
    </w:lvl>
    <w:lvl w:ilvl="6">
      <w:start w:val="1"/>
      <w:numFmt w:val="decimal"/>
      <w:lvlText w:val="%1.%2.%3.%4.%5.%6.%7."/>
      <w:lvlJc w:val="left"/>
      <w:pPr>
        <w:ind w:left="2454" w:firstLine="0"/>
      </w:pPr>
    </w:lvl>
    <w:lvl w:ilvl="7">
      <w:start w:val="1"/>
      <w:numFmt w:val="decimal"/>
      <w:lvlText w:val="%1.%2.%3.%4.%5.%6.%7.%8."/>
      <w:lvlJc w:val="left"/>
      <w:pPr>
        <w:ind w:left="2803" w:firstLine="0"/>
      </w:pPr>
    </w:lvl>
    <w:lvl w:ilvl="8">
      <w:start w:val="1"/>
      <w:numFmt w:val="decimal"/>
      <w:lvlText w:val="%1.%2.%3.%4.%5.%6.%7.%8.%9."/>
      <w:lvlJc w:val="left"/>
      <w:pPr>
        <w:ind w:left="3152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EB"/>
    <w:rsid w:val="001601DB"/>
    <w:rsid w:val="00E73593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3BD"/>
  <w15:docId w15:val="{2859368F-8C75-48A8-BF5E-C177885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qFormat/>
    <w:pPr>
      <w:keepNext/>
      <w:suppressAutoHyphens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qFormat/>
    <w:pPr>
      <w:keepNext/>
      <w:tabs>
        <w:tab w:val="left" w:pos="1440"/>
      </w:tabs>
      <w:suppressAutoHyphens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qFormat/>
    <w:pPr>
      <w:suppressAutoHyphens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0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0">
    <w:name w:val="toc 9"/>
    <w:basedOn w:val="a"/>
    <w:next w:val="a"/>
    <w:qFormat/>
    <w:pPr>
      <w:ind w:left="1600"/>
      <w:jc w:val="left"/>
    </w:pPr>
  </w:style>
  <w:style w:type="paragraph" w:styleId="80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qFormat/>
    <w:rPr>
      <w:i/>
      <w:sz w:val="24"/>
    </w:rPr>
  </w:style>
  <w:style w:type="paragraph" w:customStyle="1" w:styleId="a4">
    <w:name w:val="Название"/>
    <w:basedOn w:val="a"/>
    <w:next w:val="a3"/>
    <w:qFormat/>
    <w:pPr>
      <w:suppressAutoHyphens/>
      <w:jc w:val="center"/>
    </w:pPr>
    <w:rPr>
      <w:rFonts w:ascii="Times New Roman" w:hAnsi="Times New Roman"/>
      <w:color w:val="auto"/>
      <w:lang w:eastAsia="ar-S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7">
    <w:name w:val="footer"/>
    <w:basedOn w:val="a"/>
    <w:qFormat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customStyle="1" w:styleId="a8">
    <w:name w:val="Обычный (веб)"/>
    <w:basedOn w:val="a"/>
    <w:qFormat/>
    <w:pPr>
      <w:suppressAutoHyphens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9">
    <w:name w:val="Body Text"/>
    <w:basedOn w:val="a"/>
    <w:qFormat/>
    <w:pPr>
      <w:suppressAutoHyphens/>
    </w:pPr>
    <w:rPr>
      <w:rFonts w:ascii="Times New Roman" w:hAnsi="Times New Roman"/>
      <w:color w:val="auto"/>
      <w:sz w:val="24"/>
      <w:lang w:eastAsia="ar-SA"/>
    </w:rPr>
  </w:style>
  <w:style w:type="paragraph" w:styleId="aa">
    <w:name w:val="List"/>
    <w:basedOn w:val="a9"/>
    <w:qFormat/>
    <w:rPr>
      <w:rFonts w:cs="Mangal"/>
    </w:rPr>
  </w:style>
  <w:style w:type="paragraph" w:customStyle="1" w:styleId="12">
    <w:name w:val="Название1"/>
    <w:basedOn w:val="a"/>
    <w:qFormat/>
    <w:pPr>
      <w:suppressLineNumbers/>
      <w:suppressAutoHyphens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3">
    <w:name w:val="Указатель1"/>
    <w:basedOn w:val="a"/>
    <w:qFormat/>
    <w:pPr>
      <w:suppressLineNumbers/>
      <w:suppressAutoHyphens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">
    <w:name w:val="Основной текст с отступом 32"/>
    <w:basedOn w:val="a"/>
    <w:qFormat/>
    <w:pPr>
      <w:suppressAutoHyphens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0">
    <w:name w:val="Основной текст 32"/>
    <w:basedOn w:val="a"/>
    <w:qFormat/>
    <w:pPr>
      <w:suppressAutoHyphens/>
    </w:pPr>
    <w:rPr>
      <w:rFonts w:ascii="Times New Roman" w:hAnsi="Times New Roman"/>
      <w:color w:val="auto"/>
      <w:sz w:val="24"/>
      <w:lang w:eastAsia="ar-SA"/>
    </w:rPr>
  </w:style>
  <w:style w:type="paragraph" w:styleId="ab">
    <w:name w:val="Body Text Indent"/>
    <w:basedOn w:val="a"/>
    <w:qFormat/>
    <w:pPr>
      <w:suppressAutoHyphens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22">
    <w:name w:val="Основной текст с отступом 22"/>
    <w:basedOn w:val="a"/>
    <w:qFormat/>
    <w:pPr>
      <w:widowControl w:val="0"/>
      <w:tabs>
        <w:tab w:val="left" w:pos="0"/>
      </w:tabs>
      <w:suppressAutoHyphens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qFormat/>
    <w:pPr>
      <w:widowControl w:val="0"/>
      <w:suppressAutoHyphens/>
      <w:ind w:left="120"/>
      <w:jc w:val="left"/>
    </w:pPr>
    <w:rPr>
      <w:rFonts w:ascii="Arial" w:hAnsi="Arial" w:cs="Arial"/>
      <w:sz w:val="12"/>
      <w:szCs w:val="12"/>
      <w:lang w:eastAsia="ar-SA"/>
    </w:rPr>
  </w:style>
  <w:style w:type="paragraph" w:customStyle="1" w:styleId="220">
    <w:name w:val="Основной текст 22"/>
    <w:basedOn w:val="a"/>
    <w:qFormat/>
    <w:pPr>
      <w:suppressAutoHyphens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4">
    <w:name w:val="1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5">
    <w:name w:val="Текст1"/>
    <w:basedOn w:val="a"/>
    <w:qFormat/>
    <w:pPr>
      <w:suppressAutoHyphens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  <w:jc w:val="left"/>
    </w:pPr>
    <w:rPr>
      <w:rFonts w:ascii="Arial" w:hAnsi="Arial" w:cs="Arial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jc w:val="lef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pPr>
      <w:widowControl w:val="0"/>
      <w:suppressAutoHyphens/>
      <w:jc w:val="left"/>
    </w:pPr>
    <w:rPr>
      <w:rFonts w:ascii="Arial" w:hAnsi="Arial" w:cs="Arial"/>
      <w:b/>
      <w:bCs/>
      <w:lang w:eastAsia="ar-SA"/>
    </w:rPr>
  </w:style>
  <w:style w:type="paragraph" w:customStyle="1" w:styleId="16">
    <w:name w:val="марк список 1"/>
    <w:basedOn w:val="a"/>
    <w:qFormat/>
    <w:pPr>
      <w:tabs>
        <w:tab w:val="left" w:pos="360"/>
      </w:tabs>
      <w:suppressAutoHyphens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c">
    <w:name w:val="List Paragraph"/>
    <w:basedOn w:val="a"/>
    <w:qFormat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ad">
    <w:name w:val="No Spacing"/>
    <w:qFormat/>
    <w:pPr>
      <w:suppressAutoHyphens/>
      <w:jc w:val="left"/>
    </w:pPr>
    <w:rPr>
      <w:rFonts w:ascii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styleId="ae">
    <w:name w:val="footnote text"/>
    <w:basedOn w:val="a"/>
    <w:qFormat/>
    <w:pPr>
      <w:suppressAutoHyphens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  <w:jc w:val="left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qFormat/>
    <w:pPr>
      <w:suppressAutoHyphens/>
    </w:pPr>
    <w:rPr>
      <w:rFonts w:ascii="Times New Roman" w:hAnsi="Times New Roman"/>
      <w:color w:val="auto"/>
      <w:szCs w:val="24"/>
      <w:lang w:eastAsia="ar-SA"/>
    </w:rPr>
  </w:style>
  <w:style w:type="paragraph" w:customStyle="1" w:styleId="17">
    <w:name w:val="1 Знак Знак Знак Знак Знак Знак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">
    <w:name w:val="Знак Знак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0">
    <w:name w:val="МИНИСТРУ ЗДРАВООХРАНЕНИЯ РОСТОВС"/>
    <w:qFormat/>
    <w:pPr>
      <w:suppressAutoHyphens/>
      <w:jc w:val="left"/>
    </w:pPr>
    <w:rPr>
      <w:lang w:eastAsia="ar-SA"/>
    </w:rPr>
  </w:style>
  <w:style w:type="paragraph" w:customStyle="1" w:styleId="120">
    <w:name w:val="1 Знак Знак Знак2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">
    <w:name w:val="Обычный (Web)"/>
    <w:basedOn w:val="a"/>
    <w:qFormat/>
    <w:pPr>
      <w:suppressAutoHyphens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1">
    <w:name w:val="Нормальный (таблица)"/>
    <w:basedOn w:val="a"/>
    <w:next w:val="a"/>
    <w:qFormat/>
    <w:pPr>
      <w:widowControl w:val="0"/>
      <w:suppressAutoHyphens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qFormat/>
    <w:pPr>
      <w:widowControl w:val="0"/>
      <w:suppressAutoHyphens/>
      <w:ind w:right="19772"/>
      <w:jc w:val="left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rFonts w:ascii="Times New Roman" w:hAnsi="Times New Roman"/>
      <w:color w:val="auto"/>
      <w:lang w:eastAsia="ar-SA"/>
    </w:rPr>
  </w:style>
  <w:style w:type="paragraph" w:customStyle="1" w:styleId="21">
    <w:name w:val="Маркированный список 21"/>
    <w:basedOn w:val="a"/>
    <w:qFormat/>
    <w:pPr>
      <w:suppressAutoHyphens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qFormat/>
    <w:pPr>
      <w:suppressAutoHyphens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8">
    <w:name w:val="Название объекта1"/>
    <w:basedOn w:val="a"/>
    <w:next w:val="a"/>
    <w:qFormat/>
    <w:pPr>
      <w:suppressAutoHyphens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9">
    <w:name w:val="1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a">
    <w:name w:val="1 Знак Знак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  <w:jc w:val="left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2">
    <w:name w:val="Содержимое таблицы"/>
    <w:basedOn w:val="a"/>
    <w:qFormat/>
    <w:pPr>
      <w:suppressLineNumbers/>
      <w:suppressAutoHyphens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qFormat/>
    <w:pPr>
      <w:widowControl w:val="0"/>
      <w:suppressAutoHyphens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qFormat/>
    <w:pPr>
      <w:suppressAutoHyphens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3">
    <w:name w:val="Стиль"/>
    <w:qFormat/>
    <w:pPr>
      <w:widowControl w:val="0"/>
      <w:suppressAutoHyphens/>
      <w:jc w:val="left"/>
    </w:pPr>
    <w:rPr>
      <w:szCs w:val="24"/>
      <w:lang w:eastAsia="ar-SA"/>
    </w:rPr>
  </w:style>
  <w:style w:type="paragraph" w:customStyle="1" w:styleId="af4">
    <w:name w:val="Знак Знак Знак Знак Знак Знак"/>
    <w:basedOn w:val="a"/>
    <w:qFormat/>
    <w:pPr>
      <w:suppressAutoHyphens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b">
    <w:name w:val="Абзац списка1"/>
    <w:basedOn w:val="a"/>
    <w:qFormat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qFormat/>
    <w:pPr>
      <w:suppressAutoHyphens/>
      <w:spacing w:after="200" w:line="276" w:lineRule="auto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5">
    <w:name w:val="Прижатый влево"/>
    <w:basedOn w:val="a"/>
    <w:next w:val="a"/>
    <w:qFormat/>
    <w:pPr>
      <w:widowControl w:val="0"/>
      <w:suppressAutoHyphens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qFormat/>
    <w:pPr>
      <w:suppressAutoHyphens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qFormat/>
    <w:pPr>
      <w:suppressAutoHyphens/>
      <w:jc w:val="left"/>
    </w:pPr>
    <w:rPr>
      <w:szCs w:val="24"/>
      <w:lang w:eastAsia="ar-SA"/>
    </w:rPr>
  </w:style>
  <w:style w:type="paragraph" w:customStyle="1" w:styleId="af6">
    <w:name w:val="Внимание"/>
    <w:basedOn w:val="a"/>
    <w:next w:val="a"/>
    <w:qFormat/>
    <w:pPr>
      <w:widowControl w:val="0"/>
      <w:suppressAutoHyphens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7">
    <w:name w:val="Внимание: криминал!!"/>
    <w:basedOn w:val="af6"/>
    <w:next w:val="a"/>
    <w:qFormat/>
  </w:style>
  <w:style w:type="paragraph" w:customStyle="1" w:styleId="af8">
    <w:name w:val="Внимание: недобросовестность!"/>
    <w:basedOn w:val="af6"/>
    <w:next w:val="a"/>
    <w:qFormat/>
  </w:style>
  <w:style w:type="paragraph" w:customStyle="1" w:styleId="af9">
    <w:name w:val="Основное меню (преемственное)"/>
    <w:basedOn w:val="a"/>
    <w:next w:val="a"/>
    <w:qFormat/>
    <w:pPr>
      <w:widowControl w:val="0"/>
      <w:suppressAutoHyphens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a">
    <w:name w:val="Заголовок группы контролов"/>
    <w:basedOn w:val="a"/>
    <w:next w:val="a"/>
    <w:qFormat/>
    <w:pPr>
      <w:widowControl w:val="0"/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b">
    <w:name w:val="Заголовок для информации об изменениях"/>
    <w:basedOn w:val="1"/>
    <w:next w:val="a"/>
    <w:qFormat/>
    <w:pPr>
      <w:widowControl w:val="0"/>
      <w:suppressAutoHyphens/>
      <w:spacing w:before="0" w:after="0"/>
    </w:pPr>
    <w:rPr>
      <w:rFonts w:ascii="Arial" w:hAnsi="Arial" w:cs="Arial"/>
      <w:b w:val="0"/>
      <w:color w:val="auto"/>
      <w:kern w:val="1"/>
      <w:sz w:val="20"/>
      <w:shd w:val="clear" w:color="auto" w:fill="FFFFFF"/>
      <w:lang w:eastAsia="ar-SA"/>
    </w:rPr>
  </w:style>
  <w:style w:type="paragraph" w:customStyle="1" w:styleId="afc">
    <w:name w:val="Заголовок приложения"/>
    <w:basedOn w:val="a"/>
    <w:next w:val="a"/>
    <w:qFormat/>
    <w:pPr>
      <w:widowControl w:val="0"/>
      <w:suppressAutoHyphens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d">
    <w:name w:val="Заголовок распахивающейся части диалога"/>
    <w:basedOn w:val="a"/>
    <w:next w:val="a"/>
    <w:qFormat/>
    <w:pPr>
      <w:widowControl w:val="0"/>
      <w:suppressAutoHyphens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e">
    <w:name w:val="Заголовок статьи"/>
    <w:basedOn w:val="a"/>
    <w:next w:val="a"/>
    <w:qFormat/>
    <w:pPr>
      <w:widowControl w:val="0"/>
      <w:suppressAutoHyphens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">
    <w:name w:val="Заголовок ЭР (левое окно)"/>
    <w:basedOn w:val="a"/>
    <w:next w:val="a"/>
    <w:qFormat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0">
    <w:name w:val="Заголовок ЭР (правое окно)"/>
    <w:basedOn w:val="aff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4"/>
    <w:next w:val="a"/>
    <w:qFormat/>
    <w:pPr>
      <w:widowControl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2">
    <w:name w:val="Текст информации об изменениях"/>
    <w:basedOn w:val="a"/>
    <w:next w:val="a"/>
    <w:qFormat/>
    <w:pPr>
      <w:widowControl w:val="0"/>
      <w:suppressAutoHyphens/>
    </w:pPr>
    <w:rPr>
      <w:rFonts w:ascii="Arial" w:hAnsi="Arial" w:cs="Arial"/>
      <w:color w:val="353842"/>
      <w:sz w:val="20"/>
      <w:lang w:eastAsia="ar-SA"/>
    </w:rPr>
  </w:style>
  <w:style w:type="paragraph" w:customStyle="1" w:styleId="aff3">
    <w:name w:val="Информация об изменениях"/>
    <w:basedOn w:val="aff2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qFormat/>
    <w:pPr>
      <w:widowControl w:val="0"/>
      <w:suppressAutoHyphens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5">
    <w:name w:val="Комментарий"/>
    <w:basedOn w:val="aff4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qFormat/>
  </w:style>
  <w:style w:type="paragraph" w:customStyle="1" w:styleId="aff7">
    <w:name w:val="Текст (лев. подпись)"/>
    <w:basedOn w:val="a"/>
    <w:next w:val="a"/>
    <w:qFormat/>
    <w:pPr>
      <w:widowControl w:val="0"/>
      <w:suppressAutoHyphens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8">
    <w:name w:val="Колонтитул (левый)"/>
    <w:basedOn w:val="aff7"/>
    <w:next w:val="a"/>
    <w:qFormat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qFormat/>
    <w:pPr>
      <w:widowControl w:val="0"/>
      <w:suppressAutoHyphens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a">
    <w:name w:val="Колонтитул (правый)"/>
    <w:basedOn w:val="aff9"/>
    <w:next w:val="a"/>
    <w:qFormat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qFormat/>
  </w:style>
  <w:style w:type="paragraph" w:customStyle="1" w:styleId="affc">
    <w:name w:val="Куда обратиться?"/>
    <w:basedOn w:val="af6"/>
    <w:next w:val="a"/>
    <w:qFormat/>
  </w:style>
  <w:style w:type="paragraph" w:customStyle="1" w:styleId="affd">
    <w:name w:val="Моноширинный"/>
    <w:basedOn w:val="a"/>
    <w:next w:val="a"/>
    <w:qFormat/>
    <w:pPr>
      <w:widowControl w:val="0"/>
      <w:suppressAutoHyphens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e">
    <w:name w:val="Необходимые документы"/>
    <w:basedOn w:val="af6"/>
    <w:next w:val="a"/>
    <w:qFormat/>
  </w:style>
  <w:style w:type="paragraph" w:customStyle="1" w:styleId="afff">
    <w:name w:val="Объект"/>
    <w:basedOn w:val="a"/>
    <w:next w:val="a"/>
    <w:qFormat/>
    <w:pPr>
      <w:widowControl w:val="0"/>
      <w:suppressAutoHyphens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0">
    <w:name w:val="Таблицы (моноширинный)"/>
    <w:basedOn w:val="a"/>
    <w:next w:val="a"/>
    <w:qFormat/>
    <w:pPr>
      <w:widowControl w:val="0"/>
      <w:suppressAutoHyphens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1">
    <w:name w:val="Оглавление"/>
    <w:basedOn w:val="afff0"/>
    <w:next w:val="a"/>
    <w:qFormat/>
    <w:pPr>
      <w:ind w:left="140"/>
    </w:pPr>
    <w:rPr>
      <w:rFonts w:ascii="Arial" w:hAnsi="Arial" w:cs="Arial"/>
      <w:sz w:val="24"/>
      <w:szCs w:val="24"/>
    </w:rPr>
  </w:style>
  <w:style w:type="paragraph" w:customStyle="1" w:styleId="afff2">
    <w:name w:val="Переменная часть"/>
    <w:basedOn w:val="af9"/>
    <w:next w:val="a"/>
    <w:qFormat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qFormat/>
    <w:pPr>
      <w:widowControl w:val="0"/>
      <w:suppressAutoHyphens/>
      <w:spacing w:before="0" w:after="0"/>
    </w:pPr>
    <w:rPr>
      <w:rFonts w:ascii="Arial" w:hAnsi="Arial" w:cs="Arial"/>
      <w:b w:val="0"/>
      <w:color w:val="auto"/>
      <w:kern w:val="1"/>
      <w:sz w:val="20"/>
      <w:lang w:eastAsia="ar-SA"/>
    </w:rPr>
  </w:style>
  <w:style w:type="paragraph" w:customStyle="1" w:styleId="afff4">
    <w:name w:val="Подзаголовок для информации об изменениях"/>
    <w:basedOn w:val="aff2"/>
    <w:next w:val="a"/>
    <w:qFormat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qFormat/>
    <w:pPr>
      <w:widowControl w:val="0"/>
      <w:suppressAutoHyphens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6">
    <w:name w:val="Постоянная часть"/>
    <w:basedOn w:val="af9"/>
    <w:next w:val="a"/>
    <w:qFormat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6"/>
    <w:next w:val="a"/>
    <w:qFormat/>
  </w:style>
  <w:style w:type="paragraph" w:customStyle="1" w:styleId="afff8">
    <w:name w:val="Примечание."/>
    <w:basedOn w:val="af6"/>
    <w:next w:val="a"/>
    <w:qFormat/>
  </w:style>
  <w:style w:type="paragraph" w:customStyle="1" w:styleId="afff9">
    <w:name w:val="Словарная статья"/>
    <w:basedOn w:val="a"/>
    <w:next w:val="a"/>
    <w:qFormat/>
    <w:pPr>
      <w:widowControl w:val="0"/>
      <w:suppressAutoHyphens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a">
    <w:name w:val="Ссылка на официальную публикацию"/>
    <w:basedOn w:val="a"/>
    <w:next w:val="a"/>
    <w:qFormat/>
    <w:pPr>
      <w:widowControl w:val="0"/>
      <w:suppressAutoHyphens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b">
    <w:name w:val="Текст в таблице"/>
    <w:basedOn w:val="af1"/>
    <w:next w:val="a"/>
    <w:qFormat/>
    <w:pPr>
      <w:ind w:firstLine="500"/>
    </w:pPr>
  </w:style>
  <w:style w:type="paragraph" w:customStyle="1" w:styleId="afffc">
    <w:name w:val="Текст ЭР (см. также)"/>
    <w:basedOn w:val="a"/>
    <w:next w:val="a"/>
    <w:qFormat/>
    <w:pPr>
      <w:widowControl w:val="0"/>
      <w:suppressAutoHyphens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d">
    <w:name w:val="Технический комментарий"/>
    <w:basedOn w:val="a"/>
    <w:next w:val="a"/>
    <w:qFormat/>
    <w:pPr>
      <w:widowControl w:val="0"/>
      <w:suppressAutoHyphens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e">
    <w:name w:val="Формула"/>
    <w:basedOn w:val="a"/>
    <w:next w:val="a"/>
    <w:qFormat/>
    <w:pPr>
      <w:widowControl w:val="0"/>
      <w:suppressAutoHyphens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">
    <w:name w:val="Центрированный (таблица)"/>
    <w:basedOn w:val="af1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uppressAutoHyphens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0">
    <w:name w:val="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qFormat/>
    <w:pPr>
      <w:suppressAutoHyphens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qFormat/>
    <w:pPr>
      <w:suppressAutoHyphens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pPr>
      <w:tabs>
        <w:tab w:val="left" w:pos="0"/>
      </w:tabs>
      <w:suppressAutoHyphens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qFormat/>
    <w:pPr>
      <w:suppressAutoHyphens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c">
    <w:name w:val="Красная строка1"/>
    <w:basedOn w:val="a9"/>
    <w:qFormat/>
    <w:pPr>
      <w:spacing w:after="120"/>
      <w:ind w:firstLine="210"/>
      <w:jc w:val="left"/>
    </w:pPr>
    <w:rPr>
      <w:szCs w:val="24"/>
    </w:rPr>
  </w:style>
  <w:style w:type="paragraph" w:customStyle="1" w:styleId="1d">
    <w:name w:val="Стиль1"/>
    <w:basedOn w:val="a"/>
    <w:qFormat/>
    <w:pPr>
      <w:tabs>
        <w:tab w:val="left" w:pos="1041"/>
        <w:tab w:val="left" w:pos="2340"/>
      </w:tabs>
      <w:suppressAutoHyphens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  <w:jc w:val="left"/>
    </w:pPr>
    <w:rPr>
      <w:rFonts w:ascii="Arial" w:hAnsi="Arial" w:cs="Arial"/>
      <w:lang w:eastAsia="ar-SA"/>
    </w:rPr>
  </w:style>
  <w:style w:type="paragraph" w:customStyle="1" w:styleId="affff1">
    <w:name w:val="Знак Знак Знак Знак"/>
    <w:basedOn w:val="a"/>
    <w:qFormat/>
    <w:pPr>
      <w:suppressAutoHyphens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2">
    <w:name w:val="endnote text"/>
    <w:basedOn w:val="a"/>
    <w:qFormat/>
    <w:pPr>
      <w:suppressAutoHyphens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e">
    <w:name w:val="Схема документа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  <w:suppressAutoHyphens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4">
    <w:name w:val="Знак Знак Знак Знак2"/>
    <w:basedOn w:val="a"/>
    <w:qFormat/>
    <w:pPr>
      <w:suppressAutoHyphens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">
    <w:name w:val="Маркированный список1"/>
    <w:basedOn w:val="1c"/>
    <w:qFormat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0">
    <w:name w:val="Знак1"/>
    <w:basedOn w:val="a"/>
    <w:qFormat/>
    <w:pPr>
      <w:suppressAutoHyphens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3">
    <w:name w:val="Заголовок таблицы"/>
    <w:basedOn w:val="af2"/>
    <w:qFormat/>
    <w:pPr>
      <w:jc w:val="center"/>
    </w:pPr>
    <w:rPr>
      <w:b/>
      <w:bCs/>
    </w:rPr>
  </w:style>
  <w:style w:type="paragraph" w:styleId="25">
    <w:name w:val="Body Text 2"/>
    <w:basedOn w:val="a"/>
    <w:qFormat/>
    <w:pPr>
      <w:spacing w:after="120" w:line="480" w:lineRule="auto"/>
    </w:pPr>
  </w:style>
  <w:style w:type="character" w:customStyle="1" w:styleId="1f1">
    <w:name w:val="Обычный1"/>
    <w:rPr>
      <w:rFonts w:ascii="XO Thames" w:hAnsi="XO Thames"/>
      <w:sz w:val="28"/>
    </w:rPr>
  </w:style>
  <w:style w:type="character" w:customStyle="1" w:styleId="26">
    <w:name w:val="Оглавление 2 Знак"/>
    <w:basedOn w:val="1f1"/>
    <w:rPr>
      <w:rFonts w:ascii="XO Thames" w:hAnsi="XO Thames"/>
      <w:sz w:val="28"/>
    </w:rPr>
  </w:style>
  <w:style w:type="character" w:customStyle="1" w:styleId="41">
    <w:name w:val="Оглавление 4 Знак"/>
    <w:basedOn w:val="1f1"/>
    <w:rPr>
      <w:rFonts w:ascii="XO Thames" w:hAnsi="XO Thames"/>
      <w:sz w:val="28"/>
    </w:rPr>
  </w:style>
  <w:style w:type="character" w:customStyle="1" w:styleId="61">
    <w:name w:val="Оглавление 6 Знак"/>
    <w:basedOn w:val="1f1"/>
    <w:rPr>
      <w:rFonts w:ascii="XO Thames" w:hAnsi="XO Thames"/>
      <w:sz w:val="28"/>
    </w:rPr>
  </w:style>
  <w:style w:type="character" w:customStyle="1" w:styleId="71">
    <w:name w:val="Оглавление 7 Знак"/>
    <w:basedOn w:val="1f1"/>
    <w:rPr>
      <w:rFonts w:ascii="XO Thames" w:hAnsi="XO Thames"/>
      <w:sz w:val="28"/>
    </w:rPr>
  </w:style>
  <w:style w:type="character" w:customStyle="1" w:styleId="33">
    <w:name w:val="Заголовок 3 Знак"/>
    <w:basedOn w:val="1f1"/>
    <w:rPr>
      <w:rFonts w:ascii="XO Thames" w:hAnsi="XO Thames"/>
      <w:b/>
      <w:sz w:val="26"/>
    </w:rPr>
  </w:style>
  <w:style w:type="character" w:customStyle="1" w:styleId="34">
    <w:name w:val="Оглавление 3 Знак"/>
    <w:basedOn w:val="1f1"/>
    <w:rPr>
      <w:rFonts w:ascii="XO Thames" w:hAnsi="XO Thames"/>
      <w:sz w:val="28"/>
    </w:rPr>
  </w:style>
  <w:style w:type="character" w:customStyle="1" w:styleId="51">
    <w:name w:val="Заголовок 5 Знак"/>
    <w:basedOn w:val="1f1"/>
    <w:rPr>
      <w:rFonts w:ascii="XO Thames" w:hAnsi="XO Thames"/>
      <w:b/>
      <w:sz w:val="22"/>
    </w:rPr>
  </w:style>
  <w:style w:type="character" w:customStyle="1" w:styleId="1f2">
    <w:name w:val="Заголовок 1 Знак"/>
    <w:basedOn w:val="1f1"/>
    <w:rPr>
      <w:rFonts w:ascii="XO Thames" w:hAnsi="XO Thames"/>
      <w:b/>
      <w:sz w:val="32"/>
    </w:rPr>
  </w:style>
  <w:style w:type="character" w:styleId="affff4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f3">
    <w:name w:val="Оглавление 1 Знак"/>
    <w:basedOn w:val="1f1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1">
    <w:name w:val="Оглавление 9 Знак"/>
    <w:basedOn w:val="1f1"/>
    <w:rPr>
      <w:rFonts w:ascii="XO Thames" w:hAnsi="XO Thames"/>
      <w:sz w:val="28"/>
    </w:rPr>
  </w:style>
  <w:style w:type="character" w:customStyle="1" w:styleId="81">
    <w:name w:val="Оглавление 8 Знак"/>
    <w:basedOn w:val="1f1"/>
    <w:rPr>
      <w:rFonts w:ascii="XO Thames" w:hAnsi="XO Thames"/>
      <w:sz w:val="28"/>
    </w:rPr>
  </w:style>
  <w:style w:type="character" w:customStyle="1" w:styleId="52">
    <w:name w:val="Оглавление 5 Знак"/>
    <w:basedOn w:val="1f1"/>
    <w:rPr>
      <w:rFonts w:ascii="XO Thames" w:hAnsi="XO Thames"/>
      <w:sz w:val="28"/>
    </w:rPr>
  </w:style>
  <w:style w:type="character" w:customStyle="1" w:styleId="affff5">
    <w:name w:val="Подзаголовок Знак"/>
    <w:basedOn w:val="1f1"/>
    <w:rPr>
      <w:rFonts w:ascii="XO Thames" w:hAnsi="XO Thames"/>
      <w:i/>
      <w:sz w:val="24"/>
    </w:rPr>
  </w:style>
  <w:style w:type="character" w:customStyle="1" w:styleId="affff6">
    <w:name w:val="Название Знак"/>
    <w:basedOn w:val="1f1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f1"/>
    <w:rPr>
      <w:rFonts w:ascii="XO Thames" w:hAnsi="XO Thames"/>
      <w:b/>
      <w:sz w:val="24"/>
    </w:rPr>
  </w:style>
  <w:style w:type="character" w:customStyle="1" w:styleId="27">
    <w:name w:val="Заголовок 2 Знак"/>
    <w:basedOn w:val="1f1"/>
    <w:rPr>
      <w:rFonts w:ascii="XO Thames" w:hAnsi="XO Thames"/>
      <w:b/>
      <w:sz w:val="28"/>
    </w:rPr>
  </w:style>
  <w:style w:type="character" w:customStyle="1" w:styleId="affff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f8">
    <w:name w:val="Верхний колонтитул Знак"/>
    <w:basedOn w:val="a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2">
    <w:name w:val="Заголовок 7 Знак"/>
    <w:basedOn w:val="a0"/>
    <w:rPr>
      <w:rFonts w:ascii="Times New Roman" w:hAnsi="Times New Roman"/>
      <w:color w:val="auto"/>
      <w:lang w:eastAsia="ar-SA"/>
    </w:rPr>
  </w:style>
  <w:style w:type="character" w:customStyle="1" w:styleId="82">
    <w:name w:val="Заголовок 8 Знак"/>
    <w:basedOn w:val="a0"/>
    <w:rPr>
      <w:rFonts w:ascii="Times New Roman" w:hAnsi="Times New Roman"/>
      <w:color w:val="auto"/>
      <w:lang w:eastAsia="ar-SA"/>
    </w:rPr>
  </w:style>
  <w:style w:type="character" w:customStyle="1" w:styleId="92">
    <w:name w:val="Заголовок 9 Знак"/>
    <w:basedOn w:val="a0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1f4">
    <w:name w:val="Основной шрифт абзаца1"/>
  </w:style>
  <w:style w:type="character" w:styleId="affff9">
    <w:name w:val="page number"/>
    <w:basedOn w:val="1f4"/>
  </w:style>
  <w:style w:type="character" w:styleId="affffa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val="ru-RU" w:eastAsia="ar-SA" w:bidi="ar-SA"/>
    </w:rPr>
  </w:style>
  <w:style w:type="character" w:customStyle="1" w:styleId="affffb">
    <w:name w:val="Символ сноски"/>
    <w:rPr>
      <w:rFonts w:cs="Times New Roman"/>
      <w:vertAlign w:val="superscript"/>
    </w:rPr>
  </w:style>
  <w:style w:type="character" w:customStyle="1" w:styleId="1f5">
    <w:name w:val="Текст сноски Знак1"/>
    <w:rPr>
      <w:lang w:val="ru-RU" w:eastAsia="ar-SA" w:bidi="ar-SA"/>
    </w:rPr>
  </w:style>
  <w:style w:type="character" w:customStyle="1" w:styleId="28">
    <w:name w:val="Знак Знак2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fffc">
    <w:name w:val="Strong"/>
    <w:rPr>
      <w:b/>
      <w:bCs/>
    </w:rPr>
  </w:style>
  <w:style w:type="character" w:customStyle="1" w:styleId="affffd">
    <w:name w:val="Нижний колонтитул Знак"/>
    <w:rPr>
      <w:lang w:val="ru-RU" w:eastAsia="ar-SA" w:bidi="ar-SA"/>
    </w:rPr>
  </w:style>
  <w:style w:type="character" w:customStyle="1" w:styleId="Web0">
    <w:name w:val="Обычный (Web) Знак"/>
    <w:rPr>
      <w:sz w:val="24"/>
      <w:szCs w:val="24"/>
      <w:lang w:val="ru-RU" w:eastAsia="ar-SA" w:bidi="ar-SA"/>
    </w:rPr>
  </w:style>
  <w:style w:type="character" w:customStyle="1" w:styleId="affffe">
    <w:name w:val="Цветовое выделение"/>
    <w:rPr>
      <w:b/>
      <w:bCs/>
      <w:color w:val="26282F"/>
      <w:sz w:val="26"/>
      <w:szCs w:val="26"/>
    </w:rPr>
  </w:style>
  <w:style w:type="character" w:customStyle="1" w:styleId="afffff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Pr>
      <w:b/>
      <w:sz w:val="48"/>
    </w:rPr>
  </w:style>
  <w:style w:type="character" w:customStyle="1" w:styleId="1f6">
    <w:name w:val="Основной текст Знак1"/>
    <w:rPr>
      <w:sz w:val="28"/>
      <w:lang w:val="ru-RU" w:eastAsia="ar-SA" w:bidi="ar-SA"/>
    </w:rPr>
  </w:style>
  <w:style w:type="character" w:customStyle="1" w:styleId="afffff0">
    <w:name w:val="Основной текст с отступом Знак"/>
    <w:rPr>
      <w:sz w:val="24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с отступом 2 Знак"/>
    <w:rPr>
      <w:sz w:val="24"/>
    </w:rPr>
  </w:style>
  <w:style w:type="character" w:customStyle="1" w:styleId="2a">
    <w:name w:val="Основной текст 2 Знак"/>
    <w:rPr>
      <w:iCs/>
      <w:sz w:val="24"/>
    </w:rPr>
  </w:style>
  <w:style w:type="character" w:customStyle="1" w:styleId="212">
    <w:name w:val="Знак Знак21"/>
    <w:rPr>
      <w:rFonts w:ascii="AG Souvenir" w:hAnsi="AG Souvenir" w:cs="AG Souvenir"/>
      <w:b/>
      <w:spacing w:val="76"/>
      <w:sz w:val="28"/>
    </w:rPr>
  </w:style>
  <w:style w:type="character" w:customStyle="1" w:styleId="afffff1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fffff2">
    <w:name w:val="Текст Знак"/>
    <w:rPr>
      <w:rFonts w:ascii="Courier New" w:hAnsi="Courier New" w:cs="Courier New"/>
    </w:rPr>
  </w:style>
  <w:style w:type="character" w:customStyle="1" w:styleId="93">
    <w:name w:val="Знак Знак9"/>
  </w:style>
  <w:style w:type="character" w:customStyle="1" w:styleId="100">
    <w:name w:val="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ableFootnotelast1">
    <w:name w:val="Table_Footnote_last Знак1"/>
    <w:rPr>
      <w:lang w:val="ru-RU" w:eastAsia="ar-SA" w:bidi="ar-SA"/>
    </w:rPr>
  </w:style>
  <w:style w:type="character" w:customStyle="1" w:styleId="afffff3">
    <w:name w:val="Активная гипертекстовая ссылка"/>
    <w:rPr>
      <w:color w:val="106BBE"/>
      <w:sz w:val="26"/>
      <w:u w:val="single"/>
    </w:rPr>
  </w:style>
  <w:style w:type="character" w:customStyle="1" w:styleId="afffff4">
    <w:name w:val="Выделение для Базового Поиска"/>
    <w:rPr>
      <w:color w:val="0058A9"/>
      <w:sz w:val="26"/>
    </w:rPr>
  </w:style>
  <w:style w:type="character" w:customStyle="1" w:styleId="afffff5">
    <w:name w:val="Выделение для Базового Поиска (курсив)"/>
    <w:rPr>
      <w:i/>
      <w:color w:val="0058A9"/>
      <w:sz w:val="26"/>
    </w:rPr>
  </w:style>
  <w:style w:type="character" w:customStyle="1" w:styleId="afffff6">
    <w:name w:val="Заголовок своего сообщения"/>
    <w:rPr>
      <w:color w:val="26282F"/>
      <w:sz w:val="26"/>
    </w:rPr>
  </w:style>
  <w:style w:type="character" w:customStyle="1" w:styleId="afffff7">
    <w:name w:val="Заголовок чужого сообщения"/>
    <w:rPr>
      <w:color w:val="FF0000"/>
      <w:sz w:val="26"/>
    </w:rPr>
  </w:style>
  <w:style w:type="character" w:customStyle="1" w:styleId="afffff8">
    <w:name w:val="Найденные слова"/>
    <w:rPr>
      <w:color w:val="26282F"/>
      <w:sz w:val="26"/>
      <w:shd w:val="clear" w:color="auto" w:fill="FFF580"/>
    </w:rPr>
  </w:style>
  <w:style w:type="character" w:customStyle="1" w:styleId="afffff9">
    <w:name w:val="Не вступил в силу"/>
    <w:rPr>
      <w:color w:val="000000"/>
      <w:sz w:val="26"/>
      <w:shd w:val="clear" w:color="auto" w:fill="D8EDE8"/>
    </w:rPr>
  </w:style>
  <w:style w:type="character" w:customStyle="1" w:styleId="afffffa">
    <w:name w:val="Опечатки"/>
    <w:rPr>
      <w:color w:val="FF0000"/>
      <w:sz w:val="26"/>
    </w:rPr>
  </w:style>
  <w:style w:type="character" w:customStyle="1" w:styleId="afffffb">
    <w:name w:val="Продолжение ссылки"/>
  </w:style>
  <w:style w:type="character" w:customStyle="1" w:styleId="afffffc">
    <w:name w:val="Сравнение редакций"/>
    <w:rPr>
      <w:color w:val="26282F"/>
      <w:sz w:val="26"/>
    </w:rPr>
  </w:style>
  <w:style w:type="character" w:customStyle="1" w:styleId="afffffd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ff">
    <w:name w:val="Утратил силу"/>
    <w:rPr>
      <w:strike/>
      <w:color w:val="666600"/>
      <w:sz w:val="26"/>
    </w:rPr>
  </w:style>
  <w:style w:type="character" w:customStyle="1" w:styleId="83">
    <w:name w:val="Знак Знак8"/>
    <w:rPr>
      <w:b/>
      <w:i/>
      <w:sz w:val="26"/>
      <w:lang w:val="ru-RU"/>
    </w:rPr>
  </w:style>
  <w:style w:type="character" w:customStyle="1" w:styleId="2b">
    <w:name w:val="Основной текст Знак2"/>
    <w:rPr>
      <w:sz w:val="24"/>
    </w:rPr>
  </w:style>
  <w:style w:type="character" w:customStyle="1" w:styleId="affffff0">
    <w:name w:val="Красная строка Знак"/>
    <w:basedOn w:val="2b"/>
    <w:rPr>
      <w:sz w:val="24"/>
    </w:rPr>
  </w:style>
  <w:style w:type="character" w:customStyle="1" w:styleId="121">
    <w:name w:val="Знак Знак12"/>
    <w:rPr>
      <w:sz w:val="28"/>
    </w:rPr>
  </w:style>
  <w:style w:type="character" w:customStyle="1" w:styleId="affffff1">
    <w:name w:val="Текст концевой сноски Знак"/>
    <w:basedOn w:val="1f4"/>
  </w:style>
  <w:style w:type="character" w:customStyle="1" w:styleId="affffff2">
    <w:name w:val="Символы концевой сноски"/>
    <w:rPr>
      <w:rFonts w:cs="Times New Roman"/>
      <w:vertAlign w:val="superscript"/>
    </w:rPr>
  </w:style>
  <w:style w:type="character" w:customStyle="1" w:styleId="affffff3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customStyle="1" w:styleId="affffff4">
    <w:name w:val="Без интервала Знак"/>
    <w:rPr>
      <w:rFonts w:ascii="Calibri" w:hAnsi="Calibri" w:cs="Calibri"/>
      <w:sz w:val="22"/>
      <w:szCs w:val="22"/>
      <w:lang w:eastAsia="ar-SA" w:bidi="ar-SA"/>
    </w:rPr>
  </w:style>
  <w:style w:type="character" w:customStyle="1" w:styleId="35">
    <w:name w:val="Основной текст Знак3"/>
    <w:basedOn w:val="a0"/>
    <w:rPr>
      <w:rFonts w:ascii="Times New Roman" w:hAnsi="Times New Roman"/>
      <w:color w:val="auto"/>
      <w:lang w:eastAsia="ar-SA"/>
    </w:rPr>
  </w:style>
  <w:style w:type="character" w:customStyle="1" w:styleId="1f7">
    <w:name w:val="Основной текст с отступом Знак1"/>
    <w:basedOn w:val="a0"/>
    <w:rPr>
      <w:rFonts w:ascii="Times New Roman" w:hAnsi="Times New Roman"/>
      <w:color w:val="auto"/>
      <w:lang w:eastAsia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  <w:color w:val="auto"/>
      <w:sz w:val="20"/>
      <w:lang w:eastAsia="ar-SA"/>
    </w:rPr>
  </w:style>
  <w:style w:type="character" w:customStyle="1" w:styleId="affffff5">
    <w:name w:val="Текст сноски Знак"/>
    <w:basedOn w:val="a0"/>
    <w:rPr>
      <w:rFonts w:ascii="Times New Roman" w:hAnsi="Times New Roman"/>
      <w:color w:val="auto"/>
      <w:sz w:val="20"/>
      <w:lang w:eastAsia="ar-SA"/>
    </w:rPr>
  </w:style>
  <w:style w:type="character" w:customStyle="1" w:styleId="1f8">
    <w:name w:val="Текст концевой сноски Знак1"/>
    <w:basedOn w:val="a0"/>
    <w:rPr>
      <w:rFonts w:ascii="Times New Roman" w:hAnsi="Times New Roman"/>
      <w:color w:val="auto"/>
      <w:sz w:val="20"/>
      <w:lang w:eastAsia="ar-SA"/>
    </w:rPr>
  </w:style>
  <w:style w:type="character" w:customStyle="1" w:styleId="213">
    <w:name w:val="Основной текст 2 Знак1"/>
    <w:basedOn w:val="a0"/>
    <w:rPr>
      <w:sz w:val="28"/>
    </w:rPr>
  </w:style>
  <w:style w:type="table" w:styleId="affff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17</cp:revision>
  <cp:lastPrinted>2024-01-11T05:56:00Z</cp:lastPrinted>
  <dcterms:created xsi:type="dcterms:W3CDTF">2023-06-21T08:31:00Z</dcterms:created>
  <dcterms:modified xsi:type="dcterms:W3CDTF">2024-01-26T10:21:00Z</dcterms:modified>
</cp:coreProperties>
</file>