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Правительством России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 xml:space="preserve"> </w:t>
      </w:r>
      <w:r>
        <w:rPr>
          <w:bCs w:val="false"/>
          <w:sz w:val="28"/>
          <w:szCs w:val="28"/>
        </w:rPr>
        <w:t>Упрощена процедура продления инвалидности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</w:rPr>
          <w:t>Постановлением Правительства РФ от 09.04.2020 № 467 утвержден Временный порядок признания лица инвалидом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Согласно данному правовому документу с 1 марта по 1 октября 2020 года будет действовать особый порядок признания лица инвалидом.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Так, 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МСЭ осуществляется путем продления ранее установленной группы инвалидности (категории «ребенок-инвалид»), причины инвалидности, а также разработки новой индивидуальной программы реабилитации или абилитации (ИПРА) инвалида (ребенка-инвалида), включающей ранее рекомендованные реабилитационные или абилитационные мероприятия.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Продление инвалидности допускается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Справка, подтверждающая факт установления инвалидности, и ИПРА направляются гражданину заказным почтовым отправлением.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Постановление Правительства РФ действует со дня его официального опубликования – 9 апреля текущего года, распространяется на правоотношения, возникшие с 1 марта 2020 года, и действует по 1 октября 2020 года включительно.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e3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904e3a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4e3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unhideWhenUsed/>
    <w:rsid w:val="00904e3a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904e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995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192</Words>
  <Characters>1443</Characters>
  <CharactersWithSpaces>1679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