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</w:r>
    </w:p>
    <w:p>
      <w:pPr>
        <w:spacing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</w:r>
    </w:p>
    <w:p>
      <w:pPr>
        <w:spacing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</w:r>
    </w:p>
    <w:p>
      <w:pPr>
        <w:spacing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36"/>
          <w:szCs w:val="36"/>
        </w:rPr>
        <w:t>ИНФОРМАЦИОННЫЙ БЮЛЛЕТЕНЬ</w:t>
      </w:r>
      <w:r>
        <w:rPr>
          <w:rFonts w:ascii="Times New Roman" w:hAnsi="Times New Roman"/>
          <w:sz w:val="72"/>
          <w:szCs w:val="72"/>
        </w:rPr>
      </w:r>
    </w:p>
    <w:p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36"/>
          <w:szCs w:val="36"/>
        </w:rPr>
        <w:t xml:space="preserve">Федосеевского сельского поселения </w:t>
      </w:r>
      <w:r>
        <w:rPr>
          <w:rFonts w:ascii="Times New Roman" w:hAnsi="Times New Roman"/>
          <w:sz w:val="72"/>
          <w:szCs w:val="72"/>
        </w:rPr>
      </w:r>
    </w:p>
    <w:p>
      <w:pPr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 23.06.2023</w:t>
      </w:r>
    </w:p>
    <w:p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№10</w:t>
      </w:r>
    </w:p>
    <w:p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numPr>
          <w:ilvl w:val="3"/>
          <w:numId w:val="1"/>
        </w:numPr>
        <w:ind w:left="0" w:firstLine="0"/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b/>
          <w:bCs/>
          <w:sz w:val="20"/>
          <w:szCs w:val="20"/>
        </w:rPr>
        <w:t>Заключение  о результатах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b/>
          <w:bCs/>
          <w:sz w:val="20"/>
          <w:szCs w:val="20"/>
        </w:rPr>
        <w:t>публичных слушаний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 w:eastAsia="Times New Roman"/>
          <w:b/>
          <w:sz w:val="20"/>
          <w:szCs w:val="20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20 июня 2023 </w:t>
      </w:r>
      <w:r>
        <w:rPr>
          <w:rFonts w:ascii="Times New Roman" w:hAnsi="Times New Roman" w:eastAsia="Times New Roman"/>
          <w:sz w:val="20"/>
          <w:szCs w:val="20"/>
        </w:rPr>
        <w:t>г.</w:t>
        <w:tab/>
        <w:t xml:space="preserve">                                                                                                                                         с. Федосеевка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Инициатор(ы)  публичных слушаний: Председатель Собрания депутатов -глава Федосеевского сельского поселения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Публичные слушания назначены решением  Собрания депутатов Федосеевского сельского поселения от </w:t>
      </w:r>
      <w:r>
        <w:rPr>
          <w:rFonts w:ascii="Times New Roman" w:hAnsi="Times New Roman" w:eastAsia="Times New Roman"/>
          <w:color w:val="000000"/>
          <w:sz w:val="20"/>
          <w:szCs w:val="20"/>
        </w:rPr>
        <w:t>05.06.2023</w:t>
      </w:r>
      <w:r>
        <w:rPr>
          <w:rFonts w:ascii="Times New Roman" w:hAnsi="Times New Roman" w:eastAsia="Times New Roman"/>
          <w:sz w:val="20"/>
          <w:szCs w:val="20"/>
        </w:rPr>
        <w:t xml:space="preserve"> № </w:t>
      </w:r>
      <w:r>
        <w:rPr>
          <w:rFonts w:ascii="Times New Roman" w:hAnsi="Times New Roman" w:eastAsia="Times New Roman"/>
          <w:color w:val="000000"/>
          <w:sz w:val="20"/>
          <w:szCs w:val="20"/>
        </w:rPr>
        <w:t>62</w:t>
      </w:r>
      <w:r>
        <w:rPr>
          <w:rFonts w:ascii="Times New Roman" w:hAnsi="Times New Roman" w:eastAsia="Times New Roman"/>
          <w:sz w:val="20"/>
          <w:szCs w:val="20"/>
        </w:rPr>
        <w:t xml:space="preserve"> ««О проекте решения Собрания депутатов Федосеевского сельского поселения «О принятии Устава муниципального образования «Федосеевское сельское поселение» 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Вопросы публичных слушаний: обсуждение проекта Устава муниципального образования «Федосеевское сельское поселение»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Уполномоченный орган по проведению публичных слушаний: Собрание депутатов Федосеевского сельского поселения.</w:t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tbl>
      <w:tblPr>
        <w:tblStyle w:val="TableNormal"/>
        <w:name w:val="Таблица1"/>
        <w:tabOrder w:val="0"/>
        <w:jc w:val="left"/>
        <w:tblInd w:w="-163" w:type="dxa"/>
        <w:tblW w:w="9681" w:type="dxa"/>
        <w:tblLook w:val="0600" w:firstRow="0" w:lastRow="0" w:firstColumn="0" w:lastColumn="0" w:noHBand="1" w:noVBand="1"/>
      </w:tblPr>
      <w:tblGrid>
        <w:gridCol w:w="642"/>
        <w:gridCol w:w="3853"/>
        <w:gridCol w:w="752"/>
        <w:gridCol w:w="4434"/>
      </w:tblGrid>
      <w:tr>
        <w:trPr>
          <w:tblHeader w:val="0"/>
          <w:cantSplit w:val="0"/>
          <w:trHeight w:val="0" w:hRule="auto"/>
        </w:trPr>
        <w:tc>
          <w:tcPr>
            <w:tcW w:w="4495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Проект правового акта или вопросы, вынесенные на обсуждение</w:t>
            </w:r>
          </w:p>
        </w:tc>
        <w:tc>
          <w:tcPr>
            <w:tcW w:w="5186" w:type="dxa"/>
            <w:gridSpan w:val="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Предложения и рекомендации экспертов и участников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п/п</w:t>
            </w:r>
          </w:p>
        </w:tc>
        <w:tc>
          <w:tcPr>
            <w:tcW w:w="385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Наименование проекта или формулировка вопроса</w:t>
            </w:r>
          </w:p>
        </w:tc>
        <w:tc>
          <w:tcPr>
            <w:tcW w:w="75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п/п</w:t>
            </w:r>
          </w:p>
        </w:tc>
        <w:tc>
          <w:tcPr>
            <w:tcW w:w="44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Текст предложения, рекомендации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1.</w:t>
            </w:r>
          </w:p>
        </w:tc>
        <w:tc>
          <w:tcPr>
            <w:tcW w:w="385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«О проекте решения Собрания депутатов Федосеевского сельского поселения «О принятии Устава муниципального образования «Федосеевское сельское поселение» </w:t>
            </w:r>
          </w:p>
        </w:tc>
        <w:tc>
          <w:tcPr>
            <w:tcW w:w="75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1.1.</w:t>
            </w:r>
          </w:p>
        </w:tc>
        <w:tc>
          <w:tcPr>
            <w:tcW w:w="44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Одобрить представленный проект решения  Собрания депутатов Федосеевского сельского поселения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4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/>
        </w:tc>
        <w:tc>
          <w:tcPr>
            <w:tcW w:w="385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/>
        </w:tc>
        <w:tc>
          <w:tcPr>
            <w:tcW w:w="75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>
            <w:pPr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1.2</w:t>
            </w:r>
          </w:p>
        </w:tc>
        <w:tc>
          <w:tcPr>
            <w:tcW w:w="443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7324776" protected="0"/>
          </w:tcPr>
          <w:p>
            <w:pPr>
              <w:spacing w:after="0" w:line="240" w:lineRule="auto"/>
              <w:jc w:val="both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Рекомендовать Собранию депутатов Федосеевского сельского поселения принять проект   решения «О принятии Устава муниципального образования «Федосеевское сельское поселение»</w:t>
            </w:r>
          </w:p>
        </w:tc>
      </w:tr>
    </w:tbl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Вывод по результатам публичных слушаний: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1. Предложений граждан по внесению изменений и дополнений в проект решения Собрания депутатов Федосеевского сельского поселения  «О принятии Устава муниципального образования «Федосеевское сельское поселение»  в течении установлено срока не поступило..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2. Одобрить представленный проект решения  Собрания депутатов Федосеевского сельского поселения.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3. Рекомендовать Собранию депутатов Федосеевского сельского поселения  принять проект решения «О принятии Устава муниципального образования «Федосеевское сельское поселение».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Председатель Собрания депутатов - глава</w:t>
      </w:r>
    </w:p>
    <w:p>
      <w:pPr>
        <w:ind w:firstLine="708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Федосеевского  сельского поселения</w:t>
        <w:tab/>
        <w:tab/>
        <w:t xml:space="preserve">                            Т.В. Пономарева</w:t>
      </w:r>
    </w:p>
    <w:p>
      <w:pPr>
        <w:ind w:left="180"/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spacing w:after="0" w:line="240" w:lineRule="auto"/>
        <w:jc w:val="both"/>
        <w:suppressAutoHyphens/>
        <w:hyphenationLines w:val="0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Отпечатано в Администрации Федосеевского сельского поселения. 347444 ул.Гагарина 11а, тираж 80 экз. Заказчик Федосеевское сельское поселение 23.06.2023  года.</w:t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90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262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262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68732477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31</cp:revision>
  <dcterms:created xsi:type="dcterms:W3CDTF">2023-01-10T10:52:00Z</dcterms:created>
  <dcterms:modified xsi:type="dcterms:W3CDTF">2023-06-21T05:19:36Z</dcterms:modified>
</cp:coreProperties>
</file>