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w:t>
      </w:r>
      <w:r>
        <w:rPr/>
        <w:t xml:space="preserve"> </w:t>
      </w:r>
      <w:r>
        <w:rPr>
          <w:rFonts w:cs="Times New Roman" w:ascii="Times New Roman" w:hAnsi="Times New Roman"/>
          <w:sz w:val="28"/>
          <w:szCs w:val="28"/>
        </w:rPr>
        <w:t>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4595541"/>
    </w:sdtPr>
    <w:sdtContent>
      <w:p>
        <w:pPr>
          <w:pStyle w:val="Style23"/>
          <w:jc w:val="center"/>
          <w:rPr>
            <w:rFonts w:ascii="Times New Roman" w:hAnsi="Times New Roman" w:cs="Times New Roman"/>
            <w:sz w:val="28"/>
          </w:rPr>
        </w:pPr>
        <w:r>
          <w:rPr>
            <w:rFonts w:cs="Times New Roman" w:ascii="Times New Roman" w:hAnsi="Times New Roman"/>
            <w:sz w:val="28"/>
          </w:rPr>
          <w:fldChar w:fldCharType="begin"/>
        </w:r>
        <w:r>
          <w:rPr>
            <w:sz w:val="28"/>
            <w:rFonts w:cs="Times New Roman" w:ascii="Times New Roman" w:hAnsi="Times New Roman"/>
          </w:rPr>
          <w:instrText> PAGE </w:instrText>
        </w:r>
        <w:r>
          <w:rPr>
            <w:sz w:val="28"/>
            <w:rFonts w:cs="Times New Roman" w:ascii="Times New Roman" w:hAnsi="Times New Roman"/>
          </w:rPr>
          <w:fldChar w:fldCharType="separate"/>
        </w:r>
        <w:r>
          <w:rPr>
            <w:sz w:val="28"/>
            <w:rFonts w:cs="Times New Roman" w:ascii="Times New Roman" w:hAnsi="Times New Roman"/>
          </w:rPr>
          <w:t>3</w:t>
        </w:r>
        <w:r>
          <w:rPr>
            <w:sz w:val="28"/>
            <w:rFonts w:cs="Times New Roman" w:ascii="Times New Roman" w:hAnsi="Times New Roman"/>
          </w:rPr>
          <w:fldChar w:fldCharType="end"/>
        </w:r>
      </w:p>
    </w:sdtContent>
  </w:sdt>
  <w:p>
    <w:pPr>
      <w:pStyle w:val="Style23"/>
      <w:rPr>
        <w:rFonts w:ascii="Times New Roman" w:hAnsi="Times New Roman" w:cs="Times New Roman"/>
        <w:sz w:val="28"/>
      </w:rPr>
    </w:pPr>
    <w:r>
      <w:rPr>
        <w:rFonts w:cs="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529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4004fc"/>
    <w:rPr>
      <w:rFonts w:ascii="Segoe UI" w:hAnsi="Segoe UI" w:cs="Segoe UI"/>
      <w:sz w:val="18"/>
      <w:szCs w:val="18"/>
    </w:rPr>
  </w:style>
  <w:style w:type="character" w:styleId="Style15" w:customStyle="1">
    <w:name w:val="Верхний колонтитул Знак"/>
    <w:basedOn w:val="DefaultParagraphFont"/>
    <w:link w:val="a6"/>
    <w:uiPriority w:val="99"/>
    <w:qFormat/>
    <w:rsid w:val="00a26908"/>
    <w:rPr/>
  </w:style>
  <w:style w:type="character" w:styleId="Style16" w:customStyle="1">
    <w:name w:val="Нижний колонтитул Знак"/>
    <w:basedOn w:val="DefaultParagraphFont"/>
    <w:link w:val="a8"/>
    <w:uiPriority w:val="99"/>
    <w:qFormat/>
    <w:rsid w:val="00a2690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91a91"/>
    <w:pPr>
      <w:spacing w:before="0" w:after="160"/>
      <w:ind w:left="720" w:hanging="0"/>
      <w:contextualSpacing/>
    </w:pPr>
    <w:rPr/>
  </w:style>
  <w:style w:type="paragraph" w:styleId="BalloonText">
    <w:name w:val="Balloon Text"/>
    <w:basedOn w:val="Normal"/>
    <w:link w:val="a5"/>
    <w:uiPriority w:val="99"/>
    <w:semiHidden/>
    <w:unhideWhenUsed/>
    <w:qFormat/>
    <w:rsid w:val="004004fc"/>
    <w:pPr>
      <w:spacing w:lineRule="auto" w:line="240" w:before="0" w:after="0"/>
    </w:pPr>
    <w:rPr>
      <w:rFonts w:ascii="Segoe UI" w:hAnsi="Segoe UI" w:cs="Segoe UI"/>
      <w:sz w:val="18"/>
      <w:szCs w:val="18"/>
    </w:rPr>
  </w:style>
  <w:style w:type="paragraph" w:styleId="Style22">
    <w:name w:val="Верхний и нижний колонтитулы"/>
    <w:basedOn w:val="Normal"/>
    <w:qFormat/>
    <w:pPr/>
    <w:rPr/>
  </w:style>
  <w:style w:type="paragraph" w:styleId="Style23">
    <w:name w:val="Header"/>
    <w:basedOn w:val="Normal"/>
    <w:link w:val="a7"/>
    <w:uiPriority w:val="99"/>
    <w:unhideWhenUsed/>
    <w:rsid w:val="00a26908"/>
    <w:pPr>
      <w:tabs>
        <w:tab w:val="clear" w:pos="708"/>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a2690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LibreOffice/6.4.0.3$Windows_x86 LibreOffice_project/b0a288ab3d2d4774cb44b62f04d5d28733ac6df8</Application>
  <Pages>2</Pages>
  <Words>971</Words>
  <Characters>6981</Characters>
  <CharactersWithSpaces>7913</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2020-01-31T06:37:00Z</dcterms:created>
  <dc:creator>Тугучев Никита Максимович</dc:creator>
  <dc:description/>
  <dc:language>ru-RU</dc:language>
  <cp:lastModifiedBy>И.Ю.Олейникова</cp:lastModifiedBy>
  <cp:lastPrinted>2019-12-26T15:30:00Z</cp:lastPrinted>
  <dcterms:modified xsi:type="dcterms:W3CDTF">2020-01-31T06:37:00Z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