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1"/>
        <w:spacing/>
        <w:jc w:val="center"/>
        <w:tabs defTabSz="708">
          <w:tab w:val="left" w:pos="709" w:leader="none"/>
        </w:tabs>
        <w:rPr>
          <w:b/>
        </w:rPr>
      </w:pPr>
      <w:r/>
      <w:r>
        <w:rPr>
          <w:noProof/>
        </w:rPr>
        <w:drawing>
          <wp:inline distT="0" distB="0" distL="0" distR="0">
            <wp:extent cx="555625" cy="5657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extLst>
                        <a:ext uri="smNativeData">
                          <sm:smNativeData xmlns:sm="smNativeData" val="SMDATA_14_ak8WZ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P///3v///94////e/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rAwAAew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360" t="-1330" r="-1360" b="-133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57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</w:rPr>
      </w:r>
    </w:p>
    <w:p>
      <w:pPr>
        <w:pStyle w:val="para21"/>
        <w:spacing/>
        <w:jc w:val="center"/>
      </w:pPr>
      <w:r>
        <w:rPr>
          <w:b/>
        </w:rPr>
        <w:t>Российская Федерация</w:t>
      </w:r>
      <w:r/>
    </w:p>
    <w:p>
      <w:pPr>
        <w:pStyle w:val="para20"/>
      </w:pPr>
      <w:r>
        <w:rPr>
          <w:b w:val="0"/>
          <w:sz w:val="32"/>
        </w:rPr>
        <w:t>Ростовская область</w:t>
      </w:r>
      <w:r/>
    </w:p>
    <w:p>
      <w:pPr>
        <w:pStyle w:val="para20"/>
        <w:tabs defTabSz="708">
          <w:tab w:val="left" w:pos="709" w:leader="none"/>
        </w:tabs>
      </w:pPr>
      <w:r>
        <w:rPr>
          <w:b w:val="0"/>
          <w:sz w:val="32"/>
        </w:rPr>
        <w:t>Заветинский район</w:t>
      </w:r>
      <w:r/>
    </w:p>
    <w:p>
      <w:pPr>
        <w:pStyle w:val="para20"/>
      </w:pPr>
      <w:r>
        <w:rPr>
          <w:b w:val="0"/>
          <w:sz w:val="32"/>
        </w:rPr>
        <w:t>муниципальное образование «Федосеевское  сельское поселение»</w:t>
      </w:r>
      <w:r/>
    </w:p>
    <w:p>
      <w:pPr>
        <w:pStyle w:val="para20"/>
      </w:pPr>
      <w:r>
        <w:rPr>
          <w:b w:val="0"/>
          <w:sz w:val="32"/>
        </w:rPr>
        <w:t>Администрация Федосеевского  сельского поселения</w:t>
      </w:r>
      <w:r/>
    </w:p>
    <w:p>
      <w:pPr>
        <w:pStyle w:val="para21"/>
        <w:spacing/>
        <w:jc w:val="center"/>
        <w:rPr>
          <w:b/>
          <w:sz w:val="48"/>
        </w:rPr>
      </w:pPr>
      <w:r>
        <w:rPr>
          <w:b/>
          <w:sz w:val="48"/>
        </w:rPr>
      </w:r>
    </w:p>
    <w:p>
      <w:pPr>
        <w:ind w:left="1080" w:right="960"/>
        <w:spacing/>
        <w:jc w:val="center"/>
      </w:pPr>
      <w:r>
        <w:rPr>
          <w:b/>
          <w:sz w:val="48"/>
        </w:rPr>
        <w:t>Постановление</w:t>
      </w:r>
      <w:r/>
    </w:p>
    <w:p>
      <w:pPr>
        <w:ind w:left="1080" w:right="960"/>
        <w:spacing/>
        <w:jc w:val="center"/>
        <w:rPr>
          <w:b/>
          <w:sz w:val="28"/>
        </w:rPr>
      </w:pPr>
      <w:r>
        <w:rPr>
          <w:b/>
          <w:sz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 36</w:t>
      </w:r>
    </w:p>
    <w:p>
      <w:pPr>
        <w:spacing/>
        <w:jc w:val="center"/>
        <w:rPr>
          <w:sz w:val="22"/>
        </w:rPr>
      </w:pPr>
      <w:r>
        <w:rPr>
          <w:sz w:val="22"/>
        </w:rPr>
      </w:r>
    </w:p>
    <w:p>
      <w:pPr>
        <w:spacing/>
        <w:jc w:val="center"/>
        <w:rPr>
          <w:sz w:val="22"/>
        </w:rPr>
      </w:pPr>
      <w:r>
        <w:rPr>
          <w:sz w:val="22"/>
        </w:rPr>
      </w:r>
    </w:p>
    <w:p>
      <w:pPr>
        <w:spacing/>
        <w:jc w:val="both"/>
      </w:pPr>
      <w:r>
        <w:rPr>
          <w:sz w:val="28"/>
        </w:rPr>
        <w:t>10.04</w:t>
      </w:r>
      <w:r/>
      <w:bookmarkStart w:id="0" w:name="_GoBack"/>
      <w:bookmarkEnd w:id="0"/>
      <w:r/>
      <w:r>
        <w:rPr>
          <w:sz w:val="28"/>
        </w:rPr>
        <w:t>.2024                                                                                                с. Федосеевка</w:t>
      </w:r>
      <w:r/>
    </w:p>
    <w:p>
      <w:pPr>
        <w:spacing/>
        <w:jc w:val="both"/>
      </w:pPr>
      <w:r/>
    </w:p>
    <w:tbl>
      <w:tblPr>
        <w:tblStyle w:val="NormalTable"/>
        <w:name w:val="Таблица1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5274"/>
        <w:gridCol w:w="4364"/>
      </w:tblGrid>
      <w:tr>
        <w:trPr>
          <w:tblHeader w:val="0"/>
          <w:cantSplit w:val="0"/>
          <w:trHeight w:val="0" w:hRule="auto"/>
        </w:trPr>
        <w:tc>
          <w:tcPr>
            <w:tcW w:w="5274" w:type="dxa"/>
            <w:shd w:val="none"/>
            <w:tmTcPr id="1712738154" protected="0"/>
          </w:tcPr>
          <w:p>
            <w:pPr>
              <w:ind w:right="380"/>
              <w:spacing/>
              <w:jc w:val="both"/>
              <w:tabs defTabSz="708">
                <w:tab w:val="left" w:pos="4371" w:leader="none"/>
              </w:tabs>
            </w:pPr>
            <w:r>
              <w:rPr>
                <w:color w:val="auto"/>
                <w:sz w:val="28"/>
                <w:szCs w:val="28"/>
              </w:rPr>
              <w:t>Об утверждении Положения об организации и осуществлении</w:t>
              <w:br w:type="textWrapping"/>
              <w:t xml:space="preserve">первичного воинского учета </w:t>
            </w:r>
            <w:r>
              <w:rPr>
                <w:rFonts w:ascii="Times New Roman CYR" w:hAnsi="Times New Roman CYR"/>
                <w:bCs/>
                <w:color w:val="auto"/>
                <w:sz w:val="28"/>
                <w:szCs w:val="28"/>
              </w:rPr>
              <w:t>на территории Федосеевского сельского поселения</w:t>
            </w:r>
            <w:r/>
          </w:p>
        </w:tc>
        <w:tc>
          <w:tcPr>
            <w:tcW w:w="4364" w:type="dxa"/>
            <w:shd w:val="none"/>
            <w:tmTcPr id="171273815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Конституцией Российской Федерации, федеральными законами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от 06.10.2003 № 131-ФЗ «Об общих принципах организации местного самоуправления в Российской Федерации»,  постановлением  Правительства Российской Федерации от 27.11.2006  № 719 «Об утверждении Положения о воинском учете», Уставом муниципального образования «Федосеевское сельское поселение»</w:t>
      </w:r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20"/>
        <w:spacing/>
        <w:jc w:val="center"/>
      </w:pPr>
      <w:r>
        <w:rPr>
          <w:sz w:val="28"/>
        </w:rPr>
        <w:t>ПОСТАНОВЛЯЮ:</w:t>
      </w:r>
      <w:r/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numPr>
          <w:ilvl w:val="0"/>
          <w:numId w:val="3"/>
        </w:numPr>
        <w:ind w:left="0" w:firstLine="720"/>
        <w:spacing/>
        <w:jc w:val="both"/>
        <w:rPr>
          <w:sz w:val="28"/>
          <w:szCs w:val="28"/>
        </w:rPr>
      </w:pPr>
      <w:r/>
      <w:bookmarkStart w:id="1" w:name="sub_4"/>
      <w:bookmarkEnd w:id="1"/>
      <w:r/>
      <w:r>
        <w:rPr>
          <w:bCs/>
          <w:sz w:val="28"/>
          <w:szCs w:val="28"/>
        </w:rPr>
        <w:t xml:space="preserve">Утвердить Положение об организации и осуществлении первичного воинского учета на территории </w:t>
      </w:r>
      <w:r>
        <w:rPr>
          <w:bCs/>
          <w:sz w:val="28"/>
          <w:szCs w:val="28"/>
        </w:rPr>
        <w:t>Федосеевского</w:t>
      </w:r>
      <w:r>
        <w:rPr>
          <w:bCs/>
          <w:sz w:val="28"/>
          <w:szCs w:val="28"/>
        </w:rPr>
        <w:t xml:space="preserve"> сельского поселения согласно приложению № 1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numPr>
          <w:ilvl w:val="0"/>
          <w:numId w:val="3"/>
        </w:numPr>
        <w:ind w:left="0" w:firstLine="720"/>
        <w:spacing/>
        <w:jc w:val="both"/>
        <w:tabs defTabSz="708">
          <w:tab w:val="left" w:pos="142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>Утвердить Функциональные обязанности военно-учетного работника администрации Федосеевского сельского поселения согласно приложению № 2.</w:t>
      </w:r>
      <w:r>
        <w:rPr>
          <w:sz w:val="28"/>
          <w:szCs w:val="28"/>
        </w:rPr>
      </w:r>
    </w:p>
    <w:p>
      <w:pPr>
        <w:numPr>
          <w:ilvl w:val="0"/>
          <w:numId w:val="3"/>
        </w:numPr>
        <w:ind w:left="0" w:firstLine="720"/>
        <w:spacing/>
        <w:jc w:val="both"/>
        <w:tabs defTabSz="708">
          <w:tab w:val="left" w:pos="142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 силу постановление Администрации Федосеевского сельского поселения от 25.01.2021 № 2 «Об утверждении Положения об организации и осуществлении первичного воинского учета на территории Федосеевского сельского поселения».</w:t>
      </w:r>
      <w:r>
        <w:rPr>
          <w:sz w:val="28"/>
          <w:szCs w:val="28"/>
        </w:rPr>
      </w:r>
    </w:p>
    <w:p>
      <w:pPr>
        <w:ind w:firstLine="720"/>
        <w:spacing/>
        <w:jc w:val="both"/>
        <w:tabs defTabSz="708">
          <w:tab w:val="left" w:pos="142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>
      <w:pPr>
        <w:ind w:firstLine="720"/>
        <w:spacing/>
        <w:jc w:val="both"/>
        <w:tabs defTabSz="708">
          <w:tab w:val="left" w:pos="142" w:leader="none"/>
          <w:tab w:val="left" w:pos="709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5. Контроль за выполнением постановления оставляю за собой.</w:t>
      </w:r>
    </w:p>
    <w:p>
      <w:pPr>
        <w:pStyle w:val="para21"/>
        <w:ind w:firstLine="708"/>
        <w:rPr>
          <w:sz w:val="28"/>
        </w:rPr>
      </w:pPr>
      <w:r>
        <w:rPr>
          <w:sz w:val="28"/>
        </w:rPr>
      </w:r>
    </w:p>
    <w:p>
      <w:pPr>
        <w:pStyle w:val="para21"/>
        <w:ind w:firstLine="708"/>
        <w:rPr>
          <w:sz w:val="28"/>
        </w:rPr>
      </w:pPr>
      <w:r>
        <w:rPr>
          <w:sz w:val="28"/>
        </w:rPr>
      </w:r>
    </w:p>
    <w:p>
      <w:pPr>
        <w:pStyle w:val="para21"/>
        <w:ind w:firstLine="708"/>
        <w:rPr>
          <w:sz w:val="28"/>
        </w:rPr>
      </w:pPr>
      <w:r>
        <w:rPr>
          <w:sz w:val="28"/>
        </w:rPr>
      </w:r>
    </w:p>
    <w:p>
      <w:pPr>
        <w:pStyle w:val="para21"/>
        <w:ind w:firstLine="708"/>
        <w:tabs defTabSz="708">
          <w:tab w:val="left" w:pos="709" w:leader="none"/>
        </w:tabs>
      </w:pPr>
      <w:r>
        <w:rPr>
          <w:sz w:val="28"/>
        </w:rPr>
        <w:t>Глава Администрации</w:t>
      </w:r>
      <w:r/>
    </w:p>
    <w:p>
      <w:pPr>
        <w:pStyle w:val="para21"/>
        <w:ind w:firstLine="708"/>
        <w:tabs defTabSz="708">
          <w:tab w:val="left" w:pos="709" w:leader="none"/>
        </w:tabs>
        <w:rPr>
          <w:sz w:val="28"/>
        </w:rPr>
      </w:pPr>
      <w:r>
        <w:rPr>
          <w:sz w:val="28"/>
        </w:rPr>
        <w:t>Федосеевского сельского поселения                                      А.Р. Ткаченко</w:t>
      </w:r>
    </w:p>
    <w:p>
      <w:pPr>
        <w:pStyle w:val="para21"/>
        <w:ind w:firstLine="708"/>
        <w:tabs defTabSz="708">
          <w:tab w:val="left" w:pos="709" w:leader="none"/>
        </w:tabs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  <w:t xml:space="preserve">  </w:t>
      </w:r>
    </w:p>
    <w:p>
      <w:pPr>
        <w:ind w:left="6660"/>
        <w:rPr>
          <w:sz w:val="28"/>
        </w:rPr>
      </w:pPr>
      <w:r>
        <w:rPr>
          <w:sz w:val="28"/>
        </w:rPr>
        <w:t xml:space="preserve">  </w:t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ind w:left="6660"/>
        <w:rPr>
          <w:sz w:val="28"/>
        </w:rPr>
      </w:pPr>
      <w:r>
        <w:rPr>
          <w:sz w:val="28"/>
        </w:rPr>
      </w:r>
    </w:p>
    <w:p>
      <w:pPr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Приложение № 1</w:t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постановлению Администрации Федосеевского сельского поселения </w:t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от   10.04.2024 № 36 </w:t>
      </w:r>
    </w:p>
    <w:p>
      <w:pPr>
        <w:ind w:left="5529"/>
        <w: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ind w:left="5529"/>
        <w:spacing/>
        <w:jc w:val="center"/>
        <w:rPr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121285</wp:posOffset>
                </wp:positionV>
                <wp:extent cx="3201035" cy="1555750"/>
                <wp:effectExtent l="0" t="0" r="0" b="0"/>
                <wp:wrapNone/>
                <wp:docPr id="2" name="Текстовое пол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2_ak8WZ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RgAAAACgAAAAAAAAAAAAAAAAAAACAAAAZf7//wAAAAACAAAAvwAAALETAACSCQAAAgAAAAoFAAC/D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20103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tabs defTabSz="708">
                                <w:tab w:val="left" w:pos="284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>
                            <w:pPr>
                              <w:spacing/>
                              <w:jc w:val="center"/>
                              <w:tabs defTabSz="708">
                                <w:tab w:val="left" w:pos="284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Военный комиссар</w:t>
                            </w:r>
                          </w:p>
                          <w:p>
                            <w:pPr>
                              <w:spacing/>
                              <w:jc w:val="center"/>
                              <w:tabs defTabSz="708">
                                <w:tab w:val="left" w:pos="284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Зимовниковского, Дубовского, Заветинского и Ремонтненского </w:t>
                            </w:r>
                          </w:p>
                          <w:p>
                            <w:pPr>
                              <w:spacing/>
                              <w:jc w:val="center"/>
                              <w:tabs defTabSz="708">
                                <w:tab w:val="left" w:pos="284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районов Ростовской области</w:t>
                            </w:r>
                          </w:p>
                          <w:p>
                            <w:pPr>
                              <w:tabs defTabSz="708">
                                <w:tab w:val="left" w:pos="284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__________________________М.Фенев</w:t>
                            </w:r>
                          </w:p>
                          <w:p>
                            <w:pPr>
                              <w:tabs defTabSz="708">
                                <w:tab w:val="left" w:pos="284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«___ » _________ 20___ г.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Текстовое поле2" o:spid="_x0000_s1026" type="#_x0000_t202" style="position:absolute;margin-left:-20.55pt;margin-top:9.55pt;width:252.05pt;height:122.50pt;z-index:251658242;mso-wrap-distance-left:9.00pt;mso-wrap-distance-top:0.00pt;mso-wrap-distance-right:9.00pt;mso-wrap-distance-bottom:0.00pt;mso-wrap-style:square" stroked="f" fillcolor="#ffffff" v:ext="SMDATA_12_ak8WZ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RgAAAACgAAAAAAAAAAAAAAAAAAACAAAAZf7//wAAAAACAAAAvwAAALETAACSCQAAAgAAAAoFAAC/DAAAKAAAAAgAAAABAAAAAQAAAA==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tabs defTabSz="708">
                          <w:tab w:val="left" w:pos="284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>
                      <w:pPr>
                        <w:spacing/>
                        <w:jc w:val="center"/>
                        <w:tabs defTabSz="708">
                          <w:tab w:val="left" w:pos="284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Военный комиссар</w:t>
                      </w:r>
                    </w:p>
                    <w:p>
                      <w:pPr>
                        <w:spacing/>
                        <w:jc w:val="center"/>
                        <w:tabs defTabSz="708">
                          <w:tab w:val="left" w:pos="284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Зимовниковского, Дубовского, Заветинского и Ремонтненского </w:t>
                      </w:r>
                    </w:p>
                    <w:p>
                      <w:pPr>
                        <w:spacing/>
                        <w:jc w:val="center"/>
                        <w:tabs defTabSz="708">
                          <w:tab w:val="left" w:pos="284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районов Ростовской области</w:t>
                      </w:r>
                    </w:p>
                    <w:p>
                      <w:pPr>
                        <w:tabs defTabSz="708">
                          <w:tab w:val="left" w:pos="284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__________________________М.Фенев</w:t>
                      </w:r>
                    </w:p>
                    <w:p>
                      <w:pPr>
                        <w:tabs defTabSz="708">
                          <w:tab w:val="left" w:pos="284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«___ » _________ 20___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121285</wp:posOffset>
                </wp:positionV>
                <wp:extent cx="3041650" cy="1555750"/>
                <wp:effectExtent l="0" t="0" r="0" b="0"/>
                <wp:wrapNone/>
                <wp:docPr id="3" name="Текстовое пол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2_ak8WZ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RgAAAACgAAAAAAAAAAAAAAAAAAACAAAA9hIAAAAAAAACAAAAvwAAALYSAACSCQAAAgAAAJsZAAC/D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0416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администрации 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Федосеевского  сельского поселения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Заветинского района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Ростовской области</w:t>
                            </w:r>
                          </w:p>
                          <w:p>
                            <w:pPr>
                              <w:spacing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____________________А.Р. Ткаченко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___ » __________ 20___ г.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1" o:spid="_x0000_s1027" type="#_x0000_t202" style="position:absolute;margin-left:242.70pt;margin-top:9.55pt;width:239.50pt;height:122.50pt;z-index:251658243;mso-wrap-distance-left:9.00pt;mso-wrap-distance-top:0.00pt;mso-wrap-distance-right:9.00pt;mso-wrap-distance-bottom:0.00pt;mso-wrap-style:square" stroked="f" fillcolor="#ffffff" v:ext="SMDATA_12_ak8WZ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RgAAAACgAAAAAAAAAAAAAAAAAAACAAAA9hIAAAAAAAACAAAAvwAAALYSAACSCQAAAgAAAJsZAAC/DAAAKAAAAAgAAAABAAAAAQAAAA==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>
                      <w:pPr>
                        <w: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администрации </w:t>
                      </w:r>
                    </w:p>
                    <w:p>
                      <w:pPr>
                        <w: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Федосеевского  сельского поселения</w:t>
                      </w:r>
                    </w:p>
                    <w:p>
                      <w:pPr>
                        <w: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Заветинского района</w:t>
                      </w:r>
                    </w:p>
                    <w:p>
                      <w:pPr>
                        <w: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Ростовской области</w:t>
                      </w:r>
                    </w:p>
                    <w:p>
                      <w:pPr>
                        <w:spacing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____________________А.Р. Ткаченко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___ » __________ 20___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8"/>
          <w:szCs w:val="28"/>
        </w:rPr>
        <w:t xml:space="preserve"> </w:t>
      </w:r>
    </w:p>
    <w:p>
      <w:pPr>
        <w:ind w:left="6237"/>
        <w:spacing/>
        <w:jc w:val="center"/>
        <w:widowContro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6237"/>
        <w:spacing/>
        <w:jc w:val="center"/>
        <w:widowContro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3860"/>
        <w:spacing w:after="30" w:line="280" w:lineRule="exact"/>
        <w:keepNext/>
        <w:outlineLvl w:val="5"/>
        <w:keepLines/>
        <w:widowControl w:val="0"/>
        <w:rPr>
          <w:b/>
          <w:bCs/>
          <w:color w:val="auto"/>
          <w:sz w:val="28"/>
          <w:szCs w:val="28"/>
        </w:rPr>
      </w:pPr>
      <w:r/>
      <w:bookmarkStart w:id="2" w:name="bookmark27"/>
      <w:bookmarkEnd w:id="2"/>
      <w:r/>
      <w:r>
        <w:rPr>
          <w:b/>
          <w:bCs/>
          <w:color w:val="auto"/>
          <w:sz w:val="28"/>
          <w:szCs w:val="28"/>
        </w:rPr>
      </w:r>
    </w:p>
    <w:p>
      <w:pPr>
        <w:ind w:left="3860"/>
        <w:spacing w:after="30" w:line="280" w:lineRule="exact"/>
        <w:keepNext/>
        <w:outlineLvl w:val="5"/>
        <w:keepLines/>
        <w:widowContro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ind w:left="3860"/>
        <w:spacing w:after="30" w:line="280" w:lineRule="exact"/>
        <w:keepNext/>
        <w:outlineLvl w:val="5"/>
        <w:keepLines/>
        <w:widowContro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ind w:left="3860"/>
        <w:spacing w:after="30" w:line="280" w:lineRule="exact"/>
        <w:keepNext/>
        <w:outlineLvl w:val="5"/>
        <w:keepLines/>
        <w:widowContro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ind w:left="3860"/>
        <w:spacing w:after="30" w:line="280" w:lineRule="exact"/>
        <w:keepNext/>
        <w:outlineLvl w:val="5"/>
        <w:keepLines/>
        <w:widowContro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ind w:left="3860"/>
        <w:spacing w:after="30" w:line="280" w:lineRule="exact"/>
        <w:keepNext/>
        <w:outlineLvl w:val="5"/>
        <w:keepLines/>
        <w:widowContro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ind w:left="3860"/>
        <w:spacing w:after="30" w:line="280" w:lineRule="exact"/>
        <w:keepNext/>
        <w:outlineLvl w:val="5"/>
        <w:keepLines/>
        <w:widowContro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3860"/>
        <w:spacing w:after="30" w:line="280" w:lineRule="exact"/>
        <w:keepNext/>
        <w:outlineLvl w:val="5"/>
        <w:keepLines/>
        <w:widowContro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ПОЛОЖЕНИЕ</w:t>
      </w:r>
    </w:p>
    <w:p>
      <w:pPr>
        <w:spacing/>
        <w:jc w:val="center"/>
        <w:widowControl w:val="0"/>
        <w:tabs defTabSz="708">
          <w:tab w:val="left" w:pos="1324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организации и осуществлении первичного воинского учета на территории Федосеевского сельского поселения</w:t>
      </w:r>
    </w:p>
    <w:p>
      <w:pPr>
        <w:ind w:left="940"/>
        <w:spacing w:after="4" w:line="280" w:lineRule="exact"/>
        <w:jc w:val="both"/>
        <w:widowControl w:val="0"/>
        <w:tabs defTabSz="708">
          <w:tab w:val="left" w:pos="8711" w:leader="underscore"/>
        </w:tabs>
        <w:rPr>
          <w:b/>
          <w:bCs/>
          <w:color w:val="auto"/>
          <w:sz w:val="8"/>
          <w:szCs w:val="8"/>
        </w:rPr>
      </w:pPr>
      <w:r>
        <w:rPr>
          <w:b/>
          <w:bCs/>
          <w:color w:val="auto"/>
          <w:sz w:val="8"/>
          <w:szCs w:val="8"/>
        </w:rPr>
      </w:r>
    </w:p>
    <w:p>
      <w:pPr>
        <w:ind w:left="360"/>
        <w:spacing w:line="280" w:lineRule="exact"/>
        <w:jc w:val="center"/>
        <w:keepNext/>
        <w:outlineLvl w:val="5"/>
        <w:keepLines/>
        <w:widowControl w:val="0"/>
        <w:tabs defTabSz="708">
          <w:tab w:val="left" w:pos="3513" w:leader="none"/>
        </w:tabs>
        <w:rPr>
          <w:bCs/>
          <w:color w:val="auto"/>
          <w:sz w:val="28"/>
          <w:szCs w:val="28"/>
        </w:rPr>
      </w:pPr>
      <w:r/>
      <w:bookmarkStart w:id="3" w:name="bookmark28"/>
      <w:bookmarkEnd w:id="3"/>
      <w:r/>
      <w:r>
        <w:rPr>
          <w:bCs/>
          <w:color w:val="auto"/>
          <w:sz w:val="28"/>
          <w:szCs w:val="28"/>
        </w:rPr>
        <w:t>1. Общие положения</w:t>
      </w:r>
      <w:r>
        <w:rPr>
          <w:bCs/>
          <w:color w:val="auto"/>
          <w:sz w:val="28"/>
          <w:szCs w:val="28"/>
        </w:rPr>
      </w:r>
    </w:p>
    <w:p>
      <w:pPr>
        <w:ind w:left="360"/>
        <w:spacing w:line="280" w:lineRule="exact"/>
        <w:jc w:val="center"/>
        <w:keepNext/>
        <w:outlineLvl w:val="5"/>
        <w:keepLines/>
        <w:widowControl w:val="0"/>
        <w:tabs defTabSz="708">
          <w:tab w:val="left" w:pos="3513" w:leader="none"/>
        </w:tabs>
        <w:rPr>
          <w:bCs/>
          <w:color w:val="auto"/>
          <w:sz w:val="8"/>
          <w:szCs w:val="8"/>
        </w:rPr>
      </w:pPr>
      <w:r>
        <w:rPr>
          <w:bCs/>
          <w:color w:val="auto"/>
          <w:sz w:val="8"/>
          <w:szCs w:val="8"/>
        </w:rPr>
      </w:r>
    </w:p>
    <w:p>
      <w:pPr>
        <w:spacing/>
        <w:jc w:val="both"/>
        <w:widowControl w:val="0"/>
        <w:tabs defTabSz="708">
          <w:tab w:val="left" w:pos="0" w:leader="none"/>
        </w:tabs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ab/>
        <w:t>Первичный воинский учет  на территории Федосеевского сельского поселения осуществляется в соответствии с Конституцией Российской Федерации, федеральными законами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 Положением о воинском учете, утвержденным Постановлением Правительства Российской Федерации от 27.11.2006  № 719 «Об утверждении Положения о воинском учете», 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 Уставом муниципального образования «Федосеевское сельское поселение», иными нормативными правовыми актами органа местного самоуправления, а также настоящим Положением.</w:t>
      </w:r>
    </w:p>
    <w:p>
      <w:pPr>
        <w:spacing w:line="317" w:lineRule="exact"/>
        <w:jc w:val="both"/>
        <w:widowControl w:val="0"/>
        <w:tabs defTabSz="708">
          <w:tab w:val="left" w:pos="0" w:leader="none"/>
        </w:tabs>
        <w:rPr>
          <w:color w:val="auto"/>
          <w:spacing w:val="-2"/>
          <w:sz w:val="8"/>
          <w:szCs w:val="8"/>
        </w:rPr>
      </w:pPr>
      <w:r>
        <w:rPr>
          <w:color w:val="auto"/>
          <w:spacing w:val="-2"/>
          <w:sz w:val="8"/>
          <w:szCs w:val="8"/>
        </w:rPr>
      </w:r>
    </w:p>
    <w:p>
      <w:pPr>
        <w:ind w:left="360"/>
        <w:spacing w:line="280" w:lineRule="exact"/>
        <w:jc w:val="center"/>
        <w:keepNext/>
        <w:outlineLvl w:val="5"/>
        <w:keepLines/>
        <w:widowControl w:val="0"/>
        <w:tabs defTabSz="708">
          <w:tab w:val="left" w:pos="3513" w:leader="none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 Основные задачи</w:t>
      </w:r>
    </w:p>
    <w:p>
      <w:pPr>
        <w:ind w:left="360"/>
        <w:spacing w:line="280" w:lineRule="exact"/>
        <w:jc w:val="center"/>
        <w:keepNext/>
        <w:outlineLvl w:val="5"/>
        <w:keepLines/>
        <w:widowControl w:val="0"/>
        <w:tabs defTabSz="708">
          <w:tab w:val="left" w:pos="3513" w:leader="none"/>
        </w:tabs>
        <w:rPr>
          <w:bCs/>
          <w:color w:val="auto"/>
          <w:sz w:val="8"/>
          <w:szCs w:val="8"/>
        </w:rPr>
      </w:pPr>
      <w:r>
        <w:rPr>
          <w:bCs/>
          <w:color w:val="auto"/>
          <w:sz w:val="8"/>
          <w:szCs w:val="8"/>
        </w:rPr>
      </w:r>
    </w:p>
    <w:p>
      <w:pPr>
        <w:spacing/>
        <w:jc w:val="both"/>
        <w:widowControl w:val="0"/>
        <w:tabs defTabSz="708">
          <w:tab w:val="left" w:pos="0" w:leader="none"/>
        </w:tabs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Основными задачами при осуществлении первичного воинского учета являются:</w:t>
      </w:r>
    </w:p>
    <w:p>
      <w:pPr>
        <w:ind w:firstLine="760"/>
        <w:spacing/>
        <w:jc w:val="both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>
      <w:pPr>
        <w:ind w:firstLine="760"/>
        <w:spacing/>
        <w:jc w:val="both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>
      <w:pPr>
        <w:ind w:firstLine="760"/>
        <w:spacing/>
        <w:jc w:val="both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>
      <w:pPr>
        <w:ind w:firstLine="760"/>
        <w:spacing/>
        <w:jc w:val="both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>
      <w:pPr>
        <w:ind w:firstLine="760"/>
        <w:spacing w:line="322" w:lineRule="exact"/>
        <w:jc w:val="both"/>
        <w:widowControl w:val="0"/>
        <w:rPr>
          <w:color w:val="auto"/>
          <w:sz w:val="8"/>
          <w:szCs w:val="8"/>
        </w:rPr>
      </w:pPr>
      <w:r>
        <w:rPr>
          <w:color w:val="auto"/>
          <w:sz w:val="8"/>
          <w:szCs w:val="8"/>
        </w:rPr>
      </w:r>
    </w:p>
    <w:p>
      <w:pPr>
        <w:ind w:firstLine="760"/>
        <w:spacing w:line="322" w:lineRule="exact"/>
        <w:jc w:val="center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Функции</w:t>
      </w:r>
    </w:p>
    <w:p>
      <w:pPr>
        <w:ind w:firstLine="760"/>
        <w:spacing w:line="322" w:lineRule="exact"/>
        <w:jc w:val="center"/>
        <w:widowControl w:val="0"/>
        <w:rPr>
          <w:color w:val="auto"/>
          <w:sz w:val="8"/>
          <w:szCs w:val="8"/>
        </w:rPr>
      </w:pPr>
      <w:r>
        <w:rPr>
          <w:color w:val="auto"/>
          <w:sz w:val="8"/>
          <w:szCs w:val="8"/>
        </w:rPr>
      </w:r>
    </w:p>
    <w:p>
      <w:pPr>
        <w:ind w:firstLine="708"/>
        <w:spacing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/>
      <w:bookmarkStart w:id="4" w:name="sub_80214"/>
      <w:bookmarkEnd w:id="4"/>
      <w:r/>
      <w:r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Осуществление сбора, хранения и обработки сведений, содержащихся в документах первичного воинского учета, в порядке, установленном </w:t>
      </w:r>
      <w:hyperlink r:id="rId9" w:history="1">
        <w:r>
          <w:rPr>
            <w:color w:val="auto"/>
            <w:sz w:val="28"/>
            <w:szCs w:val="28"/>
          </w:rPr>
          <w:t>законодательством</w:t>
        </w:r>
      </w:hyperlink>
      <w:r>
        <w:rPr>
          <w:color w:val="auto"/>
          <w:sz w:val="28"/>
          <w:szCs w:val="28"/>
        </w:rPr>
        <w:t xml:space="preserve"> Российской Федерации в области персональных данных и </w:t>
      </w:r>
      <w:hyperlink r:id="rId10" w:history="1">
        <w:r>
          <w:rPr>
            <w:color w:val="auto"/>
            <w:sz w:val="28"/>
            <w:szCs w:val="28"/>
          </w:rPr>
          <w:t>Положением</w:t>
        </w:r>
      </w:hyperlink>
      <w:r>
        <w:rPr>
          <w:color w:val="auto"/>
          <w:sz w:val="28"/>
          <w:szCs w:val="28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11" w:history="1">
        <w:r>
          <w:rPr>
            <w:color w:val="auto"/>
            <w:sz w:val="28"/>
            <w:szCs w:val="28"/>
          </w:rPr>
          <w:t>Положением</w:t>
        </w:r>
      </w:hyperlink>
      <w:r>
        <w:rPr>
          <w:color w:val="auto"/>
          <w:sz w:val="28"/>
          <w:szCs w:val="28"/>
        </w:rPr>
        <w:t xml:space="preserve"> о воинском учете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</w:r>
    </w:p>
    <w:p>
      <w:pPr>
        <w:ind w:firstLine="708"/>
        <w:spacing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Поддержание сведений, содержащихся в документах первичного воинского учета, в актуальном состоянии и обеспечение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</w:t>
      </w:r>
      <w:r/>
      <w:bookmarkStart w:id="5" w:name="sub_82160"/>
      <w:bookmarkEnd w:id="5"/>
      <w:r/>
      <w:r>
        <w:rPr>
          <w:color w:val="auto"/>
          <w:sz w:val="28"/>
          <w:szCs w:val="28"/>
        </w:rPr>
        <w:t>ельный срок со дня ее получения.</w:t>
      </w:r>
      <w:r>
        <w:rPr>
          <w:color w:val="auto"/>
          <w:sz w:val="28"/>
          <w:szCs w:val="28"/>
        </w:rPr>
      </w:r>
    </w:p>
    <w:p>
      <w:pPr>
        <w:ind w:firstLine="708"/>
        <w:spacing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Направление в двухнедельный срок по запросам военного комиссариата необходимых для занесения в документы воинского учета сведений о гражданах, поступающих на воинский учет, состоящих на воинском учете, а также не состоящих, но обязанных состоять на воинском учете</w:t>
      </w:r>
      <w:r/>
      <w:bookmarkStart w:id="6" w:name="sub_80216"/>
      <w:bookmarkEnd w:id="6"/>
      <w:r/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</w:r>
    </w:p>
    <w:p>
      <w:pPr>
        <w:ind w:firstLine="708"/>
        <w:spacing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Организация и обеспечение постановки на воинский учет, снятия с воинского учета и внесения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</w:t>
      </w:r>
      <w:r/>
      <w:bookmarkStart w:id="7" w:name="sub_80218"/>
      <w:bookmarkEnd w:id="7"/>
      <w:r/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</w:r>
    </w:p>
    <w:p>
      <w:pPr>
        <w:ind w:firstLine="708"/>
        <w:spacing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</w:t>
      </w:r>
      <w:r/>
      <w:bookmarkStart w:id="8" w:name="sub_80219"/>
      <w:bookmarkEnd w:id="8"/>
      <w:r/>
      <w:r>
        <w:rPr>
          <w:color w:val="auto"/>
          <w:sz w:val="28"/>
          <w:szCs w:val="28"/>
        </w:rPr>
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</w:r>
    </w:p>
    <w:p>
      <w:pPr>
        <w:ind w:firstLine="708"/>
        <w:spacing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3.6. Выявление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</w:t>
      </w:r>
      <w:r/>
      <w:bookmarkStart w:id="9" w:name="sub_12213"/>
      <w:bookmarkEnd w:id="9"/>
      <w:r/>
      <w:r>
        <w:rPr>
          <w:color w:val="auto"/>
          <w:sz w:val="28"/>
          <w:szCs w:val="28"/>
        </w:rPr>
        <w:t>щих постановке на воинский учет.</w:t>
      </w:r>
      <w:r>
        <w:rPr>
          <w:color w:val="auto"/>
          <w:sz w:val="28"/>
          <w:szCs w:val="28"/>
        </w:rPr>
      </w:r>
    </w:p>
    <w:p>
      <w:pPr>
        <w:ind w:firstLine="708"/>
        <w:spacing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 Ведение и хранение документов первичного воинского учета в машинописном и электронном видах по формам определяемым Министерством обороны Российской Федерации.</w:t>
      </w:r>
      <w:r/>
      <w:bookmarkStart w:id="10" w:name="sub_12221"/>
      <w:bookmarkEnd w:id="10"/>
      <w:r/>
      <w:r>
        <w:rPr>
          <w:color w:val="auto"/>
          <w:sz w:val="28"/>
          <w:szCs w:val="28"/>
        </w:rPr>
      </w:r>
    </w:p>
    <w:p>
      <w:pPr>
        <w:ind w:firstLine="708"/>
        <w:spacing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3.8. Сверка не реже 1 раза в год документов первичного воинского учета с документами воинского учета соответствующего военного комиссариата и организаций.</w:t>
      </w:r>
      <w:r/>
      <w:bookmarkStart w:id="11" w:name="sub_12222"/>
      <w:bookmarkEnd w:id="11"/>
      <w:r/>
      <w:r>
        <w:rPr>
          <w:color w:val="auto"/>
          <w:sz w:val="28"/>
          <w:szCs w:val="28"/>
        </w:rPr>
      </w:r>
    </w:p>
    <w:p>
      <w:pPr>
        <w:ind w:firstLine="708"/>
        <w:spacing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3.9.</w:t>
        <w:tab/>
        <w:t>Своевременное внесение изменений в сведения, содержащиеся в документах первичного воинского учета, сообщение в течение 10 рабочих дней о внесенных изменениях в военные комиссариат по форме, определяемой Министерством обороны Российской Федерации.</w:t>
      </w:r>
      <w:r/>
      <w:bookmarkStart w:id="12" w:name="sub_12223"/>
      <w:bookmarkEnd w:id="12"/>
      <w:r/>
      <w:r>
        <w:rPr>
          <w:color w:val="auto"/>
          <w:sz w:val="28"/>
          <w:szCs w:val="28"/>
        </w:rPr>
      </w:r>
    </w:p>
    <w:p>
      <w:pPr>
        <w:ind w:firstLine="708"/>
        <w:spacing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Разъяснение должностным лицам организаций и гражданам их обязанностей по воинскому учету, мобилизационной подготовке и мобилизации, установленных </w:t>
      </w:r>
      <w:hyperlink r:id="rId12" w:history="1">
        <w:r>
          <w:rPr>
            <w:color w:val="auto"/>
            <w:sz w:val="28"/>
            <w:szCs w:val="28"/>
          </w:rPr>
          <w:t>законодательством</w:t>
        </w:r>
      </w:hyperlink>
      <w:r>
        <w:rPr>
          <w:color w:val="auto"/>
          <w:sz w:val="28"/>
          <w:szCs w:val="28"/>
        </w:rPr>
        <w:t xml:space="preserve"> Российской Федерации и  Положением о воинском учете, осуществление контроля их исполнения, а также информирование об ответственности за неисполнение указанных обязанностей.</w:t>
      </w:r>
      <w:r/>
      <w:bookmarkStart w:id="13" w:name="sub_12224"/>
      <w:bookmarkEnd w:id="13"/>
      <w:r/>
      <w:r>
        <w:rPr>
          <w:color w:val="auto"/>
          <w:sz w:val="28"/>
          <w:szCs w:val="28"/>
        </w:rPr>
      </w:r>
    </w:p>
    <w:p>
      <w:pPr>
        <w:ind w:firstLine="708"/>
        <w:spacing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3.11. Представление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форме.</w:t>
      </w:r>
    </w:p>
    <w:p>
      <w:pPr>
        <w:ind w:firstLine="708"/>
        <w:spacing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3.12. Организация и обеспечение своевременного оповещения граждан о вызовах (повестках) в военный комиссариат (по указанию военного комиссариата муниципального образования). Немедленное сообщение в установленном порядке в военный комиссариат муниципального образования о результатах оповещения, с обязательным представлением отчетных материалов (расписка в получении повестки, информационное письмо, объяснительная, акт об отказе, и т. д.).</w:t>
      </w:r>
    </w:p>
    <w:p>
      <w:pPr>
        <w:ind w:firstLine="708"/>
        <w:spacing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3.13. Ведение приема граждан по вопросам воинского учета.</w:t>
      </w:r>
    </w:p>
    <w:p>
      <w:pPr>
        <w:ind w:left="709"/>
        <w:spacing/>
        <w:contextualSpacing/>
        <w:jc w:val="both"/>
        <w:rPr>
          <w:color w:val="auto"/>
          <w:sz w:val="28"/>
          <w:szCs w:val="28"/>
          <w:u w:color="auto" w:val="single"/>
        </w:rPr>
      </w:pPr>
      <w:r>
        <w:rPr>
          <w:color w:val="auto"/>
          <w:sz w:val="28"/>
          <w:szCs w:val="28"/>
          <w:u w:color="auto" w:val="single"/>
        </w:rPr>
        <w:t>При постановке на воинский учет:</w:t>
      </w:r>
    </w:p>
    <w:p>
      <w:pPr>
        <w:ind w:firstLine="708"/>
        <w:spacing w:after="20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3.14.</w:t>
        <w:tab/>
        <w:t>Осуществление проверки наличия и подлинности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 в том числе в форме электронного документа, а также подлинности записей в них, наличия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</w:p>
    <w:p>
      <w:pPr>
        <w:ind w:firstLine="708"/>
        <w:spacing w:after="20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3.15. 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карт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</w:t>
      </w:r>
    </w:p>
    <w:p>
      <w:pPr>
        <w:ind w:firstLine="708"/>
        <w:spacing w:after="20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3.16. Представление военных билетов (временных удостоверений, выданных взамен военных билетов), справок взамен военных билетов, персональных электронных карт, алфавитных и учетных карточек прапорщиков, мичманов, старшин, сержантов, солдат и матросов запаса, удостоверений граждан, подлежащих призыву на военную службу, карт первичного воинского учета призывников, а также паспортов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 Оповещение призывников о необходимости личной явки в военный комиссариат для постановки на воинский учет. Кроме того, информируют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 При приеме от граждан документов воинского учета выдают расписки.</w:t>
      </w:r>
    </w:p>
    <w:p>
      <w:pPr>
        <w:ind w:left="709"/>
        <w:spacing/>
        <w:contextualSpacing/>
        <w:jc w:val="both"/>
        <w:rPr>
          <w:color w:val="auto"/>
          <w:sz w:val="28"/>
          <w:szCs w:val="28"/>
          <w:u w:color="auto" w:val="single"/>
        </w:rPr>
      </w:pPr>
      <w:r>
        <w:rPr>
          <w:color w:val="auto"/>
          <w:sz w:val="28"/>
          <w:szCs w:val="28"/>
          <w:u w:color="auto" w:val="single"/>
        </w:rPr>
        <w:t>При снятии с воинского учета:</w:t>
      </w:r>
    </w:p>
    <w:p>
      <w:pPr>
        <w:ind w:firstLine="708"/>
        <w:spacing w:after="20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3.17.Представление в военный комиссариат документов воинского учета и паспортов, в случае отсутствия в них отметок об отношении граждан к воинской обязанности для соответствующего оформления указанных документов. Оповещение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образования, решением военного комиссариата муниципального образования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воинского учета и паспортов выдают расписки.</w:t>
      </w:r>
      <w:r/>
      <w:bookmarkStart w:id="14" w:name="sub_12242"/>
      <w:bookmarkEnd w:id="14"/>
      <w:r/>
      <w:r>
        <w:rPr>
          <w:color w:val="auto"/>
          <w:sz w:val="28"/>
          <w:szCs w:val="28"/>
        </w:rPr>
      </w:r>
    </w:p>
    <w:p>
      <w:pPr>
        <w:ind w:firstLine="708"/>
        <w:spacing w:after="20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3.18. Производят в документах первичного воинского учета соответствующие отметки о снятии с воинского учета.</w:t>
      </w:r>
      <w:r/>
      <w:bookmarkStart w:id="15" w:name="sub_12243"/>
      <w:bookmarkEnd w:id="15"/>
      <w:r/>
      <w:r>
        <w:rPr>
          <w:color w:val="auto"/>
          <w:sz w:val="28"/>
          <w:szCs w:val="28"/>
        </w:rPr>
      </w:r>
    </w:p>
    <w:p>
      <w:pPr>
        <w:ind w:firstLine="708"/>
        <w:spacing w:after="20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3.19.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учета.</w:t>
      </w:r>
      <w:r/>
      <w:bookmarkStart w:id="16" w:name="sub_12244"/>
      <w:bookmarkEnd w:id="16"/>
      <w:r/>
      <w:r>
        <w:rPr>
          <w:color w:val="auto"/>
          <w:sz w:val="28"/>
          <w:szCs w:val="28"/>
        </w:rPr>
      </w:r>
    </w:p>
    <w:p>
      <w:pPr>
        <w:ind w:firstLine="708"/>
        <w:spacing w:after="20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3.20.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  <w:r/>
      <w:bookmarkStart w:id="17" w:name="sub_80210"/>
      <w:bookmarkEnd w:id="17"/>
      <w:r/>
      <w:r>
        <w:rPr>
          <w:color w:val="auto"/>
          <w:sz w:val="28"/>
          <w:szCs w:val="28"/>
        </w:rPr>
      </w:r>
    </w:p>
    <w:p>
      <w:pPr>
        <w:ind w:left="780"/>
        <w:spacing w:line="312" w:lineRule="exact"/>
        <w:jc w:val="both"/>
        <w:widowControl w:val="0"/>
        <w:tabs defTabSz="708">
          <w:tab w:val="left" w:pos="1258" w:leader="none"/>
        </w:tabs>
        <w:rPr>
          <w:color w:val="auto"/>
          <w:sz w:val="8"/>
          <w:szCs w:val="8"/>
        </w:rPr>
      </w:pPr>
      <w:r>
        <w:rPr>
          <w:color w:val="auto"/>
          <w:sz w:val="8"/>
          <w:szCs w:val="8"/>
        </w:rPr>
      </w:r>
    </w:p>
    <w:p>
      <w:pPr>
        <w:ind w:left="780"/>
        <w:spacing w:line="312" w:lineRule="exact"/>
        <w:jc w:val="center"/>
        <w:widowControl w:val="0"/>
        <w:tabs defTabSz="708">
          <w:tab w:val="left" w:pos="125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Права</w:t>
      </w:r>
    </w:p>
    <w:p>
      <w:pPr>
        <w:ind w:left="780"/>
        <w:spacing w:line="312" w:lineRule="exact"/>
        <w:jc w:val="center"/>
        <w:widowControl w:val="0"/>
        <w:tabs defTabSz="708">
          <w:tab w:val="left" w:pos="1258" w:leader="none"/>
        </w:tabs>
        <w:rPr>
          <w:color w:val="auto"/>
          <w:sz w:val="8"/>
          <w:szCs w:val="8"/>
        </w:rPr>
      </w:pPr>
      <w:r>
        <w:rPr>
          <w:color w:val="auto"/>
          <w:sz w:val="8"/>
          <w:szCs w:val="8"/>
        </w:rPr>
      </w:r>
    </w:p>
    <w:p>
      <w:pPr>
        <w:spacing/>
        <w:jc w:val="both"/>
        <w:widowControl w:val="0"/>
        <w:tabs defTabSz="708">
          <w:tab w:val="left" w:pos="0" w:leader="none"/>
        </w:tabs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Для плановой и целенаправленной работы военно-учетный работник (далее – ВУР) имеет право:</w:t>
      </w:r>
    </w:p>
    <w:p>
      <w:pPr>
        <w:ind w:firstLine="780"/>
        <w:spacing/>
        <w:jc w:val="both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>
      <w:pPr>
        <w:ind w:firstLine="780"/>
        <w:spacing/>
        <w:jc w:val="both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>
      <w:pPr>
        <w:ind w:firstLine="780"/>
        <w:spacing/>
        <w:jc w:val="both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создавать информационные базы данных по вопросам, отнесенным к компетенции ВУР;</w:t>
      </w:r>
    </w:p>
    <w:p>
      <w:pPr>
        <w:ind w:firstLine="780"/>
        <w:spacing/>
        <w:jc w:val="both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>
      <w:pPr>
        <w:ind w:firstLine="780"/>
        <w:spacing/>
        <w:jc w:val="both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>
      <w:pPr>
        <w:ind w:firstLine="780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>
      <w:pPr>
        <w:ind w:firstLine="780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>
      <w:pPr>
        <w:ind w:firstLine="780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определять порядок оповещения граждан о вызовах (повестках) военных комиссариатов;</w:t>
      </w:r>
    </w:p>
    <w:p>
      <w:pPr>
        <w:ind w:firstLine="780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определять порядок приема граждан по вопросам воинского учета;</w:t>
      </w:r>
    </w:p>
    <w:p>
      <w:pPr>
        <w:ind w:firstLine="780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>
      <w:pPr>
        <w:ind w:firstLine="780"/>
        <w:spacing/>
        <w:jc w:val="both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вносить в военные комиссариаты предложения о совершенствовании организации первичного воинского учета;</w:t>
      </w:r>
    </w:p>
    <w:p>
      <w:pPr>
        <w:ind w:firstLine="780"/>
        <w:spacing/>
        <w:jc w:val="both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внутренние совещания по вопросам, отнесенным к компетенции ВУР.</w:t>
      </w:r>
    </w:p>
    <w:p>
      <w:pPr>
        <w:ind w:firstLine="780"/>
        <w:spacing w:line="312" w:lineRule="exact"/>
        <w:jc w:val="both"/>
        <w:widowControl w:val="0"/>
        <w:rPr>
          <w:color w:val="auto"/>
          <w:sz w:val="8"/>
          <w:szCs w:val="8"/>
        </w:rPr>
      </w:pPr>
      <w:r>
        <w:rPr>
          <w:color w:val="auto"/>
          <w:sz w:val="8"/>
          <w:szCs w:val="8"/>
        </w:rPr>
      </w:r>
    </w:p>
    <w:p>
      <w:pPr>
        <w:ind w:firstLine="780"/>
        <w:spacing w:line="312" w:lineRule="exact"/>
        <w:jc w:val="center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Руководство</w:t>
      </w:r>
    </w:p>
    <w:p>
      <w:pPr>
        <w:spacing w:line="312" w:lineRule="exact"/>
        <w:jc w:val="center"/>
        <w:widowControl w:val="0"/>
        <w:rPr>
          <w:color w:val="auto"/>
          <w:sz w:val="8"/>
          <w:szCs w:val="8"/>
        </w:rPr>
      </w:pPr>
      <w:r>
        <w:rPr>
          <w:color w:val="auto"/>
          <w:sz w:val="8"/>
          <w:szCs w:val="8"/>
        </w:rPr>
      </w:r>
    </w:p>
    <w:p>
      <w:pPr>
        <w:spacing/>
        <w:jc w:val="both"/>
        <w:widowControl w:val="0"/>
        <w:tabs defTabSz="708">
          <w:tab w:val="left" w:pos="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5.1. Военно-учетный работник назначается на должность и освобождается от должности главой Администрации Федосеевского сельского поселения.</w:t>
      </w:r>
    </w:p>
    <w:p>
      <w:pPr>
        <w:spacing/>
        <w:jc w:val="both"/>
        <w:widowControl w:val="0"/>
        <w:tabs defTabSz="708">
          <w:tab w:val="left" w:pos="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5.2. Военно-учетный работник находится в непосредственном подчинении главы Администрации Федосеевского сельского поселения.</w:t>
      </w:r>
    </w:p>
    <w:p>
      <w:pPr>
        <w:spacing/>
        <w:jc w:val="both"/>
        <w:widowControl w:val="0"/>
        <w:tabs defTabSz="708">
          <w:tab w:val="left" w:pos="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5.3. Обязанности по осуществлению первичного воинского учета в Федосеевском сельском поселении возложены на Осичкина Юрия Викторовича.</w:t>
      </w:r>
    </w:p>
    <w:p>
      <w:pPr>
        <w:spacing/>
        <w:jc w:val="both"/>
        <w:widowControl w:val="0"/>
        <w:tabs defTabSz="708">
          <w:tab w:val="left" w:pos="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5.4.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 Администрации Федосеевского сельского поселения Осичкина Ольга Владимировна.</w:t>
      </w:r>
    </w:p>
    <w:p>
      <w:pPr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ind w:firstLine="708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Главный специалист по общим вопросам                         </w:t>
      </w:r>
      <w:r>
        <w:rPr>
          <w:bCs/>
          <w:color w:val="auto"/>
          <w:sz w:val="28"/>
          <w:szCs w:val="28"/>
        </w:rPr>
        <w:t xml:space="preserve">Л.В. </w:t>
      </w:r>
      <w:r>
        <w:rPr>
          <w:bCs/>
          <w:color w:val="auto"/>
          <w:sz w:val="28"/>
          <w:szCs w:val="28"/>
        </w:rPr>
        <w:t>Бардыкова</w:t>
      </w:r>
      <w:r>
        <w:rPr>
          <w:bCs/>
          <w:color w:val="auto"/>
          <w:sz w:val="28"/>
          <w:szCs w:val="28"/>
        </w:rPr>
      </w:r>
    </w:p>
    <w:p>
      <w:pPr>
        <w:spacing w:line="312" w:lineRule="exact"/>
        <w:jc w:val="both"/>
        <w:widowControl w:val="0"/>
        <w:tabs defTabSz="708">
          <w:tab w:val="left" w:pos="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spacing w:line="312" w:lineRule="exact"/>
        <w:jc w:val="both"/>
        <w:widowControl w:val="0"/>
        <w:tabs defTabSz="708">
          <w:tab w:val="left" w:pos="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spacing w:line="312" w:lineRule="exact"/>
        <w:jc w:val="both"/>
        <w:widowControl w:val="0"/>
        <w:tabs defTabSz="708">
          <w:tab w:val="left" w:pos="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spacing w:line="312" w:lineRule="exact"/>
        <w:jc w:val="both"/>
        <w:widowControl w:val="0"/>
        <w:tabs defTabSz="708">
          <w:tab w:val="left" w:pos="0" w:leader="none"/>
        </w:tabs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Ознакомлены:</w:t>
      </w:r>
      <w:r>
        <w:rPr>
          <w:b/>
          <w:color w:val="auto"/>
          <w:sz w:val="28"/>
          <w:szCs w:val="28"/>
        </w:rPr>
      </w:r>
    </w:p>
    <w:p>
      <w:pPr>
        <w:ind w:left="260"/>
        <w:widowControl w:val="0"/>
        <w:rPr>
          <w:bCs/>
          <w:color w:val="auto"/>
          <w:sz w:val="8"/>
          <w:szCs w:val="8"/>
        </w:rPr>
      </w:pPr>
      <w:r>
        <w:rPr>
          <w:bCs/>
          <w:color w:val="auto"/>
          <w:sz w:val="8"/>
          <w:szCs w:val="8"/>
        </w:rPr>
      </w:r>
    </w:p>
    <w:p>
      <w:pPr>
        <w:widowControl w:val="0"/>
        <w:rPr>
          <w:b/>
          <w:bCs/>
          <w:color w:val="auto"/>
          <w:sz w:val="18"/>
          <w:szCs w:val="18"/>
        </w:rPr>
      </w:pPr>
      <w:r>
        <w:rPr>
          <w:bCs/>
          <w:color w:val="auto"/>
          <w:sz w:val="28"/>
          <w:szCs w:val="28"/>
        </w:rPr>
        <w:t>Военно-учетный работник поселения  _________________Осичкин Ю.В.</w:t>
      </w:r>
      <w:r>
        <w:rPr>
          <w:b/>
          <w:bCs/>
          <w:color w:val="auto"/>
          <w:sz w:val="18"/>
          <w:szCs w:val="18"/>
        </w:rPr>
      </w:r>
    </w:p>
    <w:p>
      <w:pPr>
        <w:ind w:left="260"/>
        <w:spacing/>
        <w:jc w:val="center"/>
        <w:widowControl w:val="0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                                                                 (подпись, ФИО)</w:t>
      </w:r>
    </w:p>
    <w:p>
      <w:pPr>
        <w:ind w:left="260"/>
        <w:spacing/>
        <w:jc w:val="center"/>
        <w:widowControl w:val="0"/>
        <w:rPr>
          <w:bCs/>
          <w:color w:val="auto"/>
          <w:sz w:val="8"/>
          <w:szCs w:val="8"/>
        </w:rPr>
      </w:pPr>
      <w:r>
        <w:rPr>
          <w:bCs/>
          <w:color w:val="auto"/>
          <w:sz w:val="8"/>
          <w:szCs w:val="8"/>
        </w:rPr>
      </w:r>
    </w:p>
    <w:p>
      <w:pPr>
        <w:widowControl w:val="0"/>
        <w:rPr>
          <w:b/>
          <w:bCs/>
          <w:color w:val="auto"/>
          <w:sz w:val="18"/>
          <w:szCs w:val="18"/>
        </w:rPr>
      </w:pPr>
      <w:r>
        <w:rPr>
          <w:bCs/>
          <w:color w:val="auto"/>
          <w:sz w:val="28"/>
          <w:szCs w:val="28"/>
        </w:rPr>
        <w:t>Замещающий военно-учетного работника в случае его отсутствия                         _________________Осичкина О.В.</w:t>
      </w:r>
      <w:r>
        <w:rPr>
          <w:b/>
          <w:bCs/>
          <w:color w:val="auto"/>
          <w:sz w:val="18"/>
          <w:szCs w:val="18"/>
        </w:rPr>
        <w:t xml:space="preserve">  </w:t>
      </w:r>
      <w:r>
        <w:rPr>
          <w:b/>
          <w:bCs/>
          <w:color w:val="auto"/>
          <w:sz w:val="18"/>
          <w:szCs w:val="18"/>
        </w:rPr>
      </w:r>
    </w:p>
    <w:p>
      <w:pPr>
        <w:widowControl w:val="0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18"/>
          <w:szCs w:val="18"/>
        </w:rPr>
        <w:t xml:space="preserve">                           (подпись, ФИО)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Приложение № 2 </w:t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постановлению Администрации Федосеевского сельского поселения </w:t>
      </w:r>
    </w:p>
    <w:p>
      <w:pPr>
        <w:ind w:left="5670"/>
        <w: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от   10.04.2024 № 36  </w:t>
      </w:r>
    </w:p>
    <w:p>
      <w:pPr>
        <w:ind w:left="5529"/>
        <w: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ind w:left="5529"/>
        <w:spacing/>
        <w:jc w:val="center"/>
        <w:rPr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121285</wp:posOffset>
                </wp:positionV>
                <wp:extent cx="3041650" cy="1555750"/>
                <wp:effectExtent l="0" t="0" r="0" b="0"/>
                <wp:wrapNone/>
                <wp:docPr id="4" name="Текстовое пол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2_ak8WZhMAAAAlAAAAE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rAAAAACgAAAAAAAAAAAAAAAAAAACAAAA9hIAAAAAAAACAAAAvwAAALYSAACSCQAACAAAAJsZAAC/D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0416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администрации 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Федосеевского  сельского поселения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Заветинского района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Ростовской области</w:t>
                            </w:r>
                          </w:p>
                          <w:p>
                            <w:pPr>
                              <w:spacing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А.Р. Ткаченко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___ » __________ 20___ г.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3" o:spid="_x0000_s1028" type="#_x0000_t202" style="position:absolute;margin-left:242.70pt;margin-top:9.55pt;width:239.50pt;height:122.50pt;z-index:251658244;mso-wrap-distance-left:9.00pt;mso-wrap-distance-top:0.00pt;mso-wrap-distance-right:9.00pt;mso-wrap-distance-bottom:0.00pt;mso-wrap-style:square" stroked="f" fillcolor="#ffffff" v:ext="SMDATA_12_ak8WZhMAAAAlAAAAE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rAAAAACgAAAAAAAAAAAAAAAAAAACAAAA9hIAAAAAAAACAAAAvwAAALYSAACSCQAACAAAAJsZAAC/DAAAKAAAAAgAAAABAAAAAQAAAA==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>
                      <w:pPr>
                        <w: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администрации </w:t>
                      </w:r>
                    </w:p>
                    <w:p>
                      <w:pPr>
                        <w: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Федосеевского  сельского поселения</w:t>
                      </w:r>
                    </w:p>
                    <w:p>
                      <w:pPr>
                        <w: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Заветинского района</w:t>
                      </w:r>
                    </w:p>
                    <w:p>
                      <w:pPr>
                        <w: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Ростовской области</w:t>
                      </w:r>
                    </w:p>
                    <w:p>
                      <w:pPr>
                        <w:spacing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А.Р. Ткаченко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___ » __________ 20___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8"/>
          <w:szCs w:val="28"/>
        </w:rPr>
        <w:t xml:space="preserve"> </w:t>
      </w:r>
    </w:p>
    <w:p>
      <w:pPr>
        <w:ind w:left="6237"/>
        <w:spacing/>
        <w:jc w:val="center"/>
        <w:widowContro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6237"/>
        <w:spacing/>
        <w:jc w:val="center"/>
        <w:widowContro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ind w:left="3860"/>
        <w:spacing w:after="30" w:line="280" w:lineRule="exact"/>
        <w:keepNext/>
        <w:outlineLvl w:val="5"/>
        <w:keepLines/>
        <w:widowContro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ind w:left="3860"/>
        <w:spacing w:after="30" w:line="280" w:lineRule="exact"/>
        <w:keepNext/>
        <w:outlineLvl w:val="5"/>
        <w:keepLines/>
        <w:widowContro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ind w:left="3860"/>
        <w:spacing w:after="30" w:line="280" w:lineRule="exact"/>
        <w:keepNext/>
        <w:outlineLvl w:val="5"/>
        <w:keepLines/>
        <w:widowContro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ind w:left="3860"/>
        <w:spacing w:after="30" w:line="280" w:lineRule="exact"/>
        <w:keepNext/>
        <w:outlineLvl w:val="5"/>
        <w:keepLines/>
        <w:widowContro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ind w:left="3860"/>
        <w:spacing w:after="30" w:line="280" w:lineRule="exact"/>
        <w:keepNext/>
        <w:outlineLvl w:val="5"/>
        <w:keepLines/>
        <w:widowContro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ind w:left="3860"/>
        <w:spacing w:after="30" w:line="280" w:lineRule="exact"/>
        <w:keepNext/>
        <w:outlineLvl w:val="5"/>
        <w:keepLines/>
        <w:widowContro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ind w:left="3860"/>
        <w:spacing w:after="30" w:line="280" w:lineRule="exact"/>
        <w:keepNext/>
        <w:outlineLvl w:val="5"/>
        <w:keepLines/>
        <w:widowContro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spacing w:after="30" w:line="280" w:lineRule="exact"/>
        <w:jc w:val="center"/>
        <w:keepNext/>
        <w:outlineLvl w:val="5"/>
        <w:keepLines/>
        <w:widowContro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ФУНКЦИОНАЛЬНЫЕ ОБЯЗАННОСТИ</w:t>
      </w:r>
    </w:p>
    <w:p>
      <w:pPr>
        <w:spacing/>
        <w:jc w:val="center"/>
        <w:widowControl w:val="0"/>
        <w:tabs defTabSz="708">
          <w:tab w:val="left" w:pos="1324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военно-учетного работника Аминистрации Федосеевского сельского поселения</w:t>
      </w:r>
    </w:p>
    <w:p>
      <w:pPr>
        <w:ind w:left="940"/>
        <w:spacing w:after="4" w:line="280" w:lineRule="exact"/>
        <w:jc w:val="both"/>
        <w:widowControl w:val="0"/>
        <w:tabs defTabSz="708">
          <w:tab w:val="left" w:pos="8711" w:leader="underscore"/>
        </w:tabs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</w:r>
    </w:p>
    <w:p>
      <w:pPr>
        <w:ind w:firstLine="709"/>
        <w:spacing/>
        <w:jc w:val="both"/>
        <w:suppressAutoHyphens/>
        <w:hyphenationLines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Военно-учетный работник Администрации Федосеевского сельского поселения подчиняется главе Администрации Федосеевского сельского поселения.</w:t>
      </w:r>
    </w:p>
    <w:p>
      <w:pPr>
        <w:ind w:firstLine="709"/>
        <w:spacing/>
        <w:jc w:val="both"/>
        <w:suppressAutoHyphens/>
        <w:hyphenationLines w:val="0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ind w:firstLine="709"/>
        <w:spacing/>
        <w:jc w:val="both"/>
        <w:suppressAutoHyphens/>
        <w:hyphenationLines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Военно-учетный работник отвечает:</w:t>
      </w:r>
    </w:p>
    <w:p>
      <w:pPr>
        <w:ind w:firstLine="709"/>
        <w: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взаимодействие с военным комиссариатом в вопросах, связанных с осуществлением первичного воинского учета на территории сельского поселения;</w:t>
      </w:r>
    </w:p>
    <w:p>
      <w:pPr>
        <w:ind w:left="142" w:right="-1" w:firstLine="567"/>
        <w:spacing/>
        <w:jc w:val="both"/>
        <w:tabs defTabSz="708">
          <w:tab w:val="left" w:pos="0" w:leader="none"/>
          <w:tab w:val="left" w:pos="9355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сохранность и ведение учетной картотеки документов первичного учета граждан.</w:t>
      </w:r>
    </w:p>
    <w:p>
      <w:pPr>
        <w:ind w:left="142" w:right="-1" w:firstLine="567"/>
        <w:spacing/>
        <w:jc w:val="both"/>
        <w:tabs defTabSz="708">
          <w:tab w:val="left" w:pos="0" w:leader="none"/>
          <w:tab w:val="left" w:pos="9355" w:leader="none"/>
        </w:tabs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ind w:firstLine="709"/>
        <w:spacing/>
        <w:jc w:val="both"/>
        <w:tabs defTabSz="708">
          <w:tab w:val="left" w:pos="70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Должен знать:</w:t>
      </w:r>
    </w:p>
    <w:p>
      <w:pPr>
        <w:ind w:firstLine="709"/>
        <w:spacing/>
        <w:jc w:val="both"/>
        <w:tabs defTabSz="708">
          <w:tab w:val="left" w:pos="826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auto"/>
          <w:sz w:val="28"/>
          <w:szCs w:val="28"/>
        </w:rPr>
      </w:pPr>
      <w:r>
        <w:rPr>
          <w:color w:val="auto"/>
          <w:spacing w:val="-3"/>
          <w:sz w:val="28"/>
          <w:szCs w:val="28"/>
        </w:rPr>
        <w:t xml:space="preserve">нормативные и методические документы, регламентирующие </w:t>
      </w:r>
      <w:r>
        <w:rPr>
          <w:color w:val="auto"/>
          <w:sz w:val="28"/>
          <w:szCs w:val="28"/>
        </w:rPr>
        <w:t>осуществление первичного воинского учета.</w:t>
      </w:r>
    </w:p>
    <w:p>
      <w:pPr>
        <w:ind w:firstLine="709"/>
        <w:spacing/>
        <w:jc w:val="both"/>
        <w:tabs defTabSz="708">
          <w:tab w:val="left" w:pos="826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ind w:firstLine="709"/>
        <w:spacing/>
        <w:jc w:val="both"/>
        <w:suppressAutoHyphens/>
        <w:hyphenationLines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Военно-учетный работник обязан: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</w:t>
        <w:tab/>
        <w:t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3.</w:t>
        <w:tab/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4.</w:t>
        <w:tab/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</w:t>
        <w:tab/>
        <w:t>Оповещать граждан о вызовах в военный комиссариат (по указанию военного комиссариата муниципального образования).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6.</w:t>
        <w:tab/>
        <w:t>Своевременно вносить изменения в сведения, содержащиеся в документах первичного воинского учета, и сообщать в течение 10 рабочих дней о внесенных изменениях в военный комиссариат муниципального образования (муниципальных образований).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7.</w:t>
        <w:tab/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8.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машинном носителе информации.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9.</w:t>
        <w:tab/>
        <w:t>При постановке граждан на воинский учет проверять: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а)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б) 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её идентичность владельцу, а во временных удостоверениях, выданных взамен военных билетов, кроме того, и срок действия;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в)</w:t>
        <w:tab/>
        <w:t xml:space="preserve">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жительства. 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10. При обнаружении в военных билетах (справках взамен военных билетов, временных удостоверениях, выданных взамен военных билетов), удостоверениях</w:t>
        <w:tab/>
        <w:t>граждан,</w:t>
        <w:tab/>
        <w:t>подлежащих</w:t>
        <w:tab/>
        <w:t>призыву</w:t>
        <w:tab/>
        <w:t>на</w:t>
        <w:tab/>
        <w:t>военную службу, и мобилизационных предписаниях, неоговоренных исправлений, неточностей и подделок, неполного количества листов сообщать об этом в военный комиссариат для принятия соответствующих мер.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11.</w:t>
        <w:tab/>
        <w:t xml:space="preserve">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выдавать владельцу документа расписку (Форма №10).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12.</w:t>
        <w:tab/>
        <w:t>Заполнять карточки первичного учета на офицеров запаса и учетные карты призывников (в одном экземпляре), только после постановки гражданина на воинский учет в   военном комиссариате Зимовниковского, Дубовского, Заветинского и Ремонтненского районов.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13.</w:t>
        <w:tab/>
        <w:t>Заполнять алфавитные карточки и учетные карточки на прапорщиков, мичманов, старшин, сержантов, солдат и матросов запаса: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а) на граждан, прибывших из других военных комиссариатов - в двух экземплярах;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б) на граждан, прибывших из военного комиссариата Зимовниковского, Дубовского, Заветинского и Ремонтненского районов – в одном экземпляре.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14.</w:t>
        <w:tab/>
        <w:t>При постановке граждан на воинский учет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15.</w:t>
        <w:tab/>
        <w:t>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16.</w:t>
        <w:tab/>
        <w:t>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17.</w:t>
        <w:tab/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установленным порядком с составлением акта.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18.</w:t>
        <w:tab/>
        <w:t>Ежегодно представлять в военный комиссариат отчет о результатах осуществления первичного воинского учета в предшествующем году.</w:t>
      </w:r>
    </w:p>
    <w:p>
      <w:pPr>
        <w:ind w:firstLine="709"/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19.</w:t>
        <w:tab/>
        <w:t>Ежедневно, в будние дни до 10 час. 00 мин. осуществлять контрольный выход на связь с дежурным военного комиссариата по телефону корпоративной связи (либо по стационарному телефону):</w:t>
      </w:r>
    </w:p>
    <w:p>
      <w:pPr>
        <w:spacing/>
        <w:jc w:val="both"/>
        <w:widowContro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Тел. (сот.) 8-929-814-80-44, тел. (факс) 3-26-85</w:t>
      </w:r>
    </w:p>
    <w:p>
      <w:pPr>
        <w:spacing/>
        <w:jc w:val="right"/>
        <w:rPr>
          <w:b/>
          <w:iCs/>
          <w:color w:val="auto"/>
          <w:sz w:val="16"/>
          <w:szCs w:val="16"/>
        </w:rPr>
      </w:pPr>
      <w:r>
        <w:rPr>
          <w:b/>
          <w:iCs/>
          <w:color w:val="auto"/>
          <w:sz w:val="16"/>
          <w:szCs w:val="16"/>
        </w:rPr>
      </w:r>
    </w:p>
    <w:p>
      <w:pPr>
        <w:spacing/>
        <w:jc w:val="right"/>
        <w:rPr>
          <w:b/>
          <w:iCs/>
          <w:color w:val="auto"/>
          <w:szCs w:val="24"/>
        </w:rPr>
      </w:pPr>
      <w:r>
        <w:rPr>
          <w:b/>
          <w:iCs/>
          <w:color w:val="auto"/>
          <w:szCs w:val="24"/>
        </w:rPr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Главный специалист по общим вопросам                               Л.В. Бардыкова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spacing w:line="312" w:lineRule="exact"/>
        <w:jc w:val="both"/>
        <w:widowControl w:val="0"/>
        <w:tabs defTabSz="708">
          <w:tab w:val="left" w:pos="0" w:leader="none"/>
        </w:tabs>
        <w:rPr>
          <w:b/>
          <w:color w:val="auto"/>
          <w:szCs w:val="24"/>
        </w:rPr>
      </w:pPr>
      <w:r>
        <w:rPr>
          <w:color w:val="auto"/>
          <w:szCs w:val="24"/>
        </w:rPr>
        <w:t>Ознакомлены:</w:t>
      </w:r>
      <w:r>
        <w:rPr>
          <w:b/>
          <w:color w:val="auto"/>
          <w:szCs w:val="24"/>
        </w:rPr>
      </w:r>
    </w:p>
    <w:p>
      <w:pPr>
        <w:widowControl w:val="0"/>
        <w:rPr>
          <w:b/>
          <w:bCs/>
          <w:color w:val="auto"/>
          <w:szCs w:val="24"/>
        </w:rPr>
      </w:pPr>
      <w:r>
        <w:rPr>
          <w:bCs/>
          <w:color w:val="auto"/>
          <w:szCs w:val="24"/>
        </w:rPr>
        <w:t>Военно-учетный работник поселения  _________________Осичкин Ю.В.</w:t>
      </w:r>
      <w:r>
        <w:rPr>
          <w:b/>
          <w:bCs/>
          <w:color w:val="auto"/>
          <w:szCs w:val="24"/>
        </w:rPr>
      </w:r>
    </w:p>
    <w:p>
      <w:pPr>
        <w:spacing/>
        <w:jc w:val="center"/>
        <w:widowControl w:val="0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(подпись, ФИО)</w:t>
      </w:r>
    </w:p>
    <w:p>
      <w:pPr>
        <w:widowControl w:val="0"/>
        <w:rPr>
          <w:b/>
          <w:bCs/>
          <w:color w:val="auto"/>
          <w:szCs w:val="24"/>
        </w:rPr>
      </w:pPr>
      <w:r>
        <w:rPr>
          <w:bCs/>
          <w:color w:val="auto"/>
          <w:szCs w:val="24"/>
        </w:rPr>
        <w:t>Замещающий военно-учетного работника в случае его отсутствия _________ Осичкина О.В.</w:t>
      </w:r>
      <w:r>
        <w:rPr>
          <w:b/>
          <w:bCs/>
          <w:color w:val="auto"/>
          <w:szCs w:val="24"/>
        </w:rPr>
        <w:t xml:space="preserve">  </w:t>
      </w:r>
      <w:r>
        <w:rPr>
          <w:b/>
          <w:bCs/>
          <w:color w:val="auto"/>
          <w:szCs w:val="24"/>
        </w:rPr>
      </w:r>
    </w:p>
    <w:p>
      <w:pPr>
        <w:widowControl w:val="0"/>
        <w:rPr>
          <w:color w:val="auto"/>
          <w:szCs w:val="24"/>
        </w:rPr>
      </w:pPr>
      <w:r>
        <w:rPr>
          <w:b/>
          <w:bCs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b/>
          <w:bCs/>
          <w:color w:val="auto"/>
          <w:sz w:val="16"/>
          <w:szCs w:val="16"/>
        </w:rPr>
        <w:t xml:space="preserve">       (подпись, ФИО) </w:t>
      </w:r>
      <w:r>
        <w:rPr>
          <w:bCs/>
          <w:color w:val="auto"/>
          <w:sz w:val="16"/>
          <w:szCs w:val="16"/>
        </w:rPr>
        <w:t xml:space="preserve">  </w:t>
      </w:r>
      <w:r>
        <w:rPr>
          <w:bCs/>
          <w:color w:val="auto"/>
          <w:szCs w:val="24"/>
        </w:rPr>
        <w:t xml:space="preserve">                                                                 </w:t>
      </w:r>
      <w:r>
        <w:rPr>
          <w:b/>
          <w:color w:val="auto"/>
          <w:sz w:val="28"/>
          <w:szCs w:val="28"/>
        </w:rPr>
        <w:tab/>
      </w:r>
      <w:r>
        <w:rPr>
          <w:color w:val="auto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3"/>
      <w:footerReference w:type="default" r:id="rId14"/>
      <w:type w:val="nextPage"/>
      <w:pgSz w:h="16838" w:w="11906"/>
      <w:pgMar w:left="1701" w:top="1134" w:right="567" w:bottom="1134" w:header="567" w:footer="567"/>
      <w:paperSrc w:first="15" w:other="15" a="15" b="15"/>
      <w:pgNumType w:fmt="decimal" w:start="1"/>
      <w:titlePg/>
      <w:tmGutter w:val="3"/>
      <w:mirrorMargins w:val="0"/>
      <w:tmSection w:h="-2">
        <w:tmHeader w:id="0" w:h="0" edge="567" text="0">
          <w:shd w:val="none"/>
        </w:tmHeader>
        <w:tmFooter w:id="0" w:h="0" edge="56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XO Thames">
    <w:panose1 w:val="02020603050405020304"/>
    <w:charset w:val="cc"/>
    <w:family w:val="roman"/>
    <w:pitch w:val="default"/>
  </w:font>
  <w:font w:name="Tahoma">
    <w:panose1 w:val="020B0604030504040204"/>
    <w:charset w:val="00"/>
    <w:family w:val="swiss"/>
    <w:pitch w:val="default"/>
  </w:font>
  <w:font w:name="Times New Roman CYR">
    <w:panose1 w:val="020206030504050203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2"/>
      <w:ind w:right="360"/>
      <w:tabs defTabSz="708">
        <w:tab w:val="left" w:pos="4126" w:leader="none"/>
        <w:tab w:val="clear" w:pos="4677" w:leader="none"/>
        <w:tab w:val="clear" w:pos="9355" w:leader="none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  <w:spacing/>
      <w:jc w:val="center"/>
    </w:pPr>
    <w:r>
      <w:fldChar w:fldCharType="begin"/>
      <w:instrText xml:space="preserve"> PAGE </w:instrText>
      <w:fldChar w:fldCharType="separate"/>
      <w:t>5</w:t>
      <w:fldChar w:fldCharType="end"/>
    </w:r>
  </w:p>
  <w:p>
    <w:pPr>
      <w:pStyle w:val="para14"/>
      <w:spacing/>
      <w:jc w:val="center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2"/>
    <w:lvl w:ilvl="0">
      <w:start w:val="1"/>
      <w:numFmt w:val="decimal"/>
      <w:suff w:val="tab"/>
      <w:lvlText w:val="3.%1."/>
      <w:lvlJc w:val="left"/>
      <w:pPr>
        <w:ind w:left="0" w:hanging="0"/>
      </w:pPr>
      <w:rPr>
        <w:rFonts w:ascii="Times New Roman" w:hAnsi="Times New Roman" w:eastAsia="Times New Roman" w:cs="Times New Roman"/>
        <w:b w:val="0"/>
        <w:smallCaps w:val="0"/>
        <w:color w:val="000000"/>
        <w:spacing w:val="0"/>
        <w:w w:val="100"/>
        <w:sz w:val="28"/>
        <w:szCs w:val="28"/>
        <w:u w:color="auto" w:val="none"/>
        <w:position w:val="0"/>
        <w:lang w:val="ru-ru"/>
      </w:r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3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decimal"/>
      <w:suff w:val="tab"/>
      <w:lvlText w:val="%1.%2."/>
      <w:lvlJc w:val="left"/>
      <w:pPr>
        <w:ind w:left="720" w:hanging="0"/>
      </w:p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decimal"/>
      <w:suff w:val="tab"/>
      <w:lvlText w:val="%1.%2.%3.%4."/>
      <w:lvlJc w:val="left"/>
      <w:pPr>
        <w:ind w:left="720" w:hanging="0"/>
      </w:pPr>
    </w:lvl>
    <w:lvl w:ilvl="4">
      <w:start w:val="1"/>
      <w:numFmt w:val="decimal"/>
      <w:suff w:val="tab"/>
      <w:lvlText w:val="%1.%2.%3.%4.%5."/>
      <w:lvlJc w:val="left"/>
      <w:pPr>
        <w:ind w:left="720" w:hanging="0"/>
      </w:pPr>
    </w:lvl>
    <w:lvl w:ilvl="5">
      <w:start w:val="1"/>
      <w:numFmt w:val="decimal"/>
      <w:suff w:val="tab"/>
      <w:lvlText w:val="%1.%2.%3.%4.%5.%6."/>
      <w:lvlJc w:val="left"/>
      <w:pPr>
        <w:ind w:left="720" w:hanging="0"/>
      </w:pPr>
    </w:lvl>
    <w:lvl w:ilvl="6">
      <w:start w:val="1"/>
      <w:numFmt w:val="decimal"/>
      <w:suff w:val="tab"/>
      <w:lvlText w:val="%1.%2.%3.%4.%5.%6.%7."/>
      <w:lvlJc w:val="left"/>
      <w:pPr>
        <w:ind w:left="720" w:hanging="0"/>
      </w:pPr>
    </w:lvl>
    <w:lvl w:ilvl="7">
      <w:start w:val="1"/>
      <w:numFmt w:val="decimal"/>
      <w:suff w:val="tab"/>
      <w:lvlText w:val="%1.%2.%3.%4.%5.%6.%7.%8."/>
      <w:lvlJc w:val="left"/>
      <w:pPr>
        <w:ind w:left="7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72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7"/>
    <w:tmLastPosSelect w:val="0"/>
    <w:tmLastPosFrameIdx w:val="0"/>
    <w:tmLastPosCaret>
      <w:tmLastPosPgfIdx w:val="16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273815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</w:rPr>
  </w:style>
  <w:style w:type="paragraph" w:styleId="para1">
    <w:name w:val="heading 1"/>
    <w:qFormat/>
    <w:next w:val="para0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  <w:lang w:val="ru-ru" w:eastAsia="zh-cn" w:bidi="ar-sa"/>
    </w:rPr>
  </w:style>
  <w:style w:type="paragraph" w:styleId="para2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  <w:lang w:val="ru-ru" w:eastAsia="zh-cn" w:bidi="ar-sa"/>
    </w:rPr>
  </w:style>
  <w:style w:type="paragraph" w:styleId="para3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  <w:lang w:val="ru-ru" w:eastAsia="zh-cn" w:bidi="ar-sa"/>
    </w:rPr>
  </w:style>
  <w:style w:type="paragraph" w:styleId="para4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  <w:lang w:val="ru-ru" w:eastAsia="zh-cn" w:bidi="ar-sa"/>
    </w:rPr>
  </w:style>
  <w:style w:type="paragraph" w:styleId="para5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  <w:lang w:val="ru-ru" w:eastAsia="zh-cn" w:bidi="ar-sa"/>
    </w:rPr>
  </w:style>
  <w:style w:type="paragraph" w:styleId="para6" w:customStyle="1">
    <w:name w:val="Прижатый влево"/>
    <w:qFormat/>
    <w:basedOn w:val="para0"/>
    <w:next w:val="para0"/>
    <w:rPr>
      <w:rFonts w:ascii="Arial" w:hAnsi="Arial"/>
    </w:rPr>
  </w:style>
  <w:style w:type="paragraph" w:styleId="para7">
    <w:name w:val="Balloon Text"/>
    <w:qFormat/>
    <w:basedOn w:val="para0"/>
    <w:rPr>
      <w:rFonts w:ascii="Tahoma" w:hAnsi="Tahoma"/>
      <w:sz w:val="16"/>
    </w:rPr>
  </w:style>
  <w:style w:type="paragraph" w:styleId="para8">
    <w:name w:val="toc 2"/>
    <w:qFormat/>
    <w:next w:val="para0"/>
    <w:pPr>
      <w:ind w:left="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9">
    <w:name w:val="toc 4"/>
    <w:qFormat/>
    <w:next w:val="para0"/>
    <w:pPr>
      <w:ind w:left="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0" w:customStyle="1">
    <w:name w:val="Название Знак"/>
    <w:qFormat/>
    <w:rPr>
      <w:b/>
      <w:color w:val="000000"/>
      <w:sz w:val="40"/>
      <w:lang w:val="ru-ru" w:eastAsia="zh-cn" w:bidi="ar-sa"/>
    </w:rPr>
  </w:style>
  <w:style w:type="paragraph" w:styleId="para11">
    <w:name w:val="toc 6"/>
    <w:qFormat/>
    <w:next w:val="para0"/>
    <w:pPr>
      <w:ind w:left="10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2">
    <w:name w:val="toc 7"/>
    <w:qFormat/>
    <w:next w:val="para0"/>
    <w:pPr>
      <w:ind w:left="1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3" w:customStyle="1">
    <w:name w:val="Верхний и нижний колонтитулы"/>
    <w:qFormat/>
    <w:basedOn w:val="para0"/>
    <w:pPr>
      <w:tabs defTabSz="708">
        <w:tab w:val="center" w:pos="4819" w:leader="none"/>
        <w:tab w:val="right" w:pos="9638" w:leader="none"/>
      </w:tabs>
    </w:pPr>
  </w:style>
  <w:style w:type="paragraph" w:styleId="para14">
    <w:name w:val="Header"/>
    <w:qFormat/>
    <w:basedOn w:val="para13"/>
  </w:style>
  <w:style w:type="paragraph" w:styleId="para15" w:customStyle="1">
    <w:name w:val="Текст выноски Знак"/>
    <w:qFormat/>
    <w:rPr>
      <w:rFonts w:ascii="Tahoma" w:hAnsi="Tahoma"/>
      <w:color w:val="000000"/>
      <w:sz w:val="16"/>
      <w:lang w:val="ru-ru" w:eastAsia="zh-cn" w:bidi="ar-sa"/>
    </w:rPr>
  </w:style>
  <w:style w:type="paragraph" w:styleId="para16">
    <w:name w:val="Body Text"/>
    <w:qFormat/>
    <w:basedOn w:val="para0"/>
    <w:pPr>
      <w:spacing w:after="140" w:line="276" w:lineRule="auto"/>
    </w:pPr>
  </w:style>
  <w:style w:type="paragraph" w:styleId="para17">
    <w:name w:val="toc 3"/>
    <w:qFormat/>
    <w:next w:val="para0"/>
    <w:pPr>
      <w:ind w:left="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8">
    <w:name w:val="caption"/>
    <w:qFormat/>
    <w:basedOn w:val="para0"/>
    <w:pPr>
      <w:spacing w:before="120" w:after="120"/>
    </w:pPr>
    <w:rPr>
      <w:i/>
    </w:rPr>
  </w:style>
  <w:style w:type="paragraph" w:styleId="para19" w:customStyle="1">
    <w:name w:val="Нижний колонтитул Знак"/>
    <w:qFormat/>
    <w:rPr>
      <w:color w:val="000000"/>
      <w:sz w:val="24"/>
      <w:lang w:val="ru-ru" w:eastAsia="zh-cn" w:bidi="ar-sa"/>
    </w:rPr>
  </w:style>
  <w:style w:type="paragraph" w:styleId="para20" w:customStyle="1">
    <w:name w:val="Заголовок"/>
    <w:qFormat/>
    <w:basedOn w:val="para0"/>
    <w:next w:val="para16"/>
    <w:pPr>
      <w:spacing/>
      <w:jc w:val="center"/>
    </w:pPr>
    <w:rPr>
      <w:b/>
      <w:sz w:val="40"/>
    </w:rPr>
  </w:style>
  <w:style w:type="paragraph" w:styleId="para21">
    <w:name w:val="No Spacing"/>
    <w:qFormat/>
    <w:rPr>
      <w:color w:val="000000"/>
      <w:lang w:val="ru-ru" w:eastAsia="zh-cn" w:bidi="ar-sa"/>
    </w:rPr>
  </w:style>
  <w:style w:type="paragraph" w:styleId="para22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3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/>
    </w:rPr>
  </w:style>
  <w:style w:type="paragraph" w:styleId="para24" w:customStyle="1">
    <w:name w:val="Гиперссылка1"/>
    <w:qFormat/>
    <w:rPr>
      <w:color w:val="000080"/>
      <w:u w:color="auto" w:val="single"/>
      <w:lang w:val="ru-ru" w:eastAsia="zh-cn" w:bidi="ar-sa"/>
    </w:rPr>
  </w:style>
  <w:style w:type="paragraph" w:styleId="para25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  <w:lang w:val="ru-ru" w:eastAsia="zh-cn" w:bidi="ar-sa"/>
    </w:rPr>
  </w:style>
  <w:style w:type="paragraph" w:styleId="para26">
    <w:name w:val="toc 1"/>
    <w:qFormat/>
    <w:next w:val="para0"/>
    <w:rPr>
      <w:rFonts w:ascii="XO Thames" w:hAnsi="XO Thames"/>
      <w:b/>
      <w:color w:val="000000"/>
      <w:sz w:val="28"/>
      <w:lang w:val="ru-ru" w:eastAsia="zh-cn" w:bidi="ar-sa"/>
    </w:rPr>
  </w:style>
  <w:style w:type="paragraph" w:styleId="para27" w:customStyle="1">
    <w:name w:val="Header and Footer"/>
    <w:qFormat/>
    <w:pPr>
      <w:spacing/>
      <w:jc w:val="both"/>
    </w:pPr>
    <w:rPr>
      <w:rFonts w:ascii="XO Thames" w:hAnsi="XO Thames"/>
      <w:color w:val="000000"/>
      <w:lang w:val="ru-ru" w:eastAsia="zh-cn" w:bidi="ar-sa"/>
    </w:rPr>
  </w:style>
  <w:style w:type="paragraph" w:styleId="para28" w:customStyle="1">
    <w:name w:val="Основной шрифт абзаца1"/>
    <w:qFormat/>
    <w:rPr>
      <w:color w:val="000000"/>
      <w:lang w:val="ru-ru" w:eastAsia="zh-cn" w:bidi="ar-sa"/>
    </w:rPr>
  </w:style>
  <w:style w:type="paragraph" w:styleId="para29" w:customStyle="1">
    <w:name w:val="Номер страницы1"/>
    <w:qFormat/>
    <w:basedOn w:val="para28"/>
  </w:style>
  <w:style w:type="paragraph" w:styleId="para30" w:customStyle="1">
    <w:name w:val="ConsPlusNormal"/>
    <w:qFormat/>
    <w:pPr>
      <w:ind w:firstLine="720"/>
      <w:widowControl w:val="0"/>
    </w:pPr>
    <w:rPr>
      <w:rFonts w:ascii="Arial" w:hAnsi="Arial"/>
      <w:color w:val="000000"/>
      <w:lang w:val="ru-ru" w:eastAsia="zh-cn" w:bidi="ar-sa"/>
    </w:rPr>
  </w:style>
  <w:style w:type="paragraph" w:styleId="para31">
    <w:name w:val="toc 9"/>
    <w:qFormat/>
    <w:next w:val="para0"/>
    <w:pPr>
      <w:ind w:left="1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32" w:customStyle="1">
    <w:name w:val="Содержимое врезки"/>
    <w:qFormat/>
    <w:basedOn w:val="para0"/>
  </w:style>
  <w:style w:type="paragraph" w:styleId="para33">
    <w:name w:val="toc 8"/>
    <w:qFormat/>
    <w:next w:val="para0"/>
    <w:pPr>
      <w:ind w:left="1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34">
    <w:name w:val="List"/>
    <w:qFormat/>
    <w:basedOn w:val="para16"/>
  </w:style>
  <w:style w:type="paragraph" w:styleId="para35">
    <w:name w:val="toc 5"/>
    <w:qFormat/>
    <w:next w:val="para0"/>
    <w:pPr>
      <w:ind w:left="8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36" w:customStyle="1">
    <w:name w:val="Содержимое таблицы"/>
    <w:qFormat/>
    <w:basedOn w:val="para0"/>
    <w:pPr>
      <w:widowControl w:val="0"/>
    </w:pPr>
  </w:style>
  <w:style w:type="paragraph" w:styleId="para37" w:customStyle="1">
    <w:name w:val="Основной шрифт абзаца2"/>
    <w:qFormat/>
    <w:rPr>
      <w:color w:val="000000"/>
      <w:lang w:val="ru-ru" w:eastAsia="zh-cn" w:bidi="ar-sa"/>
    </w:rPr>
  </w:style>
  <w:style w:type="paragraph" w:styleId="para38" w:customStyle="1">
    <w:name w:val="Заголовок таблицы"/>
    <w:qFormat/>
    <w:basedOn w:val="para36"/>
    <w:pPr>
      <w:spacing/>
      <w:jc w:val="center"/>
    </w:pPr>
    <w:rPr>
      <w:b/>
    </w:rPr>
  </w:style>
  <w:style w:type="paragraph" w:styleId="para39" w:customStyle="1">
    <w:name w:val="Верхний колонтитул слева"/>
    <w:qFormat/>
    <w:basedOn w:val="para14"/>
  </w:style>
  <w:style w:type="paragraph" w:styleId="para40" w:customStyle="1">
    <w:name w:val="Указатель1"/>
    <w:qFormat/>
    <w:basedOn w:val="para0"/>
  </w:style>
  <w:style w:type="paragraph" w:styleId="para41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  <w:lang w:val="ru-ru" w:eastAsia="zh-cn" w:bidi="ar-sa"/>
    </w:rPr>
  </w:style>
  <w:style w:type="paragraph" w:styleId="para42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  <w:lang w:val="ru-ru" w:eastAsia="zh-cn" w:bidi="ar-sa"/>
    </w:rPr>
  </w:style>
  <w:style w:type="paragraph" w:styleId="para4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Обычный1"/>
    <w:rPr>
      <w:sz w:val="24"/>
    </w:rPr>
  </w:style>
  <w:style w:type="character" w:styleId="char2" w:customStyle="1">
    <w:name w:val="Прижатый влево"/>
    <w:basedOn w:val="char1"/>
    <w:rPr>
      <w:rFonts w:ascii="Arial" w:hAnsi="Arial"/>
    </w:rPr>
  </w:style>
  <w:style w:type="character" w:styleId="char3" w:customStyle="1">
    <w:name w:val="Текст выноски Знак1"/>
    <w:basedOn w:val="char1"/>
    <w:rPr>
      <w:rFonts w:ascii="Tahoma" w:hAnsi="Tahoma"/>
      <w:sz w:val="16"/>
    </w:rPr>
  </w:style>
  <w:style w:type="character" w:styleId="char4" w:customStyle="1">
    <w:name w:val="Оглавление 2 Знак"/>
    <w:rPr>
      <w:rFonts w:ascii="XO Thames" w:hAnsi="XO Thames"/>
      <w:sz w:val="28"/>
    </w:rPr>
  </w:style>
  <w:style w:type="character" w:styleId="char5" w:customStyle="1">
    <w:name w:val="Оглавление 4 Знак"/>
    <w:rPr>
      <w:rFonts w:ascii="XO Thames" w:hAnsi="XO Thames"/>
      <w:sz w:val="28"/>
    </w:rPr>
  </w:style>
  <w:style w:type="character" w:styleId="char6" w:customStyle="1">
    <w:name w:val="Название Знак"/>
    <w:rPr>
      <w:rFonts w:ascii="Times New Roman" w:hAnsi="Times New Roman"/>
      <w:b/>
      <w:sz w:val="40"/>
    </w:rPr>
  </w:style>
  <w:style w:type="character" w:styleId="char7" w:customStyle="1">
    <w:name w:val="Оглавление 6 Знак"/>
    <w:rPr>
      <w:rFonts w:ascii="XO Thames" w:hAnsi="XO Thames"/>
      <w:sz w:val="28"/>
    </w:rPr>
  </w:style>
  <w:style w:type="character" w:styleId="char8" w:customStyle="1">
    <w:name w:val="Оглавление 7 Знак"/>
    <w:rPr>
      <w:rFonts w:ascii="XO Thames" w:hAnsi="XO Thames"/>
      <w:sz w:val="28"/>
    </w:rPr>
  </w:style>
  <w:style w:type="character" w:styleId="char9" w:customStyle="1">
    <w:name w:val="Заголовок 3 Знак"/>
    <w:rPr>
      <w:rFonts w:ascii="XO Thames" w:hAnsi="XO Thames"/>
      <w:b/>
      <w:sz w:val="26"/>
    </w:rPr>
  </w:style>
  <w:style w:type="character" w:styleId="char10" w:customStyle="1">
    <w:name w:val="Верхний и нижний колонтитулы"/>
    <w:basedOn w:val="char1"/>
  </w:style>
  <w:style w:type="character" w:styleId="char11" w:customStyle="1">
    <w:name w:val="Верхний колонтитул Знак"/>
    <w:basedOn w:val="char10"/>
  </w:style>
  <w:style w:type="character" w:styleId="char12" w:customStyle="1">
    <w:name w:val="Текст выноски Знак"/>
    <w:rPr>
      <w:rFonts w:ascii="Tahoma" w:hAnsi="Tahoma"/>
      <w:sz w:val="16"/>
    </w:rPr>
  </w:style>
  <w:style w:type="character" w:styleId="char13" w:customStyle="1">
    <w:name w:val="Основной текст Знак"/>
    <w:basedOn w:val="char1"/>
  </w:style>
  <w:style w:type="character" w:styleId="char14" w:customStyle="1">
    <w:name w:val="Оглавление 3 Знак"/>
    <w:rPr>
      <w:rFonts w:ascii="XO Thames" w:hAnsi="XO Thames"/>
      <w:sz w:val="28"/>
    </w:rPr>
  </w:style>
  <w:style w:type="character" w:styleId="char15" w:customStyle="1">
    <w:name w:val="Название объекта Знак"/>
    <w:basedOn w:val="char1"/>
    <w:rPr>
      <w:i/>
    </w:rPr>
  </w:style>
  <w:style w:type="character" w:styleId="char16" w:customStyle="1">
    <w:name w:val="Нижний колонтитул Знак"/>
    <w:rPr>
      <w:rFonts w:ascii="Times New Roman" w:hAnsi="Times New Roman"/>
      <w:sz w:val="24"/>
    </w:rPr>
  </w:style>
  <w:style w:type="character" w:styleId="char17" w:customStyle="1">
    <w:name w:val="Заголовок"/>
    <w:basedOn w:val="char1"/>
    <w:rPr>
      <w:b/>
      <w:sz w:val="40"/>
    </w:rPr>
  </w:style>
  <w:style w:type="character" w:styleId="char18" w:customStyle="1">
    <w:name w:val="Без интервала Знак"/>
  </w:style>
  <w:style w:type="character" w:styleId="char19" w:customStyle="1">
    <w:name w:val="Заголовок 5 Знак"/>
    <w:rPr>
      <w:rFonts w:ascii="XO Thames" w:hAnsi="XO Thames"/>
      <w:b/>
      <w:sz w:val="22"/>
    </w:rPr>
  </w:style>
  <w:style w:type="character" w:styleId="char20" w:customStyle="1">
    <w:name w:val="Нижний колонтитул Знак1"/>
    <w:basedOn w:val="char1"/>
  </w:style>
  <w:style w:type="character" w:styleId="char21" w:customStyle="1">
    <w:name w:val="Заголовок 1 Знак"/>
    <w:rPr>
      <w:rFonts w:ascii="XO Thames" w:hAnsi="XO Thames"/>
      <w:b/>
      <w:sz w:val="32"/>
    </w:rPr>
  </w:style>
  <w:style w:type="character" w:styleId="char22" w:customStyle="1">
    <w:name w:val="Нормальный (таблица)"/>
    <w:basedOn w:val="char1"/>
    <w:rPr>
      <w:rFonts w:ascii="Arial" w:hAnsi="Arial"/>
    </w:rPr>
  </w:style>
  <w:style w:type="character" w:styleId="char23">
    <w:name w:val="Hyperlink"/>
    <w:rPr>
      <w:color w:val="000080"/>
      <w:u w:color="auto" w:val="single"/>
    </w:rPr>
  </w:style>
  <w:style w:type="character" w:styleId="char24" w:customStyle="1">
    <w:name w:val="Footnote"/>
    <w:rPr>
      <w:rFonts w:ascii="XO Thames" w:hAnsi="XO Thames"/>
      <w:sz w:val="22"/>
    </w:rPr>
  </w:style>
  <w:style w:type="character" w:styleId="char25" w:customStyle="1">
    <w:name w:val="Оглавление 1 Знак"/>
    <w:rPr>
      <w:rFonts w:ascii="XO Thames" w:hAnsi="XO Thames"/>
      <w:b/>
      <w:sz w:val="28"/>
    </w:rPr>
  </w:style>
  <w:style w:type="character" w:styleId="char26" w:customStyle="1">
    <w:name w:val="Header and Footer"/>
    <w:rPr>
      <w:rFonts w:ascii="XO Thames" w:hAnsi="XO Thames"/>
      <w:sz w:val="20"/>
    </w:rPr>
  </w:style>
  <w:style w:type="character" w:styleId="char27" w:customStyle="1">
    <w:name w:val="Основной шрифт абзаца1"/>
  </w:style>
  <w:style w:type="character" w:styleId="char28">
    <w:name w:val="Page Number"/>
    <w:basedOn w:val="char27"/>
  </w:style>
  <w:style w:type="character" w:styleId="char29" w:customStyle="1">
    <w:name w:val="ConsPlusNormal"/>
    <w:rPr>
      <w:rFonts w:ascii="Arial" w:hAnsi="Arial"/>
    </w:rPr>
  </w:style>
  <w:style w:type="character" w:styleId="char30" w:customStyle="1">
    <w:name w:val="Оглавление 9 Знак"/>
    <w:rPr>
      <w:rFonts w:ascii="XO Thames" w:hAnsi="XO Thames"/>
      <w:sz w:val="28"/>
    </w:rPr>
  </w:style>
  <w:style w:type="character" w:styleId="char31" w:customStyle="1">
    <w:name w:val="Содержимое врезки"/>
    <w:basedOn w:val="char1"/>
  </w:style>
  <w:style w:type="character" w:styleId="char32" w:customStyle="1">
    <w:name w:val="Оглавление 8 Знак"/>
    <w:rPr>
      <w:rFonts w:ascii="XO Thames" w:hAnsi="XO Thames"/>
      <w:sz w:val="28"/>
    </w:rPr>
  </w:style>
  <w:style w:type="character" w:styleId="char33" w:customStyle="1">
    <w:name w:val="Список Знак"/>
    <w:basedOn w:val="char13"/>
  </w:style>
  <w:style w:type="character" w:styleId="char34" w:customStyle="1">
    <w:name w:val="Оглавление 5 Знак"/>
    <w:rPr>
      <w:rFonts w:ascii="XO Thames" w:hAnsi="XO Thames"/>
      <w:sz w:val="28"/>
    </w:rPr>
  </w:style>
  <w:style w:type="character" w:styleId="char35" w:customStyle="1">
    <w:name w:val="Содержимое таблицы"/>
    <w:basedOn w:val="char1"/>
  </w:style>
  <w:style w:type="character" w:styleId="char36" w:customStyle="1">
    <w:name w:val="Заголовок таблицы"/>
    <w:basedOn w:val="char35"/>
    <w:rPr>
      <w:b/>
    </w:rPr>
  </w:style>
  <w:style w:type="character" w:styleId="char37" w:customStyle="1">
    <w:name w:val="Верхний колонтитул слева"/>
    <w:basedOn w:val="char11"/>
  </w:style>
  <w:style w:type="character" w:styleId="char38" w:customStyle="1">
    <w:name w:val="Указатель1"/>
    <w:basedOn w:val="char1"/>
  </w:style>
  <w:style w:type="character" w:styleId="char39" w:customStyle="1">
    <w:name w:val="Подзаголовок Знак"/>
    <w:rPr>
      <w:rFonts w:ascii="XO Thames" w:hAnsi="XO Thames"/>
      <w:i/>
      <w:sz w:val="24"/>
    </w:rPr>
  </w:style>
  <w:style w:type="character" w:styleId="char40" w:customStyle="1">
    <w:name w:val="Название Знак1"/>
    <w:rPr>
      <w:rFonts w:ascii="XO Thames" w:hAnsi="XO Thames"/>
      <w:b/>
      <w:caps/>
      <w:sz w:val="40"/>
    </w:rPr>
  </w:style>
  <w:style w:type="character" w:styleId="char41" w:customStyle="1">
    <w:name w:val="Заголовок 4 Знак"/>
    <w:rPr>
      <w:rFonts w:ascii="XO Thames" w:hAnsi="XO Thames"/>
      <w:b/>
      <w:sz w:val="24"/>
    </w:rPr>
  </w:style>
  <w:style w:type="character" w:styleId="char42" w:customStyle="1">
    <w:name w:val="Заголовок 2 Знак"/>
    <w:rPr>
      <w:rFonts w:ascii="XO Thames" w:hAnsi="XO Thames"/>
      <w:b/>
      <w:sz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</w:rPr>
  </w:style>
  <w:style w:type="paragraph" w:styleId="para1">
    <w:name w:val="heading 1"/>
    <w:qFormat/>
    <w:next w:val="para0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  <w:lang w:val="ru-ru" w:eastAsia="zh-cn" w:bidi="ar-sa"/>
    </w:rPr>
  </w:style>
  <w:style w:type="paragraph" w:styleId="para2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  <w:lang w:val="ru-ru" w:eastAsia="zh-cn" w:bidi="ar-sa"/>
    </w:rPr>
  </w:style>
  <w:style w:type="paragraph" w:styleId="para3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  <w:lang w:val="ru-ru" w:eastAsia="zh-cn" w:bidi="ar-sa"/>
    </w:rPr>
  </w:style>
  <w:style w:type="paragraph" w:styleId="para4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  <w:lang w:val="ru-ru" w:eastAsia="zh-cn" w:bidi="ar-sa"/>
    </w:rPr>
  </w:style>
  <w:style w:type="paragraph" w:styleId="para5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  <w:lang w:val="ru-ru" w:eastAsia="zh-cn" w:bidi="ar-sa"/>
    </w:rPr>
  </w:style>
  <w:style w:type="paragraph" w:styleId="para6" w:customStyle="1">
    <w:name w:val="Прижатый влево"/>
    <w:qFormat/>
    <w:basedOn w:val="para0"/>
    <w:next w:val="para0"/>
    <w:rPr>
      <w:rFonts w:ascii="Arial" w:hAnsi="Arial"/>
    </w:rPr>
  </w:style>
  <w:style w:type="paragraph" w:styleId="para7">
    <w:name w:val="Balloon Text"/>
    <w:qFormat/>
    <w:basedOn w:val="para0"/>
    <w:rPr>
      <w:rFonts w:ascii="Tahoma" w:hAnsi="Tahoma"/>
      <w:sz w:val="16"/>
    </w:rPr>
  </w:style>
  <w:style w:type="paragraph" w:styleId="para8">
    <w:name w:val="toc 2"/>
    <w:qFormat/>
    <w:next w:val="para0"/>
    <w:pPr>
      <w:ind w:left="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9">
    <w:name w:val="toc 4"/>
    <w:qFormat/>
    <w:next w:val="para0"/>
    <w:pPr>
      <w:ind w:left="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0" w:customStyle="1">
    <w:name w:val="Название Знак"/>
    <w:qFormat/>
    <w:rPr>
      <w:b/>
      <w:color w:val="000000"/>
      <w:sz w:val="40"/>
      <w:lang w:val="ru-ru" w:eastAsia="zh-cn" w:bidi="ar-sa"/>
    </w:rPr>
  </w:style>
  <w:style w:type="paragraph" w:styleId="para11">
    <w:name w:val="toc 6"/>
    <w:qFormat/>
    <w:next w:val="para0"/>
    <w:pPr>
      <w:ind w:left="10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2">
    <w:name w:val="toc 7"/>
    <w:qFormat/>
    <w:next w:val="para0"/>
    <w:pPr>
      <w:ind w:left="1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3" w:customStyle="1">
    <w:name w:val="Верхний и нижний колонтитулы"/>
    <w:qFormat/>
    <w:basedOn w:val="para0"/>
    <w:pPr>
      <w:tabs defTabSz="708">
        <w:tab w:val="center" w:pos="4819" w:leader="none"/>
        <w:tab w:val="right" w:pos="9638" w:leader="none"/>
      </w:tabs>
    </w:pPr>
  </w:style>
  <w:style w:type="paragraph" w:styleId="para14">
    <w:name w:val="Header"/>
    <w:qFormat/>
    <w:basedOn w:val="para13"/>
  </w:style>
  <w:style w:type="paragraph" w:styleId="para15" w:customStyle="1">
    <w:name w:val="Текст выноски Знак"/>
    <w:qFormat/>
    <w:rPr>
      <w:rFonts w:ascii="Tahoma" w:hAnsi="Tahoma"/>
      <w:color w:val="000000"/>
      <w:sz w:val="16"/>
      <w:lang w:val="ru-ru" w:eastAsia="zh-cn" w:bidi="ar-sa"/>
    </w:rPr>
  </w:style>
  <w:style w:type="paragraph" w:styleId="para16">
    <w:name w:val="Body Text"/>
    <w:qFormat/>
    <w:basedOn w:val="para0"/>
    <w:pPr>
      <w:spacing w:after="140" w:line="276" w:lineRule="auto"/>
    </w:pPr>
  </w:style>
  <w:style w:type="paragraph" w:styleId="para17">
    <w:name w:val="toc 3"/>
    <w:qFormat/>
    <w:next w:val="para0"/>
    <w:pPr>
      <w:ind w:left="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8">
    <w:name w:val="caption"/>
    <w:qFormat/>
    <w:basedOn w:val="para0"/>
    <w:pPr>
      <w:spacing w:before="120" w:after="120"/>
    </w:pPr>
    <w:rPr>
      <w:i/>
    </w:rPr>
  </w:style>
  <w:style w:type="paragraph" w:styleId="para19" w:customStyle="1">
    <w:name w:val="Нижний колонтитул Знак"/>
    <w:qFormat/>
    <w:rPr>
      <w:color w:val="000000"/>
      <w:sz w:val="24"/>
      <w:lang w:val="ru-ru" w:eastAsia="zh-cn" w:bidi="ar-sa"/>
    </w:rPr>
  </w:style>
  <w:style w:type="paragraph" w:styleId="para20" w:customStyle="1">
    <w:name w:val="Заголовок"/>
    <w:qFormat/>
    <w:basedOn w:val="para0"/>
    <w:next w:val="para16"/>
    <w:pPr>
      <w:spacing/>
      <w:jc w:val="center"/>
    </w:pPr>
    <w:rPr>
      <w:b/>
      <w:sz w:val="40"/>
    </w:rPr>
  </w:style>
  <w:style w:type="paragraph" w:styleId="para21">
    <w:name w:val="No Spacing"/>
    <w:qFormat/>
    <w:rPr>
      <w:color w:val="000000"/>
      <w:lang w:val="ru-ru" w:eastAsia="zh-cn" w:bidi="ar-sa"/>
    </w:rPr>
  </w:style>
  <w:style w:type="paragraph" w:styleId="para22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3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/>
    </w:rPr>
  </w:style>
  <w:style w:type="paragraph" w:styleId="para24" w:customStyle="1">
    <w:name w:val="Гиперссылка1"/>
    <w:qFormat/>
    <w:rPr>
      <w:color w:val="000080"/>
      <w:u w:color="auto" w:val="single"/>
      <w:lang w:val="ru-ru" w:eastAsia="zh-cn" w:bidi="ar-sa"/>
    </w:rPr>
  </w:style>
  <w:style w:type="paragraph" w:styleId="para25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  <w:lang w:val="ru-ru" w:eastAsia="zh-cn" w:bidi="ar-sa"/>
    </w:rPr>
  </w:style>
  <w:style w:type="paragraph" w:styleId="para26">
    <w:name w:val="toc 1"/>
    <w:qFormat/>
    <w:next w:val="para0"/>
    <w:rPr>
      <w:rFonts w:ascii="XO Thames" w:hAnsi="XO Thames"/>
      <w:b/>
      <w:color w:val="000000"/>
      <w:sz w:val="28"/>
      <w:lang w:val="ru-ru" w:eastAsia="zh-cn" w:bidi="ar-sa"/>
    </w:rPr>
  </w:style>
  <w:style w:type="paragraph" w:styleId="para27" w:customStyle="1">
    <w:name w:val="Header and Footer"/>
    <w:qFormat/>
    <w:pPr>
      <w:spacing/>
      <w:jc w:val="both"/>
    </w:pPr>
    <w:rPr>
      <w:rFonts w:ascii="XO Thames" w:hAnsi="XO Thames"/>
      <w:color w:val="000000"/>
      <w:lang w:val="ru-ru" w:eastAsia="zh-cn" w:bidi="ar-sa"/>
    </w:rPr>
  </w:style>
  <w:style w:type="paragraph" w:styleId="para28" w:customStyle="1">
    <w:name w:val="Основной шрифт абзаца1"/>
    <w:qFormat/>
    <w:rPr>
      <w:color w:val="000000"/>
      <w:lang w:val="ru-ru" w:eastAsia="zh-cn" w:bidi="ar-sa"/>
    </w:rPr>
  </w:style>
  <w:style w:type="paragraph" w:styleId="para29" w:customStyle="1">
    <w:name w:val="Номер страницы1"/>
    <w:qFormat/>
    <w:basedOn w:val="para28"/>
  </w:style>
  <w:style w:type="paragraph" w:styleId="para30" w:customStyle="1">
    <w:name w:val="ConsPlusNormal"/>
    <w:qFormat/>
    <w:pPr>
      <w:ind w:firstLine="720"/>
      <w:widowControl w:val="0"/>
    </w:pPr>
    <w:rPr>
      <w:rFonts w:ascii="Arial" w:hAnsi="Arial"/>
      <w:color w:val="000000"/>
      <w:lang w:val="ru-ru" w:eastAsia="zh-cn" w:bidi="ar-sa"/>
    </w:rPr>
  </w:style>
  <w:style w:type="paragraph" w:styleId="para31">
    <w:name w:val="toc 9"/>
    <w:qFormat/>
    <w:next w:val="para0"/>
    <w:pPr>
      <w:ind w:left="1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32" w:customStyle="1">
    <w:name w:val="Содержимое врезки"/>
    <w:qFormat/>
    <w:basedOn w:val="para0"/>
  </w:style>
  <w:style w:type="paragraph" w:styleId="para33">
    <w:name w:val="toc 8"/>
    <w:qFormat/>
    <w:next w:val="para0"/>
    <w:pPr>
      <w:ind w:left="1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34">
    <w:name w:val="List"/>
    <w:qFormat/>
    <w:basedOn w:val="para16"/>
  </w:style>
  <w:style w:type="paragraph" w:styleId="para35">
    <w:name w:val="toc 5"/>
    <w:qFormat/>
    <w:next w:val="para0"/>
    <w:pPr>
      <w:ind w:left="8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36" w:customStyle="1">
    <w:name w:val="Содержимое таблицы"/>
    <w:qFormat/>
    <w:basedOn w:val="para0"/>
    <w:pPr>
      <w:widowControl w:val="0"/>
    </w:pPr>
  </w:style>
  <w:style w:type="paragraph" w:styleId="para37" w:customStyle="1">
    <w:name w:val="Основной шрифт абзаца2"/>
    <w:qFormat/>
    <w:rPr>
      <w:color w:val="000000"/>
      <w:lang w:val="ru-ru" w:eastAsia="zh-cn" w:bidi="ar-sa"/>
    </w:rPr>
  </w:style>
  <w:style w:type="paragraph" w:styleId="para38" w:customStyle="1">
    <w:name w:val="Заголовок таблицы"/>
    <w:qFormat/>
    <w:basedOn w:val="para36"/>
    <w:pPr>
      <w:spacing/>
      <w:jc w:val="center"/>
    </w:pPr>
    <w:rPr>
      <w:b/>
    </w:rPr>
  </w:style>
  <w:style w:type="paragraph" w:styleId="para39" w:customStyle="1">
    <w:name w:val="Верхний колонтитул слева"/>
    <w:qFormat/>
    <w:basedOn w:val="para14"/>
  </w:style>
  <w:style w:type="paragraph" w:styleId="para40" w:customStyle="1">
    <w:name w:val="Указатель1"/>
    <w:qFormat/>
    <w:basedOn w:val="para0"/>
  </w:style>
  <w:style w:type="paragraph" w:styleId="para41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  <w:lang w:val="ru-ru" w:eastAsia="zh-cn" w:bidi="ar-sa"/>
    </w:rPr>
  </w:style>
  <w:style w:type="paragraph" w:styleId="para42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  <w:lang w:val="ru-ru" w:eastAsia="zh-cn" w:bidi="ar-sa"/>
    </w:rPr>
  </w:style>
  <w:style w:type="paragraph" w:styleId="para4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Обычный1"/>
    <w:rPr>
      <w:sz w:val="24"/>
    </w:rPr>
  </w:style>
  <w:style w:type="character" w:styleId="char2" w:customStyle="1">
    <w:name w:val="Прижатый влево"/>
    <w:basedOn w:val="char1"/>
    <w:rPr>
      <w:rFonts w:ascii="Arial" w:hAnsi="Arial"/>
    </w:rPr>
  </w:style>
  <w:style w:type="character" w:styleId="char3" w:customStyle="1">
    <w:name w:val="Текст выноски Знак1"/>
    <w:basedOn w:val="char1"/>
    <w:rPr>
      <w:rFonts w:ascii="Tahoma" w:hAnsi="Tahoma"/>
      <w:sz w:val="16"/>
    </w:rPr>
  </w:style>
  <w:style w:type="character" w:styleId="char4" w:customStyle="1">
    <w:name w:val="Оглавление 2 Знак"/>
    <w:rPr>
      <w:rFonts w:ascii="XO Thames" w:hAnsi="XO Thames"/>
      <w:sz w:val="28"/>
    </w:rPr>
  </w:style>
  <w:style w:type="character" w:styleId="char5" w:customStyle="1">
    <w:name w:val="Оглавление 4 Знак"/>
    <w:rPr>
      <w:rFonts w:ascii="XO Thames" w:hAnsi="XO Thames"/>
      <w:sz w:val="28"/>
    </w:rPr>
  </w:style>
  <w:style w:type="character" w:styleId="char6" w:customStyle="1">
    <w:name w:val="Название Знак"/>
    <w:rPr>
      <w:rFonts w:ascii="Times New Roman" w:hAnsi="Times New Roman"/>
      <w:b/>
      <w:sz w:val="40"/>
    </w:rPr>
  </w:style>
  <w:style w:type="character" w:styleId="char7" w:customStyle="1">
    <w:name w:val="Оглавление 6 Знак"/>
    <w:rPr>
      <w:rFonts w:ascii="XO Thames" w:hAnsi="XO Thames"/>
      <w:sz w:val="28"/>
    </w:rPr>
  </w:style>
  <w:style w:type="character" w:styleId="char8" w:customStyle="1">
    <w:name w:val="Оглавление 7 Знак"/>
    <w:rPr>
      <w:rFonts w:ascii="XO Thames" w:hAnsi="XO Thames"/>
      <w:sz w:val="28"/>
    </w:rPr>
  </w:style>
  <w:style w:type="character" w:styleId="char9" w:customStyle="1">
    <w:name w:val="Заголовок 3 Знак"/>
    <w:rPr>
      <w:rFonts w:ascii="XO Thames" w:hAnsi="XO Thames"/>
      <w:b/>
      <w:sz w:val="26"/>
    </w:rPr>
  </w:style>
  <w:style w:type="character" w:styleId="char10" w:customStyle="1">
    <w:name w:val="Верхний и нижний колонтитулы"/>
    <w:basedOn w:val="char1"/>
  </w:style>
  <w:style w:type="character" w:styleId="char11" w:customStyle="1">
    <w:name w:val="Верхний колонтитул Знак"/>
    <w:basedOn w:val="char10"/>
  </w:style>
  <w:style w:type="character" w:styleId="char12" w:customStyle="1">
    <w:name w:val="Текст выноски Знак"/>
    <w:rPr>
      <w:rFonts w:ascii="Tahoma" w:hAnsi="Tahoma"/>
      <w:sz w:val="16"/>
    </w:rPr>
  </w:style>
  <w:style w:type="character" w:styleId="char13" w:customStyle="1">
    <w:name w:val="Основной текст Знак"/>
    <w:basedOn w:val="char1"/>
  </w:style>
  <w:style w:type="character" w:styleId="char14" w:customStyle="1">
    <w:name w:val="Оглавление 3 Знак"/>
    <w:rPr>
      <w:rFonts w:ascii="XO Thames" w:hAnsi="XO Thames"/>
      <w:sz w:val="28"/>
    </w:rPr>
  </w:style>
  <w:style w:type="character" w:styleId="char15" w:customStyle="1">
    <w:name w:val="Название объекта Знак"/>
    <w:basedOn w:val="char1"/>
    <w:rPr>
      <w:i/>
    </w:rPr>
  </w:style>
  <w:style w:type="character" w:styleId="char16" w:customStyle="1">
    <w:name w:val="Нижний колонтитул Знак"/>
    <w:rPr>
      <w:rFonts w:ascii="Times New Roman" w:hAnsi="Times New Roman"/>
      <w:sz w:val="24"/>
    </w:rPr>
  </w:style>
  <w:style w:type="character" w:styleId="char17" w:customStyle="1">
    <w:name w:val="Заголовок"/>
    <w:basedOn w:val="char1"/>
    <w:rPr>
      <w:b/>
      <w:sz w:val="40"/>
    </w:rPr>
  </w:style>
  <w:style w:type="character" w:styleId="char18" w:customStyle="1">
    <w:name w:val="Без интервала Знак"/>
  </w:style>
  <w:style w:type="character" w:styleId="char19" w:customStyle="1">
    <w:name w:val="Заголовок 5 Знак"/>
    <w:rPr>
      <w:rFonts w:ascii="XO Thames" w:hAnsi="XO Thames"/>
      <w:b/>
      <w:sz w:val="22"/>
    </w:rPr>
  </w:style>
  <w:style w:type="character" w:styleId="char20" w:customStyle="1">
    <w:name w:val="Нижний колонтитул Знак1"/>
    <w:basedOn w:val="char1"/>
  </w:style>
  <w:style w:type="character" w:styleId="char21" w:customStyle="1">
    <w:name w:val="Заголовок 1 Знак"/>
    <w:rPr>
      <w:rFonts w:ascii="XO Thames" w:hAnsi="XO Thames"/>
      <w:b/>
      <w:sz w:val="32"/>
    </w:rPr>
  </w:style>
  <w:style w:type="character" w:styleId="char22" w:customStyle="1">
    <w:name w:val="Нормальный (таблица)"/>
    <w:basedOn w:val="char1"/>
    <w:rPr>
      <w:rFonts w:ascii="Arial" w:hAnsi="Arial"/>
    </w:rPr>
  </w:style>
  <w:style w:type="character" w:styleId="char23">
    <w:name w:val="Hyperlink"/>
    <w:rPr>
      <w:color w:val="000080"/>
      <w:u w:color="auto" w:val="single"/>
    </w:rPr>
  </w:style>
  <w:style w:type="character" w:styleId="char24" w:customStyle="1">
    <w:name w:val="Footnote"/>
    <w:rPr>
      <w:rFonts w:ascii="XO Thames" w:hAnsi="XO Thames"/>
      <w:sz w:val="22"/>
    </w:rPr>
  </w:style>
  <w:style w:type="character" w:styleId="char25" w:customStyle="1">
    <w:name w:val="Оглавление 1 Знак"/>
    <w:rPr>
      <w:rFonts w:ascii="XO Thames" w:hAnsi="XO Thames"/>
      <w:b/>
      <w:sz w:val="28"/>
    </w:rPr>
  </w:style>
  <w:style w:type="character" w:styleId="char26" w:customStyle="1">
    <w:name w:val="Header and Footer"/>
    <w:rPr>
      <w:rFonts w:ascii="XO Thames" w:hAnsi="XO Thames"/>
      <w:sz w:val="20"/>
    </w:rPr>
  </w:style>
  <w:style w:type="character" w:styleId="char27" w:customStyle="1">
    <w:name w:val="Основной шрифт абзаца1"/>
  </w:style>
  <w:style w:type="character" w:styleId="char28">
    <w:name w:val="Page Number"/>
    <w:basedOn w:val="char27"/>
  </w:style>
  <w:style w:type="character" w:styleId="char29" w:customStyle="1">
    <w:name w:val="ConsPlusNormal"/>
    <w:rPr>
      <w:rFonts w:ascii="Arial" w:hAnsi="Arial"/>
    </w:rPr>
  </w:style>
  <w:style w:type="character" w:styleId="char30" w:customStyle="1">
    <w:name w:val="Оглавление 9 Знак"/>
    <w:rPr>
      <w:rFonts w:ascii="XO Thames" w:hAnsi="XO Thames"/>
      <w:sz w:val="28"/>
    </w:rPr>
  </w:style>
  <w:style w:type="character" w:styleId="char31" w:customStyle="1">
    <w:name w:val="Содержимое врезки"/>
    <w:basedOn w:val="char1"/>
  </w:style>
  <w:style w:type="character" w:styleId="char32" w:customStyle="1">
    <w:name w:val="Оглавление 8 Знак"/>
    <w:rPr>
      <w:rFonts w:ascii="XO Thames" w:hAnsi="XO Thames"/>
      <w:sz w:val="28"/>
    </w:rPr>
  </w:style>
  <w:style w:type="character" w:styleId="char33" w:customStyle="1">
    <w:name w:val="Список Знак"/>
    <w:basedOn w:val="char13"/>
  </w:style>
  <w:style w:type="character" w:styleId="char34" w:customStyle="1">
    <w:name w:val="Оглавление 5 Знак"/>
    <w:rPr>
      <w:rFonts w:ascii="XO Thames" w:hAnsi="XO Thames"/>
      <w:sz w:val="28"/>
    </w:rPr>
  </w:style>
  <w:style w:type="character" w:styleId="char35" w:customStyle="1">
    <w:name w:val="Содержимое таблицы"/>
    <w:basedOn w:val="char1"/>
  </w:style>
  <w:style w:type="character" w:styleId="char36" w:customStyle="1">
    <w:name w:val="Заголовок таблицы"/>
    <w:basedOn w:val="char35"/>
    <w:rPr>
      <w:b/>
    </w:rPr>
  </w:style>
  <w:style w:type="character" w:styleId="char37" w:customStyle="1">
    <w:name w:val="Верхний колонтитул слева"/>
    <w:basedOn w:val="char11"/>
  </w:style>
  <w:style w:type="character" w:styleId="char38" w:customStyle="1">
    <w:name w:val="Указатель1"/>
    <w:basedOn w:val="char1"/>
  </w:style>
  <w:style w:type="character" w:styleId="char39" w:customStyle="1">
    <w:name w:val="Подзаголовок Знак"/>
    <w:rPr>
      <w:rFonts w:ascii="XO Thames" w:hAnsi="XO Thames"/>
      <w:i/>
      <w:sz w:val="24"/>
    </w:rPr>
  </w:style>
  <w:style w:type="character" w:styleId="char40" w:customStyle="1">
    <w:name w:val="Название Знак1"/>
    <w:rPr>
      <w:rFonts w:ascii="XO Thames" w:hAnsi="XO Thames"/>
      <w:b/>
      <w:caps/>
      <w:sz w:val="40"/>
    </w:rPr>
  </w:style>
  <w:style w:type="character" w:styleId="char41" w:customStyle="1">
    <w:name w:val="Заголовок 4 Знак"/>
    <w:rPr>
      <w:rFonts w:ascii="XO Thames" w:hAnsi="XO Thames"/>
      <w:b/>
      <w:sz w:val="24"/>
    </w:rPr>
  </w:style>
  <w:style w:type="character" w:styleId="char42" w:customStyle="1">
    <w:name w:val="Заголовок 2 Знак"/>
    <w:rPr>
      <w:rFonts w:ascii="XO Thames" w:hAnsi="XO Thames"/>
      <w:b/>
      <w:sz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yperlink" Target="http://ivo.garant.ru/document/redirect/12148567/0" TargetMode="External"/><Relationship Id="rId10" Type="http://schemas.openxmlformats.org/officeDocument/2006/relationships/hyperlink" Target="http://ivo.garant.ru/document/redirect/190272/1221" TargetMode="External"/><Relationship Id="rId11" Type="http://schemas.openxmlformats.org/officeDocument/2006/relationships/hyperlink" Target="http://ivo.garant.ru/document/redirect/190272/1219" TargetMode="External"/><Relationship Id="rId12" Type="http://schemas.openxmlformats.org/officeDocument/2006/relationships/hyperlink" Target="http://ivo.garant.ru/document/redirect/178405/10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</cp:revision>
  <cp:lastPrinted>2024-04-10T08:36:42Z</cp:lastPrinted>
  <dcterms:created xsi:type="dcterms:W3CDTF">2024-01-26T06:03:00Z</dcterms:created>
  <dcterms:modified xsi:type="dcterms:W3CDTF">2024-04-10T08:35:54Z</dcterms:modified>
</cp:coreProperties>
</file>