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true"/>
        <w:jc w:val="center"/>
        <w:rPr>
          <w:sz w:val="32"/>
          <w:szCs w:val="32"/>
        </w:rPr>
      </w:pPr>
      <w:r>
        <w:rPr>
          <w:sz w:val="32"/>
          <w:szCs w:val="32"/>
        </w:rPr>
        <w:t>Ростовская область</w:t>
      </w:r>
    </w:p>
    <w:p>
      <w:pPr>
        <w:pStyle w:val="Normal"/>
        <w:overflowPunct w:val="true"/>
        <w:jc w:val="center"/>
        <w:rPr>
          <w:sz w:val="32"/>
          <w:szCs w:val="32"/>
        </w:rPr>
      </w:pPr>
      <w:r>
        <w:rPr>
          <w:sz w:val="32"/>
          <w:szCs w:val="32"/>
        </w:rPr>
        <w:t>Заветинский район</w:t>
      </w:r>
    </w:p>
    <w:p>
      <w:pPr>
        <w:pStyle w:val="Normal"/>
        <w:overflowPunct w:val="tru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Собранием депутатов                                                             августа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в подпункте 1 пункта 1 цифры «6594,7» заменить цифрами «6605,8»;</w:t>
      </w:r>
    </w:p>
    <w:p>
      <w:pPr>
        <w:pStyle w:val="Normal"/>
        <w:numPr>
          <w:ilvl w:val="0"/>
          <w:numId w:val="2"/>
        </w:numPr>
        <w:tabs>
          <w:tab w:val="clear" w:pos="708"/>
          <w:tab w:val="left" w:pos="567" w:leader="none"/>
        </w:tabs>
        <w:suppressAutoHyphens w:val="true"/>
        <w:jc w:val="both"/>
        <w:rPr/>
      </w:pPr>
      <w:r>
        <w:rPr>
          <w:sz w:val="28"/>
          <w:szCs w:val="28"/>
        </w:rPr>
        <w:t>в подпункте 2 пункта 1 цифры «7370,6» заменить цифрами «7381,7»;</w:t>
      </w:r>
    </w:p>
    <w:p>
      <w:pPr>
        <w:pStyle w:val="Normal"/>
        <w:numPr>
          <w:ilvl w:val="0"/>
          <w:numId w:val="2"/>
        </w:numPr>
        <w:tabs>
          <w:tab w:val="clear" w:pos="708"/>
          <w:tab w:val="left" w:pos="567" w:leader="none"/>
          <w:tab w:val="left" w:pos="993" w:leader="none"/>
        </w:tabs>
        <w:suppressAutoHyphens w:val="true"/>
        <w:ind w:left="0" w:firstLine="570"/>
        <w:jc w:val="both"/>
        <w:rPr/>
      </w:pPr>
      <w:r>
        <w:rPr>
          <w:sz w:val="28"/>
          <w:szCs w:val="28"/>
        </w:rPr>
        <w:t>в подпункте 2 пункта 10 слова «на 2020 год в сумме 81,6 тыс. рублей» заменить словами «на 2020 год в сумме 92,7 тыс. рублей»;</w:t>
      </w:r>
    </w:p>
    <w:p>
      <w:pPr>
        <w:pStyle w:val="Normal"/>
        <w:numPr>
          <w:ilvl w:val="0"/>
          <w:numId w:val="2"/>
        </w:numPr>
        <w:tabs>
          <w:tab w:val="clear" w:pos="708"/>
          <w:tab w:val="left" w:pos="567" w:leader="none"/>
        </w:tabs>
        <w:suppressAutoHyphens w:val="true"/>
        <w:jc w:val="both"/>
        <w:rPr/>
      </w:pPr>
      <w:r>
        <w:rPr>
          <w:sz w:val="28"/>
          <w:szCs w:val="28"/>
        </w:rPr>
        <w:t>приложение 1 изложить в следующей редакции:</w:t>
      </w:r>
    </w:p>
    <w:tbl>
      <w:tblPr>
        <w:tblW w:w="9658" w:type="dxa"/>
        <w:jc w:val="left"/>
        <w:tblInd w:w="89" w:type="dxa"/>
        <w:tblCellMar>
          <w:top w:w="0" w:type="dxa"/>
          <w:left w:w="108" w:type="dxa"/>
          <w:bottom w:w="0" w:type="dxa"/>
          <w:right w:w="108" w:type="dxa"/>
        </w:tblCellMar>
        <w:tblLook w:val="04a0"/>
      </w:tblPr>
      <w:tblGrid>
        <w:gridCol w:w="2286"/>
        <w:gridCol w:w="3967"/>
        <w:gridCol w:w="280"/>
        <w:gridCol w:w="855"/>
        <w:gridCol w:w="280"/>
        <w:gridCol w:w="854"/>
        <w:gridCol w:w="1136"/>
      </w:tblGrid>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«Приложение 1</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поселения Заветинского района на 2020 год </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 </w:t>
            </w:r>
            <w:r>
              <w:rPr>
                <w:sz w:val="28"/>
                <w:szCs w:val="28"/>
              </w:rPr>
              <w:t>и плановый период 2021 и 2022 годов"</w:t>
            </w:r>
          </w:p>
        </w:tc>
      </w:tr>
      <w:tr>
        <w:trPr>
          <w:trHeight w:val="1008" w:hRule="atLeast"/>
        </w:trPr>
        <w:tc>
          <w:tcPr>
            <w:tcW w:w="9658" w:type="dxa"/>
            <w:gridSpan w:val="7"/>
            <w:tcBorders/>
            <w:shd w:color="auto" w:fill="auto" w:val="clear"/>
            <w:vAlign w:val="bottom"/>
          </w:tcPr>
          <w:p>
            <w:pPr>
              <w:pStyle w:val="Normal"/>
              <w:jc w:val="center"/>
              <w:rPr>
                <w:bCs/>
                <w:sz w:val="28"/>
                <w:szCs w:val="28"/>
              </w:rPr>
            </w:pPr>
            <w:r>
              <w:rPr>
                <w:bCs/>
                <w:sz w:val="28"/>
                <w:szCs w:val="28"/>
              </w:rPr>
              <w:t>Объем поступлений доходов бюджета Федосеевского сельского поселения Заветинского района на 2020 год и плановый период 2021 и 2022 годов</w:t>
            </w:r>
          </w:p>
          <w:p>
            <w:pPr>
              <w:pStyle w:val="Normal"/>
              <w:jc w:val="center"/>
              <w:rPr>
                <w:bCs/>
                <w:sz w:val="28"/>
                <w:szCs w:val="28"/>
              </w:rPr>
            </w:pPr>
            <w:r>
              <w:rPr>
                <w:bCs/>
                <w:sz w:val="28"/>
                <w:szCs w:val="28"/>
              </w:rPr>
            </w:r>
          </w:p>
        </w:tc>
      </w:tr>
      <w:tr>
        <w:trPr>
          <w:trHeight w:val="285" w:hRule="atLeast"/>
        </w:trPr>
        <w:tc>
          <w:tcPr>
            <w:tcW w:w="2286" w:type="dxa"/>
            <w:tcBorders/>
            <w:shd w:color="auto" w:fill="auto" w:val="clear"/>
            <w:vAlign w:val="center"/>
          </w:tcPr>
          <w:p>
            <w:pPr>
              <w:pStyle w:val="Normal"/>
              <w:jc w:val="center"/>
              <w:rPr>
                <w:b/>
                <w:b/>
                <w:bCs/>
                <w:sz w:val="28"/>
                <w:szCs w:val="28"/>
              </w:rPr>
            </w:pPr>
            <w:r>
              <w:rPr>
                <w:b/>
                <w:bCs/>
                <w:sz w:val="28"/>
                <w:szCs w:val="28"/>
              </w:rPr>
              <w:t> </w:t>
            </w:r>
          </w:p>
        </w:tc>
        <w:tc>
          <w:tcPr>
            <w:tcW w:w="4247" w:type="dxa"/>
            <w:gridSpan w:val="2"/>
            <w:tcBorders/>
            <w:shd w:color="auto" w:fill="auto" w:val="clear"/>
            <w:vAlign w:val="center"/>
          </w:tcPr>
          <w:p>
            <w:pPr>
              <w:pStyle w:val="Normal"/>
              <w:jc w:val="center"/>
              <w:rPr>
                <w:b/>
                <w:b/>
                <w:bCs/>
                <w:sz w:val="28"/>
                <w:szCs w:val="28"/>
              </w:rPr>
            </w:pPr>
            <w:r>
              <w:rPr>
                <w:b/>
                <w:bCs/>
                <w:sz w:val="28"/>
                <w:szCs w:val="28"/>
              </w:rPr>
              <w:t> </w:t>
            </w:r>
          </w:p>
        </w:tc>
        <w:tc>
          <w:tcPr>
            <w:tcW w:w="1135" w:type="dxa"/>
            <w:gridSpan w:val="2"/>
            <w:tcBorders/>
            <w:shd w:color="auto" w:fill="auto" w:val="clear"/>
            <w:vAlign w:val="center"/>
          </w:tcPr>
          <w:p>
            <w:pPr>
              <w:pStyle w:val="Normal"/>
              <w:jc w:val="center"/>
              <w:rPr>
                <w:b/>
                <w:b/>
                <w:bCs/>
                <w:sz w:val="28"/>
                <w:szCs w:val="28"/>
              </w:rPr>
            </w:pPr>
            <w:r>
              <w:rPr>
                <w:b/>
                <w:bCs/>
                <w:sz w:val="28"/>
                <w:szCs w:val="28"/>
              </w:rPr>
              <w:t> </w:t>
            </w:r>
          </w:p>
        </w:tc>
        <w:tc>
          <w:tcPr>
            <w:tcW w:w="1990" w:type="dxa"/>
            <w:gridSpan w:val="2"/>
            <w:tcBorders/>
            <w:shd w:color="auto" w:fill="auto" w:val="clear"/>
            <w:vAlign w:val="center"/>
          </w:tcPr>
          <w:p>
            <w:pPr>
              <w:pStyle w:val="Normal"/>
              <w:jc w:val="right"/>
              <w:rPr>
                <w:b/>
                <w:b/>
                <w:bCs/>
                <w:sz w:val="28"/>
                <w:szCs w:val="28"/>
              </w:rPr>
            </w:pPr>
            <w:r>
              <w:rPr>
                <w:b/>
                <w:bCs/>
                <w:sz w:val="28"/>
                <w:szCs w:val="28"/>
              </w:rPr>
              <w:t> </w:t>
            </w:r>
            <w:r>
              <w:rPr>
                <w:sz w:val="28"/>
                <w:szCs w:val="28"/>
              </w:rPr>
              <w:t>(тыс. руб.)</w:t>
            </w:r>
          </w:p>
        </w:tc>
      </w:tr>
      <w:tr>
        <w:trPr>
          <w:trHeight w:val="322" w:hRule="atLeast"/>
        </w:trPr>
        <w:tc>
          <w:tcPr>
            <w:tcW w:w="22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Код бюджетной классификации Российской Федерации</w:t>
            </w:r>
          </w:p>
        </w:tc>
        <w:tc>
          <w:tcPr>
            <w:tcW w:w="39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color w:val="000000"/>
                <w:sz w:val="28"/>
                <w:szCs w:val="28"/>
              </w:rPr>
              <w:t>Наименование кодов  доходов</w:t>
            </w:r>
          </w:p>
        </w:tc>
        <w:tc>
          <w:tcPr>
            <w:tcW w:w="11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1 00 00000 00 0000 000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И НЕНАЛОГОВЫЕ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1 137,4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1 168,3</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1 200,6</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1 120,9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1 151,1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1 182,7</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ПРИБЫЛЬ,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1 01 02000 01 0000 110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СОВОКУПНЫЙ ДОХОД</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1 05 03000 01 0000 110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ИМУЩЕСТВО</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487,0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493,0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499,0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1 06 01000 00 0000 110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1 06 06000 00 0000 110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1 08 04000 01 0000 110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1 08 04020 01 0000 110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Неналоговые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ШТРАФЫ, САНКЦИИ, ВОЗМЕЩЕНИЕ УЩЕРБА</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1 16 02000 02 0000 140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1 16 02020 02 0000 140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2 00 00000 00 0000 000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2 02 10000 00 0000 150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бюджетной системы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на выравнивание бюджетной обеспеченности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сельских поселений на выравнивание бюджетной обеспеченности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2 02 30000 00 0000 150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бюджетной системы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83,1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2 02 40000 00 0000 150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ИТОГО ДОХОДОВ</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6 605,8</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4 567,0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4 634,8»;</w:t>
            </w:r>
          </w:p>
        </w:tc>
      </w:tr>
    </w:tbl>
    <w:p>
      <w:pPr>
        <w:pStyle w:val="ListParagraph"/>
        <w:ind w:left="930" w:hanging="0"/>
        <w:jc w:val="both"/>
        <w:rPr>
          <w:sz w:val="28"/>
          <w:szCs w:val="28"/>
        </w:rPr>
      </w:pPr>
      <w:r>
        <w:rPr>
          <w:sz w:val="28"/>
          <w:szCs w:val="28"/>
        </w:rPr>
      </w:r>
    </w:p>
    <w:p>
      <w:pPr>
        <w:pStyle w:val="ListParagraph"/>
        <w:numPr>
          <w:ilvl w:val="0"/>
          <w:numId w:val="2"/>
        </w:numPr>
        <w:jc w:val="both"/>
        <w:rPr>
          <w:sz w:val="28"/>
          <w:szCs w:val="28"/>
        </w:rPr>
      </w:pPr>
      <w:r>
        <w:rPr>
          <w:sz w:val="28"/>
          <w:szCs w:val="28"/>
        </w:rPr>
        <w:t>приложение 2 изложить в следующей редакции:</w:t>
      </w:r>
    </w:p>
    <w:tbl>
      <w:tblPr>
        <w:tblW w:w="9803" w:type="dxa"/>
        <w:jc w:val="left"/>
        <w:tblInd w:w="86" w:type="dxa"/>
        <w:tblCellMar>
          <w:top w:w="0" w:type="dxa"/>
          <w:left w:w="108" w:type="dxa"/>
          <w:bottom w:w="0" w:type="dxa"/>
          <w:right w:w="108" w:type="dxa"/>
        </w:tblCellMar>
        <w:tblLook w:val="04a0"/>
      </w:tblPr>
      <w:tblGrid>
        <w:gridCol w:w="2145"/>
        <w:gridCol w:w="144"/>
        <w:gridCol w:w="1091"/>
        <w:gridCol w:w="3017"/>
        <w:gridCol w:w="145"/>
        <w:gridCol w:w="283"/>
        <w:gridCol w:w="706"/>
        <w:gridCol w:w="145"/>
        <w:gridCol w:w="992"/>
        <w:gridCol w:w="329"/>
        <w:gridCol w:w="806"/>
      </w:tblGrid>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5"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06"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420" w:hRule="atLeast"/>
        </w:trPr>
        <w:tc>
          <w:tcPr>
            <w:tcW w:w="9803"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705" w:hRule="atLeast"/>
        </w:trPr>
        <w:tc>
          <w:tcPr>
            <w:tcW w:w="9803"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gridSpan w:val="2"/>
            <w:tcBorders>
              <w:bottom w:val="single" w:sz="4" w:space="0" w:color="000000"/>
            </w:tcBorders>
            <w:shd w:color="auto" w:fill="auto" w:val="clear"/>
            <w:vAlign w:val="center"/>
          </w:tcPr>
          <w:p>
            <w:pPr>
              <w:pStyle w:val="Normal"/>
              <w:jc w:val="right"/>
              <w:rPr/>
            </w:pPr>
            <w:r>
              <w:rPr/>
            </w:r>
          </w:p>
        </w:tc>
        <w:tc>
          <w:tcPr>
            <w:tcW w:w="4253" w:type="dxa"/>
            <w:gridSpan w:val="3"/>
            <w:tcBorders>
              <w:bottom w:val="single" w:sz="4" w:space="0" w:color="000000"/>
            </w:tcBorders>
            <w:shd w:color="auto" w:fill="auto" w:val="clear"/>
            <w:vAlign w:val="center"/>
          </w:tcPr>
          <w:p>
            <w:pPr>
              <w:pStyle w:val="Normal"/>
              <w:jc w:val="right"/>
              <w:rPr/>
            </w:pPr>
            <w:r>
              <w:rPr/>
            </w:r>
          </w:p>
        </w:tc>
        <w:tc>
          <w:tcPr>
            <w:tcW w:w="1134" w:type="dxa"/>
            <w:gridSpan w:val="3"/>
            <w:tcBorders>
              <w:bottom w:val="single" w:sz="4" w:space="0" w:color="000000"/>
            </w:tcBorders>
            <w:shd w:color="auto" w:fill="auto" w:val="clear"/>
            <w:vAlign w:val="center"/>
          </w:tcPr>
          <w:p>
            <w:pPr>
              <w:pStyle w:val="Normal"/>
              <w:jc w:val="right"/>
              <w:rPr/>
            </w:pPr>
            <w:r>
              <w:rPr/>
            </w:r>
          </w:p>
        </w:tc>
        <w:tc>
          <w:tcPr>
            <w:tcW w:w="2127" w:type="dxa"/>
            <w:gridSpan w:val="3"/>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2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4252"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13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 год</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6 605,8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6 605,8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6 605,8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6 605,8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7 381,7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7 381,7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7 381,7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7 381,7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tabs>
          <w:tab w:val="clear" w:pos="708"/>
          <w:tab w:val="left" w:pos="567" w:leader="none"/>
        </w:tabs>
        <w:suppressAutoHyphens w:val="true"/>
        <w:jc w:val="both"/>
        <w:rPr/>
      </w:pPr>
      <w:r>
        <w:rPr/>
      </w:r>
    </w:p>
    <w:p>
      <w:pPr>
        <w:pStyle w:val="Normal"/>
        <w:numPr>
          <w:ilvl w:val="0"/>
          <w:numId w:val="2"/>
        </w:numPr>
        <w:tabs>
          <w:tab w:val="clear" w:pos="708"/>
          <w:tab w:val="left" w:pos="567" w:leader="none"/>
        </w:tabs>
        <w:suppressAutoHyphens w:val="true"/>
        <w:jc w:val="both"/>
        <w:rPr/>
      </w:pPr>
      <w:r>
        <w:rPr>
          <w:sz w:val="28"/>
          <w:szCs w:val="28"/>
        </w:rPr>
        <w:t xml:space="preserve">приложение 7 изложить в следующей редакции: </w:t>
      </w:r>
    </w:p>
    <w:tbl>
      <w:tblPr>
        <w:tblW w:w="9802" w:type="dxa"/>
        <w:jc w:val="left"/>
        <w:tblInd w:w="87" w:type="dxa"/>
        <w:tblCellMar>
          <w:top w:w="0" w:type="dxa"/>
          <w:left w:w="108" w:type="dxa"/>
          <w:bottom w:w="0" w:type="dxa"/>
          <w:right w:w="108" w:type="dxa"/>
        </w:tblCellMar>
        <w:tblLook w:val="04a0"/>
      </w:tblPr>
      <w:tblGrid>
        <w:gridCol w:w="3422"/>
        <w:gridCol w:w="427"/>
        <w:gridCol w:w="566"/>
        <w:gridCol w:w="568"/>
        <w:gridCol w:w="566"/>
        <w:gridCol w:w="567"/>
        <w:gridCol w:w="141"/>
        <w:gridCol w:w="568"/>
        <w:gridCol w:w="566"/>
        <w:gridCol w:w="427"/>
        <w:gridCol w:w="755"/>
        <w:gridCol w:w="237"/>
        <w:gridCol w:w="990"/>
      </w:tblGrid>
      <w:tr>
        <w:trPr>
          <w:trHeight w:val="269" w:hRule="atLeast"/>
        </w:trPr>
        <w:tc>
          <w:tcPr>
            <w:tcW w:w="9800"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278" w:hRule="atLeast"/>
        </w:trPr>
        <w:tc>
          <w:tcPr>
            <w:tcW w:w="9800"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60" w:hRule="atLeast"/>
        </w:trPr>
        <w:tc>
          <w:tcPr>
            <w:tcW w:w="9800"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300" w:hRule="atLeast"/>
        </w:trPr>
        <w:tc>
          <w:tcPr>
            <w:tcW w:w="3422"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27"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6"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8"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2"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227"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2" w:type="dxa"/>
            <w:tcBorders/>
            <w:shd w:color="auto" w:fill="auto" w:val="clear"/>
            <w:vAlign w:val="center"/>
          </w:tcPr>
          <w:p>
            <w:pPr>
              <w:pStyle w:val="Normal"/>
              <w:jc w:val="right"/>
              <w:rPr>
                <w:color w:val="000000"/>
                <w:sz w:val="28"/>
                <w:szCs w:val="28"/>
              </w:rPr>
            </w:pPr>
            <w:r>
              <w:rPr>
                <w:color w:val="000000"/>
                <w:sz w:val="28"/>
                <w:szCs w:val="28"/>
              </w:rPr>
              <w:t> </w:t>
            </w:r>
          </w:p>
        </w:tc>
        <w:tc>
          <w:tcPr>
            <w:tcW w:w="427" w:type="dxa"/>
            <w:tcBorders/>
            <w:shd w:color="auto" w:fill="auto" w:val="clear"/>
            <w:vAlign w:val="center"/>
          </w:tcPr>
          <w:p>
            <w:pPr>
              <w:pStyle w:val="Normal"/>
              <w:jc w:val="right"/>
              <w:rPr>
                <w:color w:val="000000"/>
                <w:sz w:val="28"/>
                <w:szCs w:val="28"/>
              </w:rPr>
            </w:pPr>
            <w:r>
              <w:rPr>
                <w:color w:val="000000"/>
                <w:sz w:val="28"/>
                <w:szCs w:val="28"/>
              </w:rPr>
              <w:t> </w:t>
            </w:r>
          </w:p>
        </w:tc>
        <w:tc>
          <w:tcPr>
            <w:tcW w:w="566" w:type="dxa"/>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708"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409" w:type="dxa"/>
            <w:gridSpan w:val="4"/>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384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8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7381,7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4567,0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4634,8</w:t>
            </w:r>
          </w:p>
        </w:tc>
      </w:tr>
      <w:tr>
        <w:trPr>
          <w:trHeight w:val="4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3755,7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2416,3</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2515,9</w:t>
            </w:r>
          </w:p>
        </w:tc>
      </w:tr>
      <w:tr>
        <w:trPr>
          <w:trHeight w:val="162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3484,3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2130,7</w:t>
            </w:r>
          </w:p>
        </w:tc>
      </w:tr>
      <w:tr>
        <w:trPr>
          <w:trHeight w:val="30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3021,7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339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3021,7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229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462,9</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458,8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310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523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424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56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20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36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проведения выборов и референдумов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69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88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Резервные фонды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6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Другие общегосударственные вопросы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203,3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222,3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337,1</w:t>
            </w:r>
          </w:p>
        </w:tc>
      </w:tr>
      <w:tr>
        <w:trPr>
          <w:trHeight w:val="33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26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395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58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39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487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91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94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36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Мобилизационная и вневойсковая подготовка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36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250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02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79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r>
      <w:tr>
        <w:trPr>
          <w:trHeight w:val="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2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59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73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40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81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78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809"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03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495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502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66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38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23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59"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730,1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Благоустройство</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730,1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308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67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05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8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74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18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81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258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53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8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296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84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1167,0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Культура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9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96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Пенсионное обеспечение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9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84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Массовый спорт</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9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676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410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8 изложить в следующей редакции: </w:t>
      </w:r>
    </w:p>
    <w:p>
      <w:pPr>
        <w:pStyle w:val="Normal"/>
        <w:jc w:val="both"/>
        <w:rPr>
          <w:sz w:val="28"/>
          <w:szCs w:val="28"/>
        </w:rPr>
      </w:pPr>
      <w:r>
        <w:rPr>
          <w:sz w:val="28"/>
          <w:szCs w:val="28"/>
        </w:rPr>
      </w:r>
    </w:p>
    <w:tbl>
      <w:tblPr>
        <w:tblW w:w="9784" w:type="dxa"/>
        <w:jc w:val="left"/>
        <w:tblInd w:w="105" w:type="dxa"/>
        <w:tblCellMar>
          <w:top w:w="0" w:type="dxa"/>
          <w:left w:w="108" w:type="dxa"/>
          <w:bottom w:w="0" w:type="dxa"/>
          <w:right w:w="108" w:type="dxa"/>
        </w:tblCellMar>
        <w:tblLook w:val="04a0"/>
      </w:tblPr>
      <w:tblGrid>
        <w:gridCol w:w="3153"/>
        <w:gridCol w:w="268"/>
        <w:gridCol w:w="144"/>
        <w:gridCol w:w="288"/>
        <w:gridCol w:w="274"/>
        <w:gridCol w:w="291"/>
        <w:gridCol w:w="167"/>
        <w:gridCol w:w="108"/>
        <w:gridCol w:w="288"/>
        <w:gridCol w:w="695"/>
        <w:gridCol w:w="423"/>
        <w:gridCol w:w="708"/>
        <w:gridCol w:w="698"/>
        <w:gridCol w:w="278"/>
        <w:gridCol w:w="16"/>
        <w:gridCol w:w="992"/>
        <w:gridCol w:w="969"/>
        <w:gridCol w:w="23"/>
      </w:tblGrid>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«Приложение 8</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к решению Собрания депутатов</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Федосеевского сельского поселения</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"О бюджете Федосеевского сельского</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c>
          <w:tcPr>
            <w:tcW w:w="23" w:type="dxa"/>
            <w:tcBorders/>
          </w:tcPr>
          <w:p>
            <w:pPr>
              <w:pStyle w:val="Normal"/>
              <w:rPr/>
            </w:pPr>
            <w:r>
              <w:rPr/>
            </w:r>
          </w:p>
        </w:tc>
      </w:tr>
      <w:tr>
        <w:trPr>
          <w:trHeight w:val="278" w:hRule="atLeast"/>
        </w:trPr>
        <w:tc>
          <w:tcPr>
            <w:tcW w:w="7783" w:type="dxa"/>
            <w:gridSpan w:val="14"/>
            <w:tcBorders/>
            <w:shd w:color="auto" w:fill="auto" w:val="clear"/>
            <w:vAlign w:val="center"/>
          </w:tcPr>
          <w:p>
            <w:pPr>
              <w:pStyle w:val="Normal"/>
              <w:jc w:val="center"/>
              <w:rPr>
                <w:sz w:val="28"/>
                <w:szCs w:val="28"/>
              </w:rPr>
            </w:pPr>
            <w:r>
              <w:rPr>
                <w:sz w:val="28"/>
                <w:szCs w:val="28"/>
              </w:rPr>
              <w:t> </w:t>
            </w:r>
          </w:p>
        </w:tc>
        <w:tc>
          <w:tcPr>
            <w:tcW w:w="1008" w:type="dxa"/>
            <w:gridSpan w:val="2"/>
            <w:tcBorders/>
            <w:shd w:color="auto" w:fill="auto" w:val="clear"/>
            <w:vAlign w:val="center"/>
          </w:tcPr>
          <w:p>
            <w:pPr>
              <w:pStyle w:val="Normal"/>
              <w:jc w:val="right"/>
              <w:rPr>
                <w:sz w:val="28"/>
                <w:szCs w:val="28"/>
              </w:rPr>
            </w:pPr>
            <w:r>
              <w:rPr>
                <w:sz w:val="28"/>
                <w:szCs w:val="28"/>
              </w:rPr>
              <w:t> </w:t>
            </w:r>
          </w:p>
        </w:tc>
        <w:tc>
          <w:tcPr>
            <w:tcW w:w="969" w:type="dxa"/>
            <w:tcBorders/>
            <w:shd w:color="auto" w:fill="auto" w:val="clear"/>
            <w:vAlign w:val="bottom"/>
          </w:tcPr>
          <w:p>
            <w:pPr>
              <w:pStyle w:val="Normal"/>
              <w:rPr>
                <w:color w:val="000000"/>
                <w:sz w:val="28"/>
                <w:szCs w:val="28"/>
              </w:rPr>
            </w:pPr>
            <w:r>
              <w:rPr>
                <w:color w:val="000000"/>
                <w:sz w:val="28"/>
                <w:szCs w:val="28"/>
              </w:rPr>
              <w:t> </w:t>
            </w:r>
          </w:p>
        </w:tc>
        <w:tc>
          <w:tcPr>
            <w:tcW w:w="23" w:type="dxa"/>
            <w:tcBorders/>
          </w:tcPr>
          <w:p>
            <w:pPr>
              <w:pStyle w:val="Normal"/>
              <w:rPr/>
            </w:pPr>
            <w:r>
              <w:rPr/>
            </w:r>
          </w:p>
        </w:tc>
      </w:tr>
      <w:tr>
        <w:trPr>
          <w:trHeight w:val="390" w:hRule="atLeast"/>
        </w:trPr>
        <w:tc>
          <w:tcPr>
            <w:tcW w:w="9760" w:type="dxa"/>
            <w:gridSpan w:val="17"/>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c>
          <w:tcPr>
            <w:tcW w:w="23" w:type="dxa"/>
            <w:tcBorders/>
          </w:tcPr>
          <w:p>
            <w:pPr>
              <w:pStyle w:val="Normal"/>
              <w:rPr/>
            </w:pPr>
            <w:r>
              <w:rPr/>
            </w:r>
          </w:p>
        </w:tc>
      </w:tr>
      <w:tr>
        <w:trPr>
          <w:trHeight w:val="315" w:hRule="atLeast"/>
        </w:trPr>
        <w:tc>
          <w:tcPr>
            <w:tcW w:w="9760" w:type="dxa"/>
            <w:gridSpan w:val="17"/>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c>
          <w:tcPr>
            <w:tcW w:w="23" w:type="dxa"/>
            <w:tcBorders/>
          </w:tcPr>
          <w:p>
            <w:pPr>
              <w:pStyle w:val="Normal"/>
              <w:rPr/>
            </w:pPr>
            <w:r>
              <w:rPr/>
            </w:r>
          </w:p>
        </w:tc>
      </w:tr>
      <w:tr>
        <w:trPr>
          <w:trHeight w:val="390" w:hRule="atLeast"/>
        </w:trPr>
        <w:tc>
          <w:tcPr>
            <w:tcW w:w="3153" w:type="dxa"/>
            <w:tcBorders/>
            <w:shd w:color="auto" w:fill="auto" w:val="clear"/>
            <w:vAlign w:val="center"/>
          </w:tcPr>
          <w:p>
            <w:pPr>
              <w:pStyle w:val="Normal"/>
              <w:jc w:val="right"/>
              <w:rPr>
                <w:color w:val="000000"/>
                <w:sz w:val="28"/>
                <w:szCs w:val="28"/>
              </w:rPr>
            </w:pPr>
            <w:r>
              <w:rPr>
                <w:color w:val="000000"/>
                <w:sz w:val="28"/>
                <w:szCs w:val="28"/>
              </w:rPr>
              <w:t> </w:t>
            </w:r>
          </w:p>
        </w:tc>
        <w:tc>
          <w:tcPr>
            <w:tcW w:w="41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3"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23" w:type="dxa"/>
            <w:tcBorders/>
            <w:shd w:color="auto" w:fill="auto" w:val="clear"/>
            <w:vAlign w:val="center"/>
          </w:tcPr>
          <w:p>
            <w:pPr>
              <w:pStyle w:val="Normal"/>
              <w:jc w:val="right"/>
              <w:rPr>
                <w:color w:val="000000"/>
                <w:sz w:val="28"/>
                <w:szCs w:val="28"/>
              </w:rPr>
            </w:pPr>
            <w:r>
              <w:rPr>
                <w:color w:val="000000"/>
                <w:sz w:val="28"/>
                <w:szCs w:val="28"/>
              </w:rPr>
              <w:t> </w:t>
            </w:r>
          </w:p>
        </w:tc>
        <w:tc>
          <w:tcPr>
            <w:tcW w:w="1406"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55"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color w:val="000000"/>
                <w:sz w:val="28"/>
                <w:szCs w:val="28"/>
              </w:rPr>
            </w:pPr>
            <w:r>
              <w:rPr>
                <w:color w:val="000000"/>
                <w:sz w:val="28"/>
                <w:szCs w:val="28"/>
              </w:rPr>
              <w:t xml:space="preserve"> </w:t>
            </w:r>
            <w:r>
              <w:rPr>
                <w:color w:val="000000"/>
                <w:sz w:val="28"/>
                <w:szCs w:val="28"/>
              </w:rPr>
              <w:t>(тыс. рублей)</w:t>
            </w:r>
          </w:p>
        </w:tc>
        <w:tc>
          <w:tcPr>
            <w:tcW w:w="23" w:type="dxa"/>
            <w:tcBorders/>
          </w:tcPr>
          <w:p>
            <w:pPr>
              <w:pStyle w:val="Normal"/>
              <w:rPr/>
            </w:pPr>
            <w:r>
              <w:rPr/>
            </w:r>
          </w:p>
        </w:tc>
      </w:tr>
      <w:tr>
        <w:trPr>
          <w:trHeight w:val="322" w:hRule="atLeast"/>
        </w:trPr>
        <w:tc>
          <w:tcPr>
            <w:tcW w:w="31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3"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1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3"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7381,7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7381,7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3755,7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2416,3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2515,9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3484,3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2130,7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3021,2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3021,2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462,9</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458,8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203,3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138,3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138,3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179,5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179,5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20"/>
        <w:gridCol w:w="3402"/>
        <w:gridCol w:w="427"/>
        <w:gridCol w:w="707"/>
        <w:gridCol w:w="427"/>
        <w:gridCol w:w="282"/>
        <w:gridCol w:w="426"/>
        <w:gridCol w:w="142"/>
        <w:gridCol w:w="357"/>
        <w:gridCol w:w="209"/>
        <w:gridCol w:w="341"/>
        <w:gridCol w:w="793"/>
        <w:gridCol w:w="285"/>
        <w:gridCol w:w="707"/>
        <w:gridCol w:w="285"/>
        <w:gridCol w:w="991"/>
      </w:tblGrid>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1134" w:type="dxa"/>
            <w:gridSpan w:val="2"/>
            <w:tcBorders/>
            <w:shd w:color="auto" w:fill="auto" w:val="clear"/>
            <w:vAlign w:val="bottom"/>
          </w:tcPr>
          <w:p>
            <w:pPr>
              <w:pStyle w:val="Normal"/>
              <w:rPr>
                <w:sz w:val="28"/>
                <w:szCs w:val="28"/>
              </w:rPr>
            </w:pPr>
            <w:r>
              <w:rPr>
                <w:sz w:val="28"/>
                <w:szCs w:val="28"/>
              </w:rPr>
              <w:t> </w:t>
            </w:r>
          </w:p>
        </w:tc>
        <w:tc>
          <w:tcPr>
            <w:tcW w:w="708" w:type="dxa"/>
            <w:gridSpan w:val="2"/>
            <w:tcBorders/>
            <w:shd w:color="auto" w:fill="auto" w:val="clear"/>
            <w:vAlign w:val="bottom"/>
          </w:tcPr>
          <w:p>
            <w:pPr>
              <w:pStyle w:val="Normal"/>
              <w:rPr>
                <w:sz w:val="28"/>
                <w:szCs w:val="28"/>
              </w:rPr>
            </w:pPr>
            <w:r>
              <w:rPr>
                <w:sz w:val="28"/>
                <w:szCs w:val="28"/>
              </w:rPr>
              <w:t> </w:t>
            </w:r>
          </w:p>
        </w:tc>
        <w:tc>
          <w:tcPr>
            <w:tcW w:w="499" w:type="dxa"/>
            <w:gridSpan w:val="2"/>
            <w:tcBorders/>
            <w:shd w:color="auto" w:fill="auto" w:val="clear"/>
            <w:vAlign w:val="bottom"/>
          </w:tcPr>
          <w:p>
            <w:pPr>
              <w:pStyle w:val="Normal"/>
              <w:rPr>
                <w:sz w:val="28"/>
                <w:szCs w:val="28"/>
              </w:rPr>
            </w:pPr>
            <w:r>
              <w:rPr>
                <w:sz w:val="28"/>
                <w:szCs w:val="28"/>
              </w:rPr>
              <w:t> </w:t>
            </w:r>
          </w:p>
        </w:tc>
        <w:tc>
          <w:tcPr>
            <w:tcW w:w="550" w:type="dxa"/>
            <w:gridSpan w:val="2"/>
            <w:tcBorders/>
            <w:shd w:color="auto" w:fill="auto" w:val="clear"/>
            <w:vAlign w:val="bottom"/>
          </w:tcPr>
          <w:p>
            <w:pPr>
              <w:pStyle w:val="Normal"/>
              <w:rPr>
                <w:sz w:val="28"/>
                <w:szCs w:val="28"/>
              </w:rPr>
            </w:pPr>
            <w:r>
              <w:rPr>
                <w:sz w:val="28"/>
                <w:szCs w:val="28"/>
              </w:rPr>
              <w:t> </w:t>
            </w:r>
          </w:p>
        </w:tc>
        <w:tc>
          <w:tcPr>
            <w:tcW w:w="1078" w:type="dxa"/>
            <w:gridSpan w:val="2"/>
            <w:tcBorders/>
            <w:shd w:color="auto" w:fill="auto" w:val="clear"/>
            <w:vAlign w:val="center"/>
          </w:tcPr>
          <w:p>
            <w:pPr>
              <w:pStyle w:val="Normal"/>
              <w:jc w:val="right"/>
              <w:rPr>
                <w:sz w:val="28"/>
                <w:szCs w:val="28"/>
              </w:rPr>
            </w:pPr>
            <w:r>
              <w:rPr>
                <w:sz w:val="28"/>
                <w:szCs w:val="28"/>
              </w:rPr>
              <w:t> </w:t>
            </w:r>
          </w:p>
        </w:tc>
        <w:tc>
          <w:tcPr>
            <w:tcW w:w="992" w:type="dxa"/>
            <w:gridSpan w:val="2"/>
            <w:tcBorders/>
            <w:shd w:color="auto" w:fill="auto" w:val="clear"/>
            <w:vAlign w:val="bottom"/>
          </w:tcPr>
          <w:p>
            <w:pPr>
              <w:pStyle w:val="Normal"/>
              <w:rPr>
                <w:color w:val="000000"/>
                <w:sz w:val="28"/>
                <w:szCs w:val="28"/>
              </w:rPr>
            </w:pPr>
            <w:r>
              <w:rPr>
                <w:color w:val="000000"/>
                <w:sz w:val="28"/>
                <w:szCs w:val="28"/>
              </w:rPr>
              <w:t> </w:t>
            </w:r>
          </w:p>
        </w:tc>
        <w:tc>
          <w:tcPr>
            <w:tcW w:w="991" w:type="dxa"/>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9801" w:type="dxa"/>
            <w:gridSpan w:val="16"/>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355" w:hRule="atLeast"/>
        </w:trPr>
        <w:tc>
          <w:tcPr>
            <w:tcW w:w="3422"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68"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20" w:type="dxa"/>
            <w:tcBorders/>
          </w:tcPr>
          <w:p>
            <w:pPr>
              <w:pStyle w:val="Normal"/>
              <w:jc w:val="center"/>
              <w:rPr>
                <w:bCs/>
                <w:color w:val="000000"/>
                <w:sz w:val="28"/>
                <w:szCs w:val="28"/>
              </w:rPr>
            </w:pPr>
            <w:r>
              <w:rPr/>
            </w:r>
          </w:p>
        </w:tc>
        <w:tc>
          <w:tcPr>
            <w:tcW w:w="340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0" w:type="dxa"/>
            <w:tcBorders/>
          </w:tcPr>
          <w:p>
            <w:pPr>
              <w:pStyle w:val="Normal"/>
              <w:rPr>
                <w:bCs/>
                <w:color w:val="000000"/>
                <w:sz w:val="28"/>
                <w:szCs w:val="28"/>
              </w:rPr>
            </w:pPr>
            <w:r>
              <w:rPr>
                <w:bCs/>
                <w:color w:val="000000"/>
                <w:sz w:val="28"/>
                <w:szCs w:val="28"/>
              </w:rPr>
            </w:r>
          </w:p>
        </w:tc>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730,1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730,1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179,5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179,5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3573,2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3573,2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3021,2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3021,2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551,9</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546,2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545,7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458,8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142,2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выплаты гражданам, кроме публичных нормативных социальных выплат)</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363,7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378,4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7381,7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4567,0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4634,8»;</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type w:val="nextPage"/>
          <w:pgSz w:w="11906" w:h="16838"/>
          <w:pgMar w:left="1701" w:right="567" w:header="0" w:top="1134" w:footer="0" w:bottom="567" w:gutter="0"/>
          <w:pgNumType w:fmt="decimal"/>
          <w:formProt w:val="false"/>
          <w:textDirection w:val="lrTb"/>
          <w:docGrid w:type="default" w:linePitch="360" w:charSpace="0"/>
        </w:sectPr>
        <w:pStyle w:val="Normal"/>
        <w:jc w:val="both"/>
        <w:rPr>
          <w:sz w:val="28"/>
          <w:szCs w:val="28"/>
        </w:rPr>
      </w:pPr>
      <w:r>
        <w:rPr>
          <w:sz w:val="28"/>
          <w:szCs w:val="28"/>
        </w:rPr>
      </w:r>
    </w:p>
    <w:p>
      <w:pPr>
        <w:pStyle w:val="ListParagraph"/>
        <w:numPr>
          <w:ilvl w:val="0"/>
          <w:numId w:val="2"/>
        </w:numPr>
        <w:tabs>
          <w:tab w:val="clear" w:pos="708"/>
          <w:tab w:val="left" w:pos="567" w:leader="none"/>
        </w:tabs>
        <w:suppressAutoHyphens w:val="true"/>
        <w:jc w:val="both"/>
        <w:rPr>
          <w:sz w:val="28"/>
          <w:szCs w:val="28"/>
        </w:rPr>
      </w:pPr>
      <w:r>
        <w:rPr>
          <w:sz w:val="28"/>
          <w:szCs w:val="28"/>
        </w:rPr>
        <w:t xml:space="preserve">приложение 10 изложить в следующей редакции: </w:t>
      </w:r>
    </w:p>
    <w:p>
      <w:pPr>
        <w:pStyle w:val="Normal"/>
        <w:jc w:val="both"/>
        <w:rPr>
          <w:sz w:val="28"/>
          <w:szCs w:val="28"/>
        </w:rPr>
      </w:pPr>
      <w:r>
        <w:rPr>
          <w:sz w:val="28"/>
          <w:szCs w:val="28"/>
        </w:rPr>
      </w:r>
    </w:p>
    <w:tbl>
      <w:tblPr>
        <w:tblW w:w="14822" w:type="dxa"/>
        <w:jc w:val="left"/>
        <w:tblInd w:w="456" w:type="dxa"/>
        <w:tblCellMar>
          <w:top w:w="0" w:type="dxa"/>
          <w:left w:w="30" w:type="dxa"/>
          <w:bottom w:w="0" w:type="dxa"/>
          <w:right w:w="30" w:type="dxa"/>
        </w:tblCellMar>
        <w:tblLook w:val="0000"/>
      </w:tblPr>
      <w:tblGrid>
        <w:gridCol w:w="2018"/>
        <w:gridCol w:w="532"/>
        <w:gridCol w:w="992"/>
        <w:gridCol w:w="993"/>
        <w:gridCol w:w="993"/>
        <w:gridCol w:w="992"/>
        <w:gridCol w:w="1863"/>
        <w:gridCol w:w="972"/>
        <w:gridCol w:w="992"/>
        <w:gridCol w:w="851"/>
        <w:gridCol w:w="993"/>
        <w:gridCol w:w="850"/>
        <w:gridCol w:w="850"/>
        <w:gridCol w:w="850"/>
        <w:gridCol w:w="80"/>
      </w:tblGrid>
      <w:tr>
        <w:trPr>
          <w:trHeight w:val="1442" w:hRule="atLeast"/>
          <w:cantSplit w:val="true"/>
        </w:trPr>
        <w:tc>
          <w:tcPr>
            <w:tcW w:w="8383" w:type="dxa"/>
            <w:gridSpan w:val="7"/>
            <w:tcBorders/>
          </w:tcPr>
          <w:p>
            <w:pPr>
              <w:pStyle w:val="Normal"/>
              <w:jc w:val="both"/>
              <w:rPr>
                <w:color w:val="000000"/>
                <w:sz w:val="28"/>
                <w:szCs w:val="28"/>
              </w:rPr>
            </w:pPr>
            <w:r>
              <w:rPr>
                <w:color w:val="000000"/>
                <w:sz w:val="28"/>
                <w:szCs w:val="28"/>
              </w:rPr>
            </w:r>
          </w:p>
        </w:tc>
        <w:tc>
          <w:tcPr>
            <w:tcW w:w="6358" w:type="dxa"/>
            <w:gridSpan w:val="7"/>
            <w:tcBorders/>
          </w:tcPr>
          <w:p>
            <w:pPr>
              <w:pStyle w:val="Normal"/>
              <w:jc w:val="right"/>
              <w:rPr>
                <w:color w:val="000000"/>
                <w:sz w:val="28"/>
                <w:szCs w:val="28"/>
              </w:rPr>
            </w:pPr>
            <w:r>
              <w:rPr>
                <w:color w:val="000000"/>
                <w:sz w:val="28"/>
                <w:szCs w:val="28"/>
              </w:rPr>
              <w:t>«Приложение № 10</w:t>
            </w:r>
          </w:p>
          <w:p>
            <w:pPr>
              <w:pStyle w:val="Normal"/>
              <w:jc w:val="right"/>
              <w:rPr>
                <w:color w:val="000000"/>
                <w:sz w:val="28"/>
                <w:szCs w:val="28"/>
              </w:rPr>
            </w:pPr>
            <w:r>
              <w:rPr>
                <w:color w:val="000000"/>
                <w:sz w:val="28"/>
                <w:szCs w:val="28"/>
              </w:rPr>
              <w:t xml:space="preserve">к решению Собрания депутатов </w:t>
            </w:r>
          </w:p>
          <w:p>
            <w:pPr>
              <w:pStyle w:val="Normal"/>
              <w:jc w:val="right"/>
              <w:rPr>
                <w:color w:val="000000"/>
                <w:sz w:val="28"/>
                <w:szCs w:val="28"/>
              </w:rPr>
            </w:pPr>
            <w:r>
              <w:rPr>
                <w:color w:val="000000"/>
                <w:sz w:val="28"/>
                <w:szCs w:val="28"/>
              </w:rPr>
              <w:t xml:space="preserve">Федосеевского сельского поселения </w:t>
            </w:r>
          </w:p>
          <w:p>
            <w:pPr>
              <w:pStyle w:val="Normal"/>
              <w:jc w:val="right"/>
              <w:rPr>
                <w:color w:val="000000"/>
                <w:sz w:val="28"/>
                <w:szCs w:val="28"/>
              </w:rPr>
            </w:pPr>
            <w:r>
              <w:rPr>
                <w:color w:val="000000"/>
                <w:sz w:val="28"/>
                <w:szCs w:val="28"/>
              </w:rPr>
              <w:t xml:space="preserve"> </w:t>
            </w:r>
            <w:r>
              <w:rPr>
                <w:color w:val="000000"/>
                <w:sz w:val="28"/>
                <w:szCs w:val="28"/>
              </w:rPr>
              <w:t>«О бюджете Федосеевского сельского поселения Заветинского района на 2020 год  и плановый период 2021 и 2022 годов»</w:t>
            </w:r>
          </w:p>
          <w:p>
            <w:pPr>
              <w:pStyle w:val="Normal"/>
              <w:jc w:val="right"/>
              <w:rPr>
                <w:color w:val="000000"/>
                <w:sz w:val="28"/>
                <w:szCs w:val="28"/>
              </w:rPr>
            </w:pPr>
            <w:r>
              <w:rPr>
                <w:color w:val="000000"/>
                <w:sz w:val="28"/>
                <w:szCs w:val="28"/>
              </w:rPr>
            </w:r>
          </w:p>
        </w:tc>
        <w:tc>
          <w:tcPr>
            <w:tcW w:w="80" w:type="dxa"/>
            <w:tcBorders/>
          </w:tcPr>
          <w:p>
            <w:pPr>
              <w:pStyle w:val="Normal"/>
              <w:rPr>
                <w:sz w:val="28"/>
                <w:szCs w:val="28"/>
              </w:rPr>
            </w:pPr>
            <w:r>
              <w:rPr/>
            </w:r>
          </w:p>
        </w:tc>
      </w:tr>
      <w:tr>
        <w:trPr>
          <w:trHeight w:val="922" w:hRule="atLeast"/>
        </w:trPr>
        <w:tc>
          <w:tcPr>
            <w:tcW w:w="14821" w:type="dxa"/>
            <w:gridSpan w:val="15"/>
            <w:tcBorders/>
          </w:tcPr>
          <w:p>
            <w:pPr>
              <w:pStyle w:val="Normal"/>
              <w:jc w:val="center"/>
              <w:rPr>
                <w:bCs/>
                <w:color w:val="000000"/>
                <w:sz w:val="28"/>
                <w:szCs w:val="28"/>
              </w:rPr>
            </w:pPr>
            <w:r>
              <w:rPr>
                <w:bCs/>
                <w:color w:val="000000"/>
                <w:sz w:val="28"/>
                <w:szCs w:val="28"/>
              </w:rPr>
              <w:t xml:space="preserve">         </w:t>
            </w:r>
            <w:r>
              <w:rPr>
                <w:bCs/>
                <w:color w:val="000000"/>
                <w:sz w:val="28"/>
                <w:szCs w:val="28"/>
              </w:rPr>
              <w:t xml:space="preserve">Распределение субвенций  бюджету Федосеевского сельского поселения Заветинского района </w:t>
            </w:r>
          </w:p>
          <w:p>
            <w:pPr>
              <w:pStyle w:val="Normal"/>
              <w:jc w:val="center"/>
              <w:rPr>
                <w:bCs/>
                <w:color w:val="000000"/>
                <w:sz w:val="28"/>
                <w:szCs w:val="28"/>
              </w:rPr>
            </w:pPr>
            <w:r>
              <w:rPr>
                <w:bCs/>
                <w:color w:val="000000"/>
                <w:sz w:val="28"/>
                <w:szCs w:val="28"/>
              </w:rPr>
              <w:t xml:space="preserve">из областного бюджета  на 2020 год и на плановый период 2021 и 2022 годов </w:t>
            </w:r>
          </w:p>
        </w:tc>
      </w:tr>
      <w:tr>
        <w:trPr>
          <w:trHeight w:val="357" w:hRule="atLeast"/>
        </w:trPr>
        <w:tc>
          <w:tcPr>
            <w:tcW w:w="2018" w:type="dxa"/>
            <w:tcBorders/>
          </w:tcPr>
          <w:p>
            <w:pPr>
              <w:pStyle w:val="Normal"/>
              <w:jc w:val="right"/>
              <w:rPr>
                <w:color w:val="000000"/>
                <w:sz w:val="28"/>
                <w:szCs w:val="28"/>
              </w:rPr>
            </w:pPr>
            <w:r>
              <w:rPr/>
            </w:r>
          </w:p>
        </w:tc>
        <w:tc>
          <w:tcPr>
            <w:tcW w:w="12803" w:type="dxa"/>
            <w:gridSpan w:val="14"/>
            <w:tcBorders/>
          </w:tcPr>
          <w:p>
            <w:pPr>
              <w:pStyle w:val="Normal"/>
              <w:jc w:val="right"/>
              <w:rPr>
                <w:color w:val="000000"/>
                <w:sz w:val="28"/>
                <w:szCs w:val="28"/>
              </w:rPr>
            </w:pPr>
            <w:r>
              <w:rPr>
                <w:color w:val="000000"/>
                <w:sz w:val="28"/>
                <w:szCs w:val="28"/>
              </w:rPr>
              <w:t>(тыс. рублей)</w:t>
            </w:r>
          </w:p>
        </w:tc>
      </w:tr>
      <w:tr>
        <w:trPr>
          <w:trHeight w:val="351" w:hRule="atLeast"/>
        </w:trPr>
        <w:tc>
          <w:tcPr>
            <w:tcW w:w="2550" w:type="dxa"/>
            <w:gridSpan w:val="2"/>
            <w:vMerge w:val="restart"/>
            <w:tcBorders>
              <w:top w:val="single" w:sz="4" w:space="0" w:color="000000"/>
              <w:left w:val="single" w:sz="4" w:space="0" w:color="000000"/>
              <w:right w:val="single" w:sz="4" w:space="0" w:color="000000"/>
            </w:tcBorders>
          </w:tcPr>
          <w:p>
            <w:pPr>
              <w:pStyle w:val="Normal"/>
              <w:jc w:val="center"/>
              <w:rPr>
                <w:sz w:val="28"/>
                <w:szCs w:val="28"/>
              </w:rPr>
            </w:pPr>
            <w:r>
              <w:rPr>
                <w:sz w:val="28"/>
                <w:szCs w:val="28"/>
              </w:rPr>
              <w:t>Наименование субвенций  выделяемых из  областного бюджета</w:t>
            </w:r>
          </w:p>
        </w:tc>
        <w:tc>
          <w:tcPr>
            <w:tcW w:w="992" w:type="dxa"/>
            <w:vMerge w:val="restart"/>
            <w:tcBorders>
              <w:top w:val="single" w:sz="4" w:space="0" w:color="000000"/>
              <w:left w:val="single" w:sz="4" w:space="0" w:color="000000"/>
              <w:right w:val="single" w:sz="4" w:space="0" w:color="000000"/>
            </w:tcBorders>
          </w:tcPr>
          <w:p>
            <w:pPr>
              <w:pStyle w:val="Normal"/>
              <w:jc w:val="center"/>
              <w:rPr>
                <w:sz w:val="28"/>
                <w:szCs w:val="28"/>
              </w:rPr>
            </w:pPr>
            <w:r>
              <w:rPr>
                <w:sz w:val="28"/>
                <w:szCs w:val="28"/>
              </w:rPr>
              <w:t>Классификация доходов</w:t>
            </w:r>
          </w:p>
        </w:tc>
        <w:tc>
          <w:tcPr>
            <w:tcW w:w="2978" w:type="dxa"/>
            <w:gridSpan w:val="3"/>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Суммы</w:t>
            </w:r>
          </w:p>
        </w:tc>
        <w:tc>
          <w:tcPr>
            <w:tcW w:w="2835" w:type="dxa"/>
            <w:gridSpan w:val="2"/>
            <w:vMerge w:val="restart"/>
            <w:tcBorders>
              <w:top w:val="single" w:sz="4" w:space="0" w:color="000000"/>
              <w:left w:val="single" w:sz="4" w:space="0" w:color="000000"/>
              <w:right w:val="single" w:sz="4" w:space="0" w:color="000000"/>
            </w:tcBorders>
          </w:tcPr>
          <w:p>
            <w:pPr>
              <w:pStyle w:val="Normal"/>
              <w:jc w:val="center"/>
              <w:rPr>
                <w:sz w:val="28"/>
                <w:szCs w:val="28"/>
              </w:rPr>
            </w:pPr>
            <w:r>
              <w:rPr>
                <w:sz w:val="28"/>
                <w:szCs w:val="28"/>
              </w:rPr>
              <w:t>Наименование расходов за счет субвенций из областного бюджета</w:t>
            </w:r>
          </w:p>
        </w:tc>
        <w:tc>
          <w:tcPr>
            <w:tcW w:w="2836" w:type="dxa"/>
            <w:gridSpan w:val="3"/>
            <w:tcBorders>
              <w:top w:val="single" w:sz="4" w:space="0" w:color="000000"/>
              <w:left w:val="single" w:sz="4" w:space="0" w:color="000000"/>
              <w:bottom w:val="single" w:sz="4" w:space="0" w:color="000000"/>
              <w:right w:val="single" w:sz="4" w:space="0" w:color="000000"/>
            </w:tcBorders>
          </w:tcPr>
          <w:p>
            <w:pPr>
              <w:pStyle w:val="Normal"/>
              <w:jc w:val="center"/>
              <w:rPr>
                <w:color w:val="000000"/>
                <w:sz w:val="28"/>
                <w:szCs w:val="28"/>
              </w:rPr>
            </w:pPr>
            <w:r>
              <w:rPr>
                <w:sz w:val="28"/>
                <w:szCs w:val="28"/>
              </w:rPr>
              <w:t>классификация расходов</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jc w:val="center"/>
              <w:rPr>
                <w:color w:val="000000"/>
                <w:sz w:val="28"/>
                <w:szCs w:val="28"/>
              </w:rPr>
            </w:pPr>
            <w:r>
              <w:rPr>
                <w:color w:val="000000"/>
                <w:sz w:val="28"/>
                <w:szCs w:val="28"/>
              </w:rPr>
              <w:t>Суммы</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jc w:val="center"/>
              <w:rPr>
                <w:color w:val="000000"/>
                <w:sz w:val="28"/>
                <w:szCs w:val="28"/>
              </w:rPr>
            </w:pPr>
            <w:r>
              <w:rPr>
                <w:color w:val="000000"/>
                <w:sz w:val="28"/>
                <w:szCs w:val="28"/>
              </w:rPr>
            </w:r>
          </w:p>
        </w:tc>
      </w:tr>
      <w:tr>
        <w:trPr>
          <w:trHeight w:val="1030" w:hRule="atLeast"/>
        </w:trPr>
        <w:tc>
          <w:tcPr>
            <w:tcW w:w="2550" w:type="dxa"/>
            <w:gridSpan w:val="2"/>
            <w:vMerge w:val="continue"/>
            <w:tcBorders>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992" w:type="dxa"/>
            <w:vMerge w:val="continue"/>
            <w:tcBorders>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color w:val="000000"/>
                <w:sz w:val="28"/>
                <w:szCs w:val="28"/>
              </w:rPr>
            </w:pPr>
            <w:r>
              <w:rPr>
                <w:bCs/>
                <w:color w:val="000000"/>
                <w:sz w:val="28"/>
                <w:szCs w:val="28"/>
              </w:rPr>
            </w:r>
          </w:p>
          <w:p>
            <w:pPr>
              <w:pStyle w:val="Normal"/>
              <w:jc w:val="center"/>
              <w:rPr>
                <w:bCs/>
                <w:color w:val="000000"/>
                <w:sz w:val="28"/>
                <w:szCs w:val="28"/>
              </w:rPr>
            </w:pPr>
            <w:r>
              <w:rPr>
                <w:bCs/>
                <w:color w:val="000000"/>
                <w:sz w:val="28"/>
                <w:szCs w:val="28"/>
              </w:rPr>
              <w:t>2020 год</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color w:val="000000"/>
                <w:sz w:val="28"/>
                <w:szCs w:val="28"/>
              </w:rPr>
            </w:pPr>
            <w:r>
              <w:rPr>
                <w:bCs/>
                <w:color w:val="000000"/>
                <w:sz w:val="28"/>
                <w:szCs w:val="28"/>
              </w:rPr>
            </w:r>
          </w:p>
          <w:p>
            <w:pPr>
              <w:pStyle w:val="Normal"/>
              <w:jc w:val="center"/>
              <w:rPr>
                <w:bCs/>
                <w:color w:val="000000"/>
                <w:sz w:val="28"/>
                <w:szCs w:val="28"/>
              </w:rPr>
            </w:pPr>
            <w:r>
              <w:rPr>
                <w:bCs/>
                <w:color w:val="000000"/>
                <w:sz w:val="28"/>
                <w:szCs w:val="28"/>
              </w:rPr>
              <w:t>2021 год</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color w:val="000000"/>
                <w:sz w:val="28"/>
                <w:szCs w:val="28"/>
              </w:rPr>
            </w:pPr>
            <w:r>
              <w:rPr>
                <w:bCs/>
                <w:color w:val="000000"/>
                <w:sz w:val="28"/>
                <w:szCs w:val="28"/>
              </w:rPr>
            </w:r>
          </w:p>
          <w:p>
            <w:pPr>
              <w:pStyle w:val="Normal"/>
              <w:jc w:val="center"/>
              <w:rPr>
                <w:bCs/>
                <w:color w:val="000000"/>
                <w:sz w:val="28"/>
                <w:szCs w:val="28"/>
              </w:rPr>
            </w:pPr>
            <w:r>
              <w:rPr>
                <w:bCs/>
                <w:color w:val="000000"/>
                <w:sz w:val="28"/>
                <w:szCs w:val="28"/>
              </w:rPr>
              <w:t>2022 год</w:t>
            </w:r>
          </w:p>
        </w:tc>
        <w:tc>
          <w:tcPr>
            <w:tcW w:w="2835" w:type="dxa"/>
            <w:gridSpan w:val="2"/>
            <w:vMerge w:val="continue"/>
            <w:tcBorders>
              <w:left w:val="single" w:sz="4" w:space="0" w:color="000000"/>
              <w:bottom w:val="single" w:sz="4" w:space="0" w:color="000000"/>
              <w:right w:val="single" w:sz="4" w:space="0" w:color="000000"/>
            </w:tcBorders>
            <w:vAlign w:val="center"/>
          </w:tcPr>
          <w:p>
            <w:pPr>
              <w:pStyle w:val="Normal"/>
              <w:jc w:val="center"/>
              <w:rPr>
                <w:b/>
                <w:b/>
                <w:bCs/>
                <w:color w:val="000000"/>
                <w:sz w:val="28"/>
                <w:szCs w:val="28"/>
              </w:rPr>
            </w:pPr>
            <w:r>
              <w:rPr>
                <w:b/>
                <w:bCs/>
                <w:color w:val="000000"/>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Cs/>
                <w:color w:val="000000"/>
                <w:sz w:val="28"/>
                <w:szCs w:val="28"/>
              </w:rPr>
            </w:pPr>
            <w:r>
              <w:rPr>
                <w:bCs/>
                <w:color w:val="000000"/>
                <w:sz w:val="28"/>
                <w:szCs w:val="28"/>
              </w:rPr>
              <w:t>Раздел подраздел</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Cs/>
                <w:color w:val="000000"/>
                <w:sz w:val="28"/>
                <w:szCs w:val="28"/>
              </w:rPr>
            </w:pPr>
            <w:r>
              <w:rPr>
                <w:bCs/>
                <w:color w:val="000000"/>
                <w:sz w:val="28"/>
                <w:szCs w:val="28"/>
              </w:rPr>
              <w:t>Целевая статья</w:t>
            </w:r>
          </w:p>
          <w:p>
            <w:pPr>
              <w:pStyle w:val="Normal"/>
              <w:jc w:val="center"/>
              <w:rPr>
                <w:bCs/>
                <w:color w:val="000000"/>
                <w:sz w:val="28"/>
                <w:szCs w:val="28"/>
              </w:rPr>
            </w:pPr>
            <w:r>
              <w:rPr>
                <w:bCs/>
                <w:color w:val="000000"/>
                <w:sz w:val="28"/>
                <w:szCs w:val="28"/>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Cs/>
                <w:color w:val="000000"/>
                <w:sz w:val="28"/>
                <w:szCs w:val="28"/>
              </w:rPr>
            </w:pPr>
            <w:r>
              <w:rPr>
                <w:bCs/>
                <w:color w:val="000000"/>
                <w:sz w:val="28"/>
                <w:szCs w:val="28"/>
              </w:rPr>
              <w:t>Вид расходов</w:t>
            </w:r>
          </w:p>
        </w:tc>
        <w:tc>
          <w:tcPr>
            <w:tcW w:w="850" w:type="dxa"/>
            <w:tcBorders>
              <w:left w:val="single" w:sz="4" w:space="0" w:color="000000"/>
              <w:bottom w:val="single" w:sz="4" w:space="0" w:color="000000"/>
              <w:right w:val="single" w:sz="4" w:space="0" w:color="000000"/>
            </w:tcBorders>
          </w:tcPr>
          <w:p>
            <w:pPr>
              <w:pStyle w:val="Normal"/>
              <w:jc w:val="center"/>
              <w:rPr>
                <w:bCs/>
                <w:color w:val="000000"/>
                <w:sz w:val="28"/>
                <w:szCs w:val="28"/>
              </w:rPr>
            </w:pPr>
            <w:r>
              <w:rPr>
                <w:bCs/>
                <w:color w:val="000000"/>
                <w:sz w:val="28"/>
                <w:szCs w:val="28"/>
              </w:rPr>
            </w:r>
          </w:p>
          <w:p>
            <w:pPr>
              <w:pStyle w:val="Normal"/>
              <w:jc w:val="center"/>
              <w:rPr>
                <w:bCs/>
                <w:color w:val="000000"/>
                <w:sz w:val="28"/>
                <w:szCs w:val="28"/>
              </w:rPr>
            </w:pPr>
            <w:r>
              <w:rPr>
                <w:bCs/>
                <w:color w:val="000000"/>
                <w:sz w:val="28"/>
                <w:szCs w:val="28"/>
              </w:rPr>
              <w:t>2020 год</w:t>
            </w:r>
          </w:p>
        </w:tc>
        <w:tc>
          <w:tcPr>
            <w:tcW w:w="850" w:type="dxa"/>
            <w:tcBorders>
              <w:left w:val="single" w:sz="4" w:space="0" w:color="000000"/>
              <w:bottom w:val="single" w:sz="4" w:space="0" w:color="000000"/>
              <w:right w:val="single" w:sz="4" w:space="0" w:color="000000"/>
            </w:tcBorders>
          </w:tcPr>
          <w:p>
            <w:pPr>
              <w:pStyle w:val="Normal"/>
              <w:jc w:val="center"/>
              <w:rPr>
                <w:bCs/>
                <w:color w:val="000000"/>
                <w:sz w:val="28"/>
                <w:szCs w:val="28"/>
              </w:rPr>
            </w:pPr>
            <w:r>
              <w:rPr>
                <w:bCs/>
                <w:color w:val="000000"/>
                <w:sz w:val="28"/>
                <w:szCs w:val="28"/>
              </w:rPr>
            </w:r>
          </w:p>
          <w:p>
            <w:pPr>
              <w:pStyle w:val="Normal"/>
              <w:jc w:val="center"/>
              <w:rPr>
                <w:bCs/>
                <w:color w:val="000000"/>
                <w:sz w:val="28"/>
                <w:szCs w:val="28"/>
              </w:rPr>
            </w:pPr>
            <w:r>
              <w:rPr>
                <w:bCs/>
                <w:color w:val="000000"/>
                <w:sz w:val="28"/>
                <w:szCs w:val="28"/>
              </w:rPr>
              <w:t xml:space="preserve">2021 год </w:t>
            </w:r>
          </w:p>
        </w:tc>
        <w:tc>
          <w:tcPr>
            <w:tcW w:w="930" w:type="dxa"/>
            <w:gridSpan w:val="2"/>
            <w:tcBorders>
              <w:left w:val="single" w:sz="4" w:space="0" w:color="000000"/>
              <w:bottom w:val="single" w:sz="4" w:space="0" w:color="000000"/>
              <w:right w:val="single" w:sz="4" w:space="0" w:color="000000"/>
            </w:tcBorders>
          </w:tcPr>
          <w:p>
            <w:pPr>
              <w:pStyle w:val="Normal"/>
              <w:jc w:val="center"/>
              <w:rPr>
                <w:bCs/>
                <w:color w:val="000000"/>
                <w:sz w:val="28"/>
                <w:szCs w:val="28"/>
              </w:rPr>
            </w:pPr>
            <w:r>
              <w:rPr>
                <w:bCs/>
                <w:color w:val="000000"/>
                <w:sz w:val="28"/>
                <w:szCs w:val="28"/>
              </w:rPr>
            </w:r>
          </w:p>
          <w:p>
            <w:pPr>
              <w:pStyle w:val="Normal"/>
              <w:jc w:val="center"/>
              <w:rPr>
                <w:bCs/>
                <w:color w:val="000000"/>
                <w:sz w:val="28"/>
                <w:szCs w:val="28"/>
              </w:rPr>
            </w:pPr>
            <w:r>
              <w:rPr>
                <w:bCs/>
                <w:color w:val="000000"/>
                <w:sz w:val="28"/>
                <w:szCs w:val="28"/>
              </w:rPr>
              <w:t>2022 год</w:t>
            </w:r>
          </w:p>
        </w:tc>
      </w:tr>
      <w:tr>
        <w:trPr>
          <w:trHeight w:val="412" w:hRule="atLeast"/>
        </w:trPr>
        <w:tc>
          <w:tcPr>
            <w:tcW w:w="2550" w:type="dxa"/>
            <w:gridSpan w:val="2"/>
            <w:tcBorders>
              <w:top w:val="single" w:sz="4" w:space="0" w:color="000000"/>
              <w:left w:val="single" w:sz="6" w:space="0" w:color="000000"/>
              <w:right w:val="single" w:sz="6" w:space="0" w:color="000000"/>
            </w:tcBorders>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000000"/>
              <w:left w:val="single" w:sz="6" w:space="0" w:color="000000"/>
              <w:right w:val="single" w:sz="6" w:space="0" w:color="000000"/>
            </w:tcBorders>
          </w:tcPr>
          <w:p>
            <w:pPr>
              <w:pStyle w:val="Normal"/>
              <w:jc w:val="center"/>
              <w:rPr>
                <w:color w:val="000000"/>
                <w:sz w:val="28"/>
                <w:szCs w:val="28"/>
              </w:rPr>
            </w:pPr>
            <w:r>
              <w:rPr>
                <w:color w:val="000000"/>
                <w:sz w:val="28"/>
                <w:szCs w:val="28"/>
              </w:rPr>
              <w:t>2 02 35118 10 0000 150</w:t>
            </w:r>
          </w:p>
        </w:tc>
        <w:tc>
          <w:tcPr>
            <w:tcW w:w="993" w:type="dxa"/>
            <w:tcBorders>
              <w:top w:val="single" w:sz="4" w:space="0" w:color="000000"/>
              <w:left w:val="single" w:sz="6" w:space="0" w:color="000000"/>
              <w:right w:val="single" w:sz="6" w:space="0" w:color="000000"/>
            </w:tcBorders>
          </w:tcPr>
          <w:p>
            <w:pPr>
              <w:pStyle w:val="Normal"/>
              <w:jc w:val="center"/>
              <w:rPr>
                <w:color w:val="000000"/>
                <w:sz w:val="28"/>
                <w:szCs w:val="28"/>
              </w:rPr>
            </w:pPr>
            <w:r>
              <w:rPr>
                <w:color w:val="000000"/>
                <w:sz w:val="28"/>
                <w:szCs w:val="28"/>
              </w:rPr>
              <w:t>92,5</w:t>
            </w:r>
          </w:p>
        </w:tc>
        <w:tc>
          <w:tcPr>
            <w:tcW w:w="993" w:type="dxa"/>
            <w:tcBorders>
              <w:top w:val="single" w:sz="4" w:space="0" w:color="000000"/>
              <w:left w:val="single" w:sz="6" w:space="0" w:color="000000"/>
              <w:right w:val="single" w:sz="6" w:space="0" w:color="000000"/>
            </w:tcBorders>
          </w:tcPr>
          <w:p>
            <w:pPr>
              <w:pStyle w:val="Normal"/>
              <w:jc w:val="center"/>
              <w:rPr>
                <w:color w:val="000000"/>
                <w:sz w:val="28"/>
                <w:szCs w:val="28"/>
              </w:rPr>
            </w:pPr>
            <w:r>
              <w:rPr>
                <w:color w:val="000000"/>
                <w:sz w:val="28"/>
                <w:szCs w:val="28"/>
              </w:rPr>
              <w:t>82,9</w:t>
            </w:r>
          </w:p>
        </w:tc>
        <w:tc>
          <w:tcPr>
            <w:tcW w:w="992" w:type="dxa"/>
            <w:tcBorders>
              <w:top w:val="single" w:sz="4" w:space="0" w:color="000000"/>
              <w:left w:val="single" w:sz="6" w:space="0" w:color="000000"/>
              <w:right w:val="single" w:sz="6" w:space="0" w:color="000000"/>
            </w:tcBorders>
          </w:tcPr>
          <w:p>
            <w:pPr>
              <w:pStyle w:val="Normal"/>
              <w:jc w:val="center"/>
              <w:rPr>
                <w:color w:val="000000"/>
                <w:sz w:val="28"/>
                <w:szCs w:val="28"/>
              </w:rPr>
            </w:pPr>
            <w:r>
              <w:rPr>
                <w:color w:val="000000"/>
                <w:sz w:val="28"/>
                <w:szCs w:val="28"/>
              </w:rPr>
              <w:t>88,0</w:t>
            </w:r>
          </w:p>
        </w:tc>
        <w:tc>
          <w:tcPr>
            <w:tcW w:w="2835" w:type="dxa"/>
            <w:gridSpan w:val="2"/>
            <w:tcBorders>
              <w:top w:val="single" w:sz="4" w:space="0" w:color="000000"/>
              <w:left w:val="single" w:sz="6" w:space="0" w:color="000000"/>
              <w:bottom w:val="single" w:sz="6" w:space="0" w:color="000000"/>
              <w:right w:val="single" w:sz="6" w:space="0" w:color="000000"/>
            </w:tcBorders>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000000"/>
              <w:left w:val="single" w:sz="6" w:space="0" w:color="000000"/>
              <w:bottom w:val="single" w:sz="6" w:space="0" w:color="000000"/>
              <w:right w:val="single" w:sz="6" w:space="0" w:color="000000"/>
            </w:tcBorders>
          </w:tcPr>
          <w:p>
            <w:pPr>
              <w:pStyle w:val="Normal"/>
              <w:jc w:val="center"/>
              <w:rPr>
                <w:color w:val="000000"/>
                <w:sz w:val="28"/>
                <w:szCs w:val="28"/>
              </w:rPr>
            </w:pPr>
            <w:r>
              <w:rPr>
                <w:color w:val="000000"/>
                <w:sz w:val="28"/>
                <w:szCs w:val="28"/>
              </w:rPr>
              <w:t>0203</w:t>
            </w:r>
          </w:p>
        </w:tc>
        <w:tc>
          <w:tcPr>
            <w:tcW w:w="851" w:type="dxa"/>
            <w:tcBorders>
              <w:top w:val="single" w:sz="4" w:space="0" w:color="000000"/>
              <w:left w:val="single" w:sz="6" w:space="0" w:color="000000"/>
              <w:bottom w:val="single" w:sz="6" w:space="0" w:color="000000"/>
              <w:right w:val="single" w:sz="6" w:space="0" w:color="000000"/>
            </w:tcBorders>
          </w:tcPr>
          <w:p>
            <w:pPr>
              <w:pStyle w:val="Normal"/>
              <w:jc w:val="center"/>
              <w:rPr>
                <w:color w:val="000000"/>
                <w:sz w:val="28"/>
                <w:szCs w:val="28"/>
                <w:lang w:val="en-US"/>
              </w:rPr>
            </w:pPr>
            <w:r>
              <w:rPr>
                <w:color w:val="000000"/>
                <w:sz w:val="28"/>
                <w:szCs w:val="28"/>
              </w:rPr>
              <w:t xml:space="preserve">99 9 </w:t>
            </w:r>
            <w:r>
              <w:rPr>
                <w:color w:val="000000"/>
                <w:sz w:val="28"/>
                <w:szCs w:val="28"/>
                <w:lang w:val="en-US"/>
              </w:rPr>
              <w:t>00</w:t>
            </w:r>
            <w:r>
              <w:rPr>
                <w:color w:val="000000"/>
                <w:sz w:val="28"/>
                <w:szCs w:val="28"/>
              </w:rPr>
              <w:t xml:space="preserve"> 5118</w:t>
            </w:r>
            <w:r>
              <w:rPr>
                <w:color w:val="000000"/>
                <w:sz w:val="28"/>
                <w:szCs w:val="28"/>
                <w:lang w:val="en-US"/>
              </w:rPr>
              <w:t>0</w:t>
            </w:r>
          </w:p>
        </w:tc>
        <w:tc>
          <w:tcPr>
            <w:tcW w:w="993" w:type="dxa"/>
            <w:tcBorders>
              <w:top w:val="single" w:sz="4" w:space="0" w:color="000000"/>
              <w:left w:val="single" w:sz="6" w:space="0" w:color="000000"/>
              <w:bottom w:val="single" w:sz="6" w:space="0" w:color="000000"/>
              <w:right w:val="single" w:sz="6" w:space="0" w:color="000000"/>
            </w:tcBorders>
          </w:tcPr>
          <w:p>
            <w:pPr>
              <w:pStyle w:val="Normal"/>
              <w:jc w:val="center"/>
              <w:rPr>
                <w:color w:val="000000"/>
                <w:sz w:val="28"/>
                <w:szCs w:val="28"/>
              </w:rPr>
            </w:pPr>
            <w:r>
              <w:rPr>
                <w:color w:val="000000"/>
                <w:sz w:val="28"/>
                <w:szCs w:val="28"/>
              </w:rPr>
              <w:t xml:space="preserve">120 </w:t>
            </w:r>
          </w:p>
        </w:tc>
        <w:tc>
          <w:tcPr>
            <w:tcW w:w="850" w:type="dxa"/>
            <w:tcBorders>
              <w:top w:val="single" w:sz="4" w:space="0" w:color="000000"/>
              <w:left w:val="single" w:sz="6" w:space="0" w:color="000000"/>
              <w:bottom w:val="single" w:sz="6" w:space="0" w:color="000000"/>
              <w:right w:val="single" w:sz="6" w:space="0" w:color="000000"/>
            </w:tcBorders>
          </w:tcPr>
          <w:p>
            <w:pPr>
              <w:pStyle w:val="Normal"/>
              <w:jc w:val="center"/>
              <w:rPr>
                <w:color w:val="000000"/>
                <w:sz w:val="28"/>
                <w:szCs w:val="28"/>
              </w:rPr>
            </w:pPr>
            <w:r>
              <w:rPr>
                <w:color w:val="000000"/>
                <w:sz w:val="28"/>
                <w:szCs w:val="28"/>
              </w:rPr>
              <w:t>92,5</w:t>
            </w:r>
          </w:p>
        </w:tc>
        <w:tc>
          <w:tcPr>
            <w:tcW w:w="850" w:type="dxa"/>
            <w:tcBorders>
              <w:top w:val="single" w:sz="4" w:space="0" w:color="000000"/>
              <w:left w:val="single" w:sz="6" w:space="0" w:color="000000"/>
              <w:bottom w:val="single" w:sz="6" w:space="0" w:color="000000"/>
              <w:right w:val="single" w:sz="6" w:space="0" w:color="000000"/>
            </w:tcBorders>
          </w:tcPr>
          <w:p>
            <w:pPr>
              <w:pStyle w:val="Normal"/>
              <w:jc w:val="center"/>
              <w:rPr>
                <w:color w:val="000000"/>
                <w:sz w:val="28"/>
                <w:szCs w:val="28"/>
              </w:rPr>
            </w:pPr>
            <w:r>
              <w:rPr>
                <w:color w:val="000000"/>
                <w:sz w:val="28"/>
                <w:szCs w:val="28"/>
              </w:rPr>
              <w:t>82,9</w:t>
            </w:r>
          </w:p>
        </w:tc>
        <w:tc>
          <w:tcPr>
            <w:tcW w:w="930" w:type="dxa"/>
            <w:gridSpan w:val="2"/>
            <w:tcBorders>
              <w:top w:val="single" w:sz="4" w:space="0" w:color="000000"/>
              <w:left w:val="single" w:sz="6" w:space="0" w:color="000000"/>
              <w:bottom w:val="single" w:sz="6" w:space="0" w:color="000000"/>
              <w:right w:val="single" w:sz="6" w:space="0" w:color="000000"/>
            </w:tcBorders>
          </w:tcPr>
          <w:p>
            <w:pPr>
              <w:pStyle w:val="Normal"/>
              <w:jc w:val="center"/>
              <w:rPr>
                <w:color w:val="000000"/>
                <w:sz w:val="28"/>
                <w:szCs w:val="28"/>
              </w:rPr>
            </w:pPr>
            <w:r>
              <w:rPr>
                <w:color w:val="000000"/>
                <w:sz w:val="28"/>
                <w:szCs w:val="28"/>
              </w:rPr>
              <w:t>88,0</w:t>
            </w:r>
          </w:p>
        </w:tc>
      </w:tr>
      <w:tr>
        <w:trPr>
          <w:trHeight w:val="2591" w:hRule="atLeast"/>
        </w:trPr>
        <w:tc>
          <w:tcPr>
            <w:tcW w:w="2550" w:type="dxa"/>
            <w:gridSpan w:val="2"/>
            <w:tcBorders>
              <w:top w:val="single" w:sz="6" w:space="0" w:color="000000"/>
              <w:left w:val="single" w:sz="4" w:space="0" w:color="000000"/>
              <w:bottom w:val="single" w:sz="4" w:space="0" w:color="000000"/>
              <w:right w:val="single" w:sz="6" w:space="0" w:color="000000"/>
            </w:tcBorders>
          </w:tcPr>
          <w:p>
            <w:pPr>
              <w:pStyle w:val="Normal"/>
              <w:jc w:val="both"/>
              <w:rPr>
                <w:bCs/>
                <w:color w:val="FF0000"/>
                <w:sz w:val="28"/>
                <w:szCs w:val="28"/>
              </w:rPr>
            </w:pPr>
            <w:r>
              <w:rPr>
                <w:sz w:val="28"/>
                <w:szCs w:val="28"/>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992" w:type="dxa"/>
            <w:tcBorders>
              <w:top w:val="single" w:sz="6" w:space="0" w:color="000000"/>
              <w:left w:val="single" w:sz="6" w:space="0" w:color="000000"/>
              <w:bottom w:val="single" w:sz="4" w:space="0" w:color="000000"/>
              <w:right w:val="single" w:sz="6" w:space="0" w:color="000000"/>
            </w:tcBorders>
          </w:tcPr>
          <w:p>
            <w:pPr>
              <w:pStyle w:val="Normal"/>
              <w:jc w:val="center"/>
              <w:rPr>
                <w:color w:val="000000"/>
                <w:sz w:val="28"/>
                <w:szCs w:val="28"/>
              </w:rPr>
            </w:pPr>
            <w:r>
              <w:rPr>
                <w:color w:val="000000"/>
                <w:sz w:val="28"/>
                <w:szCs w:val="28"/>
              </w:rPr>
              <w:t>2 02 30024 10 0000 150</w:t>
            </w:r>
          </w:p>
        </w:tc>
        <w:tc>
          <w:tcPr>
            <w:tcW w:w="993" w:type="dxa"/>
            <w:tcBorders>
              <w:top w:val="single" w:sz="6" w:space="0" w:color="000000"/>
              <w:left w:val="single" w:sz="6" w:space="0" w:color="000000"/>
              <w:bottom w:val="single" w:sz="4" w:space="0" w:color="000000"/>
              <w:right w:val="single" w:sz="6" w:space="0" w:color="000000"/>
            </w:tcBorders>
          </w:tcPr>
          <w:p>
            <w:pPr>
              <w:pStyle w:val="Normal"/>
              <w:jc w:val="center"/>
              <w:rPr>
                <w:bCs/>
                <w:color w:val="000000"/>
                <w:sz w:val="28"/>
                <w:szCs w:val="28"/>
              </w:rPr>
            </w:pPr>
            <w:r>
              <w:rPr>
                <w:bCs/>
                <w:color w:val="000000"/>
                <w:sz w:val="28"/>
                <w:szCs w:val="28"/>
              </w:rPr>
              <w:t>0,2</w:t>
            </w:r>
          </w:p>
        </w:tc>
        <w:tc>
          <w:tcPr>
            <w:tcW w:w="993" w:type="dxa"/>
            <w:tcBorders>
              <w:top w:val="single" w:sz="6" w:space="0" w:color="000000"/>
              <w:left w:val="single" w:sz="6" w:space="0" w:color="000000"/>
              <w:bottom w:val="single" w:sz="4" w:space="0" w:color="000000"/>
              <w:right w:val="single" w:sz="6" w:space="0" w:color="000000"/>
            </w:tcBorders>
          </w:tcPr>
          <w:p>
            <w:pPr>
              <w:pStyle w:val="Normal"/>
              <w:jc w:val="center"/>
              <w:rPr>
                <w:sz w:val="28"/>
                <w:szCs w:val="28"/>
              </w:rPr>
            </w:pPr>
            <w:r>
              <w:rPr>
                <w:sz w:val="28"/>
                <w:szCs w:val="28"/>
              </w:rPr>
              <w:t>0,2</w:t>
            </w:r>
          </w:p>
        </w:tc>
        <w:tc>
          <w:tcPr>
            <w:tcW w:w="992" w:type="dxa"/>
            <w:tcBorders>
              <w:top w:val="single" w:sz="6" w:space="0" w:color="000000"/>
              <w:left w:val="single" w:sz="6" w:space="0" w:color="000000"/>
              <w:bottom w:val="single" w:sz="4" w:space="0" w:color="000000"/>
              <w:right w:val="single" w:sz="6" w:space="0" w:color="000000"/>
            </w:tcBorders>
          </w:tcPr>
          <w:p>
            <w:pPr>
              <w:pStyle w:val="Normal"/>
              <w:jc w:val="center"/>
              <w:rPr>
                <w:sz w:val="28"/>
                <w:szCs w:val="28"/>
              </w:rPr>
            </w:pPr>
            <w:r>
              <w:rPr>
                <w:sz w:val="28"/>
                <w:szCs w:val="28"/>
              </w:rPr>
              <w:t>0,2</w:t>
            </w:r>
          </w:p>
        </w:tc>
        <w:tc>
          <w:tcPr>
            <w:tcW w:w="2835" w:type="dxa"/>
            <w:gridSpan w:val="2"/>
            <w:tcBorders>
              <w:top w:val="single" w:sz="6" w:space="0" w:color="000000"/>
              <w:left w:val="single" w:sz="6" w:space="0" w:color="000000"/>
              <w:bottom w:val="single" w:sz="4" w:space="0" w:color="000000"/>
              <w:right w:val="single" w:sz="6" w:space="0" w:color="000000"/>
            </w:tcBorders>
          </w:tcPr>
          <w:p>
            <w:pPr>
              <w:pStyle w:val="Normal"/>
              <w:jc w:val="both"/>
              <w:rPr>
                <w:bCs/>
                <w:color w:val="000000"/>
                <w:sz w:val="28"/>
                <w:szCs w:val="28"/>
              </w:rPr>
            </w:pPr>
            <w:r>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992" w:type="dxa"/>
            <w:tcBorders>
              <w:top w:val="single" w:sz="6" w:space="0" w:color="000000"/>
              <w:left w:val="single" w:sz="6" w:space="0" w:color="000000"/>
              <w:bottom w:val="single" w:sz="4" w:space="0" w:color="000000"/>
              <w:right w:val="single" w:sz="6" w:space="0" w:color="000000"/>
            </w:tcBorders>
          </w:tcPr>
          <w:p>
            <w:pPr>
              <w:pStyle w:val="Normal"/>
              <w:jc w:val="center"/>
              <w:rPr>
                <w:color w:val="000000"/>
                <w:sz w:val="28"/>
                <w:szCs w:val="28"/>
              </w:rPr>
            </w:pPr>
            <w:r>
              <w:rPr>
                <w:color w:val="000000"/>
                <w:sz w:val="28"/>
                <w:szCs w:val="28"/>
              </w:rPr>
              <w:t>0104</w:t>
            </w:r>
          </w:p>
        </w:tc>
        <w:tc>
          <w:tcPr>
            <w:tcW w:w="851" w:type="dxa"/>
            <w:tcBorders>
              <w:top w:val="single" w:sz="6" w:space="0" w:color="000000"/>
              <w:left w:val="single" w:sz="6" w:space="0" w:color="000000"/>
              <w:bottom w:val="single" w:sz="4" w:space="0" w:color="000000"/>
              <w:right w:val="single" w:sz="6" w:space="0" w:color="000000"/>
            </w:tcBorders>
          </w:tcPr>
          <w:p>
            <w:pPr>
              <w:pStyle w:val="Normal"/>
              <w:jc w:val="center"/>
              <w:rPr>
                <w:color w:val="000000"/>
                <w:sz w:val="28"/>
                <w:szCs w:val="28"/>
                <w:lang w:val="en-US"/>
              </w:rPr>
            </w:pPr>
            <w:r>
              <w:rPr>
                <w:color w:val="000000"/>
                <w:sz w:val="28"/>
                <w:szCs w:val="28"/>
              </w:rPr>
              <w:t xml:space="preserve">99 9 </w:t>
            </w:r>
            <w:r>
              <w:rPr>
                <w:color w:val="000000"/>
                <w:sz w:val="28"/>
                <w:szCs w:val="28"/>
                <w:lang w:val="en-US"/>
              </w:rPr>
              <w:t>00</w:t>
            </w:r>
            <w:r>
              <w:rPr>
                <w:color w:val="000000"/>
                <w:sz w:val="28"/>
                <w:szCs w:val="28"/>
              </w:rPr>
              <w:t xml:space="preserve"> 7239</w:t>
            </w:r>
            <w:r>
              <w:rPr>
                <w:color w:val="000000"/>
                <w:sz w:val="28"/>
                <w:szCs w:val="28"/>
                <w:lang w:val="en-US"/>
              </w:rPr>
              <w:t>0</w:t>
            </w:r>
          </w:p>
        </w:tc>
        <w:tc>
          <w:tcPr>
            <w:tcW w:w="993" w:type="dxa"/>
            <w:tcBorders>
              <w:top w:val="single" w:sz="6" w:space="0" w:color="000000"/>
              <w:left w:val="single" w:sz="6" w:space="0" w:color="000000"/>
              <w:bottom w:val="single" w:sz="4" w:space="0" w:color="000000"/>
              <w:right w:val="single" w:sz="6" w:space="0" w:color="000000"/>
            </w:tcBorders>
          </w:tcPr>
          <w:p>
            <w:pPr>
              <w:pStyle w:val="Normal"/>
              <w:jc w:val="center"/>
              <w:rPr>
                <w:color w:val="000000"/>
                <w:sz w:val="28"/>
                <w:szCs w:val="28"/>
              </w:rPr>
            </w:pPr>
            <w:r>
              <w:rPr>
                <w:color w:val="000000"/>
                <w:sz w:val="28"/>
                <w:szCs w:val="28"/>
              </w:rPr>
              <w:t>240</w:t>
            </w:r>
          </w:p>
        </w:tc>
        <w:tc>
          <w:tcPr>
            <w:tcW w:w="850" w:type="dxa"/>
            <w:tcBorders>
              <w:top w:val="single" w:sz="6" w:space="0" w:color="000000"/>
              <w:left w:val="single" w:sz="6" w:space="0" w:color="000000"/>
              <w:bottom w:val="single" w:sz="4" w:space="0" w:color="000000"/>
              <w:right w:val="single" w:sz="6" w:space="0" w:color="000000"/>
            </w:tcBorders>
          </w:tcPr>
          <w:p>
            <w:pPr>
              <w:pStyle w:val="Normal"/>
              <w:jc w:val="center"/>
              <w:rPr>
                <w:bCs/>
                <w:color w:val="000000"/>
                <w:sz w:val="28"/>
                <w:szCs w:val="28"/>
              </w:rPr>
            </w:pPr>
            <w:r>
              <w:rPr>
                <w:bCs/>
                <w:color w:val="000000"/>
                <w:sz w:val="28"/>
                <w:szCs w:val="28"/>
              </w:rPr>
              <w:t>0,2</w:t>
            </w:r>
          </w:p>
        </w:tc>
        <w:tc>
          <w:tcPr>
            <w:tcW w:w="850" w:type="dxa"/>
            <w:tcBorders>
              <w:top w:val="single" w:sz="6" w:space="0" w:color="000000"/>
              <w:left w:val="single" w:sz="6" w:space="0" w:color="000000"/>
              <w:bottom w:val="single" w:sz="4" w:space="0" w:color="000000"/>
              <w:right w:val="single" w:sz="6" w:space="0" w:color="000000"/>
            </w:tcBorders>
          </w:tcPr>
          <w:p>
            <w:pPr>
              <w:pStyle w:val="Normal"/>
              <w:jc w:val="center"/>
              <w:rPr>
                <w:bCs/>
                <w:color w:val="000000"/>
                <w:sz w:val="28"/>
                <w:szCs w:val="28"/>
              </w:rPr>
            </w:pPr>
            <w:r>
              <w:rPr>
                <w:bCs/>
                <w:color w:val="000000"/>
                <w:sz w:val="28"/>
                <w:szCs w:val="28"/>
              </w:rPr>
              <w:t>0,2</w:t>
            </w:r>
          </w:p>
        </w:tc>
        <w:tc>
          <w:tcPr>
            <w:tcW w:w="930" w:type="dxa"/>
            <w:gridSpan w:val="2"/>
            <w:tcBorders>
              <w:top w:val="single" w:sz="6" w:space="0" w:color="000000"/>
              <w:left w:val="single" w:sz="6" w:space="0" w:color="000000"/>
              <w:bottom w:val="single" w:sz="4" w:space="0" w:color="000000"/>
              <w:right w:val="single" w:sz="6" w:space="0" w:color="000000"/>
            </w:tcBorders>
          </w:tcPr>
          <w:p>
            <w:pPr>
              <w:pStyle w:val="Normal"/>
              <w:jc w:val="center"/>
              <w:rPr>
                <w:bCs/>
                <w:color w:val="000000"/>
                <w:sz w:val="28"/>
                <w:szCs w:val="28"/>
              </w:rPr>
            </w:pPr>
            <w:r>
              <w:rPr>
                <w:bCs/>
                <w:color w:val="000000"/>
                <w:sz w:val="28"/>
                <w:szCs w:val="28"/>
              </w:rPr>
              <w:t>0,2</w:t>
            </w:r>
          </w:p>
        </w:tc>
      </w:tr>
      <w:tr>
        <w:trPr>
          <w:trHeight w:val="286" w:hRule="atLeast"/>
        </w:trPr>
        <w:tc>
          <w:tcPr>
            <w:tcW w:w="2550" w:type="dxa"/>
            <w:gridSpan w:val="2"/>
            <w:tcBorders/>
          </w:tcPr>
          <w:p>
            <w:pPr>
              <w:pStyle w:val="Normal"/>
              <w:jc w:val="both"/>
              <w:rPr>
                <w:sz w:val="28"/>
                <w:szCs w:val="28"/>
              </w:rPr>
            </w:pPr>
            <w:r>
              <w:rPr>
                <w:sz w:val="28"/>
                <w:szCs w:val="28"/>
              </w:rPr>
              <w:t>ИТОГО</w:t>
            </w:r>
          </w:p>
        </w:tc>
        <w:tc>
          <w:tcPr>
            <w:tcW w:w="992" w:type="dxa"/>
            <w:tcBorders/>
          </w:tcPr>
          <w:p>
            <w:pPr>
              <w:pStyle w:val="Normal"/>
              <w:jc w:val="both"/>
              <w:rPr>
                <w:sz w:val="28"/>
                <w:szCs w:val="28"/>
              </w:rPr>
            </w:pPr>
            <w:r>
              <w:rPr>
                <w:sz w:val="28"/>
                <w:szCs w:val="28"/>
              </w:rPr>
            </w:r>
          </w:p>
        </w:tc>
        <w:tc>
          <w:tcPr>
            <w:tcW w:w="993" w:type="dxa"/>
            <w:tcBorders/>
          </w:tcPr>
          <w:p>
            <w:pPr>
              <w:pStyle w:val="Normal"/>
              <w:jc w:val="center"/>
              <w:rPr>
                <w:sz w:val="28"/>
                <w:szCs w:val="28"/>
              </w:rPr>
            </w:pPr>
            <w:r>
              <w:rPr>
                <w:sz w:val="28"/>
                <w:szCs w:val="28"/>
              </w:rPr>
              <w:t>92,7</w:t>
            </w:r>
          </w:p>
        </w:tc>
        <w:tc>
          <w:tcPr>
            <w:tcW w:w="993" w:type="dxa"/>
            <w:tcBorders/>
          </w:tcPr>
          <w:p>
            <w:pPr>
              <w:pStyle w:val="Normal"/>
              <w:jc w:val="center"/>
              <w:rPr>
                <w:sz w:val="28"/>
                <w:szCs w:val="28"/>
              </w:rPr>
            </w:pPr>
            <w:r>
              <w:rPr>
                <w:sz w:val="28"/>
                <w:szCs w:val="28"/>
              </w:rPr>
              <w:t>83,1</w:t>
            </w:r>
          </w:p>
        </w:tc>
        <w:tc>
          <w:tcPr>
            <w:tcW w:w="992" w:type="dxa"/>
            <w:tcBorders/>
          </w:tcPr>
          <w:p>
            <w:pPr>
              <w:pStyle w:val="Normal"/>
              <w:jc w:val="center"/>
              <w:rPr>
                <w:sz w:val="28"/>
                <w:szCs w:val="28"/>
              </w:rPr>
            </w:pPr>
            <w:r>
              <w:rPr>
                <w:sz w:val="28"/>
                <w:szCs w:val="28"/>
              </w:rPr>
              <w:t>88,2</w:t>
            </w:r>
          </w:p>
        </w:tc>
        <w:tc>
          <w:tcPr>
            <w:tcW w:w="2835" w:type="dxa"/>
            <w:gridSpan w:val="2"/>
            <w:tcBorders/>
          </w:tcPr>
          <w:p>
            <w:pPr>
              <w:pStyle w:val="Normal"/>
              <w:jc w:val="both"/>
              <w:rPr>
                <w:sz w:val="28"/>
                <w:szCs w:val="28"/>
              </w:rPr>
            </w:pPr>
            <w:r>
              <w:rPr>
                <w:sz w:val="28"/>
                <w:szCs w:val="28"/>
              </w:rPr>
              <w:t>ИТОГО</w:t>
            </w:r>
          </w:p>
        </w:tc>
        <w:tc>
          <w:tcPr>
            <w:tcW w:w="992" w:type="dxa"/>
            <w:tcBorders/>
          </w:tcPr>
          <w:p>
            <w:pPr>
              <w:pStyle w:val="Normal"/>
              <w:jc w:val="both"/>
              <w:rPr>
                <w:sz w:val="28"/>
                <w:szCs w:val="28"/>
              </w:rPr>
            </w:pPr>
            <w:r>
              <w:rPr>
                <w:sz w:val="28"/>
                <w:szCs w:val="28"/>
              </w:rPr>
            </w:r>
          </w:p>
        </w:tc>
        <w:tc>
          <w:tcPr>
            <w:tcW w:w="851" w:type="dxa"/>
            <w:tcBorders/>
          </w:tcPr>
          <w:p>
            <w:pPr>
              <w:pStyle w:val="Normal"/>
              <w:jc w:val="both"/>
              <w:rPr>
                <w:sz w:val="28"/>
                <w:szCs w:val="28"/>
              </w:rPr>
            </w:pPr>
            <w:r>
              <w:rPr>
                <w:sz w:val="28"/>
                <w:szCs w:val="28"/>
              </w:rPr>
            </w:r>
          </w:p>
        </w:tc>
        <w:tc>
          <w:tcPr>
            <w:tcW w:w="993" w:type="dxa"/>
            <w:tcBorders/>
          </w:tcPr>
          <w:p>
            <w:pPr>
              <w:pStyle w:val="Normal"/>
              <w:jc w:val="both"/>
              <w:rPr>
                <w:sz w:val="28"/>
                <w:szCs w:val="28"/>
              </w:rPr>
            </w:pPr>
            <w:r>
              <w:rPr>
                <w:sz w:val="28"/>
                <w:szCs w:val="28"/>
              </w:rPr>
            </w:r>
          </w:p>
        </w:tc>
        <w:tc>
          <w:tcPr>
            <w:tcW w:w="850" w:type="dxa"/>
            <w:tcBorders/>
          </w:tcPr>
          <w:p>
            <w:pPr>
              <w:pStyle w:val="Normal"/>
              <w:jc w:val="center"/>
              <w:rPr>
                <w:sz w:val="28"/>
                <w:szCs w:val="28"/>
              </w:rPr>
            </w:pPr>
            <w:r>
              <w:rPr>
                <w:sz w:val="28"/>
                <w:szCs w:val="28"/>
              </w:rPr>
              <w:t>92,7</w:t>
            </w:r>
          </w:p>
        </w:tc>
        <w:tc>
          <w:tcPr>
            <w:tcW w:w="850" w:type="dxa"/>
            <w:tcBorders/>
          </w:tcPr>
          <w:p>
            <w:pPr>
              <w:pStyle w:val="Normal"/>
              <w:jc w:val="center"/>
              <w:rPr>
                <w:sz w:val="28"/>
                <w:szCs w:val="28"/>
              </w:rPr>
            </w:pPr>
            <w:r>
              <w:rPr>
                <w:sz w:val="28"/>
                <w:szCs w:val="28"/>
              </w:rPr>
              <w:t>83,1</w:t>
            </w:r>
          </w:p>
        </w:tc>
        <w:tc>
          <w:tcPr>
            <w:tcW w:w="930" w:type="dxa"/>
            <w:gridSpan w:val="2"/>
            <w:tcBorders/>
          </w:tcPr>
          <w:p>
            <w:pPr>
              <w:pStyle w:val="Normal"/>
              <w:jc w:val="center"/>
              <w:rPr>
                <w:sz w:val="28"/>
                <w:szCs w:val="28"/>
              </w:rPr>
            </w:pPr>
            <w:r>
              <w:rPr>
                <w:sz w:val="28"/>
                <w:szCs w:val="28"/>
              </w:rPr>
              <w:t>88,2».</w:t>
            </w:r>
          </w:p>
        </w:tc>
      </w:tr>
    </w:tbl>
    <w:p>
      <w:pPr>
        <w:sectPr>
          <w:type w:val="nextPage"/>
          <w:pgSz w:orient="landscape" w:w="16838" w:h="11906"/>
          <w:pgMar w:left="1134" w:right="567" w:header="0" w:top="567" w:footer="0" w:bottom="1701" w:gutter="0"/>
          <w:pgNumType w:fmt="decimal"/>
          <w:formProt w:val="false"/>
          <w:textDirection w:val="lrTb"/>
          <w:docGrid w:type="default" w:linePitch="360" w:charSpace="0"/>
        </w:sectPr>
      </w:pPr>
    </w:p>
    <w:p>
      <w:pPr>
        <w:pStyle w:val="Normal"/>
        <w:tabs>
          <w:tab w:val="clear" w:pos="708"/>
          <w:tab w:val="left" w:pos="567" w:leader="none"/>
        </w:tabs>
        <w:jc w:val="both"/>
        <w:rPr>
          <w:sz w:val="28"/>
          <w:szCs w:val="28"/>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sz w:val="28"/>
          <w:szCs w:val="28"/>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sz w:val="28"/>
          <w:szCs w:val="28"/>
        </w:rPr>
      </w:pPr>
      <w:r>
        <w:rPr>
          <w:sz w:val="28"/>
          <w:szCs w:val="28"/>
        </w:rPr>
        <w:t xml:space="preserve">        </w:t>
      </w:r>
      <w:r>
        <w:rPr>
          <w:sz w:val="28"/>
          <w:szCs w:val="28"/>
        </w:rPr>
        <w:t>Председатель Собрания депутатов – глава</w:t>
      </w:r>
    </w:p>
    <w:p>
      <w:pPr>
        <w:pStyle w:val="Normal"/>
        <w:jc w:val="both"/>
        <w:rPr>
          <w:sz w:val="28"/>
          <w:szCs w:val="28"/>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августа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ConsPlusNormal" w:customStyle="1">
    <w:name w:val="ConsPlusNormal"/>
    <w:qFormat/>
    <w:rsid w:val="007e2ce2"/>
    <w:pPr>
      <w:widowControl/>
      <w:bidi w:val="0"/>
      <w:spacing w:before="0" w:after="0"/>
      <w:ind w:firstLine="720"/>
      <w:jc w:val="left"/>
    </w:pPr>
    <w:rPr>
      <w:rFonts w:ascii="Arial" w:hAnsi="Arial" w:cs="Arial" w:eastAsia="Times New Roman"/>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F4BC-A26F-4E45-A884-C0B3CA3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Application>LibreOffice/6.4.0.3$Windows_x86 LibreOffice_project/b0a288ab3d2d4774cb44b62f04d5d28733ac6df8</Application>
  <Pages>106</Pages>
  <Words>11769</Words>
  <Characters>90270</Characters>
  <CharactersWithSpaces>100522</CharactersWithSpaces>
  <Paragraphs>2666</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2020-12-21T09:22:57Z</dcterms:modified>
  <cp:revision>119</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