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u w:color="ffffff" w:val="single"/>
        </w:rPr>
      </w:pPr>
      <w:r>
        <w:t>Сведения о доходах, расходах, имуществе и обязательствах имущественного характера Главы  Администрации Федосеевского сельского поселения с 01.01.2020 по 31.01.2020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1"/>
        <w:tabOrder w:val="0"/>
        <w:jc w:val="left"/>
        <w:tblInd w:w="0" w:type="dxa"/>
        <w:tblW w:w="14490" w:type="dxa"/>
        <w:tblLook w:val="01E0" w:firstRow="1" w:lastRow="1" w:firstColumn="1" w:lastColumn="1" w:noHBand="0" w:noVBand="0"/>
      </w:tblPr>
      <w:tblGrid>
        <w:gridCol w:w="1585"/>
        <w:gridCol w:w="1639"/>
        <w:gridCol w:w="1951"/>
        <w:gridCol w:w="1317"/>
        <w:gridCol w:w="1542"/>
        <w:gridCol w:w="1410"/>
        <w:gridCol w:w="1913"/>
        <w:gridCol w:w="1272"/>
        <w:gridCol w:w="1861"/>
      </w:tblGrid>
      <w:tr>
        <w:trPr>
          <w:tblHeader w:val="0"/>
          <w:cantSplit w:val="0"/>
          <w:trHeight w:val="0" w:hRule="auto"/>
        </w:trPr>
        <w:tc>
          <w:tcPr>
            <w:tcW w:w="1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6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2020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6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расположе-ния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Ткаченко Алексей Русланович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728 306,43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ЛПХ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1/73 от 3328800,0 кв.м.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7300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Хёндэ </w:t>
            </w:r>
            <w:r>
              <w:rPr>
                <w:sz w:val="20"/>
                <w:lang w:val="en-us"/>
              </w:rPr>
              <w:t>accent</w:t>
            </w:r>
            <w:r>
              <w:rPr>
                <w:sz w:val="20"/>
              </w:rPr>
              <w:t xml:space="preserve">  2008 г.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312 403,91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земельная доля   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1/73 от 3328800,0 кв.м.</w:t>
            </w:r>
          </w:p>
          <w:p>
            <w:pPr>
              <w: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 ЛПХ жилой дом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7300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ведущего специалиста по общим вопросам Администрации  Федосеевского сельского поселения с 01.01.2020 по 31.01.2020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2"/>
        <w:tabOrder w:val="0"/>
        <w:jc w:val="left"/>
        <w:tblInd w:w="0" w:type="dxa"/>
        <w:tblW w:w="14500" w:type="dxa"/>
        <w:tblLook w:val="01E0" w:firstRow="1" w:lastRow="1" w:firstColumn="1" w:lastColumn="1" w:noHBand="0" w:noVBand="0"/>
      </w:tblPr>
      <w:tblGrid>
        <w:gridCol w:w="1579"/>
        <w:gridCol w:w="1628"/>
        <w:gridCol w:w="1947"/>
        <w:gridCol w:w="1310"/>
        <w:gridCol w:w="1489"/>
        <w:gridCol w:w="1522"/>
        <w:gridCol w:w="1909"/>
        <w:gridCol w:w="1255"/>
        <w:gridCol w:w="1861"/>
      </w:tblGrid>
      <w:tr>
        <w:trPr>
          <w:tblHeader w:val="0"/>
          <w:cantSplit w:val="0"/>
          <w:trHeight w:val="1621" w:hRule="atLeast"/>
        </w:trPr>
        <w:tc>
          <w:tcPr>
            <w:tcW w:w="1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2020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6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Страна расположе-ния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rPr>
                <w:sz w:val="20"/>
              </w:rPr>
              <w:t>Бардыкова Лидия Васильевна</w:t>
            </w:r>
            <w:r/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423468,35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1/21 от 9576000,0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/>
            <w:r>
              <w:t>нет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для ведения ЛПХ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60.2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5188,0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rPr>
                <w:sz w:val="20"/>
              </w:rPr>
              <w:t>супруг</w:t>
            </w:r>
            <w:r/>
          </w:p>
          <w:p>
            <w:pPr>
              <w:spacing/>
              <w:jc w:val="center"/>
            </w:pPr>
            <w:r/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913382,06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для ведения ЛПХ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3/21 от 9576000,0</w:t>
            </w:r>
          </w:p>
          <w:p>
            <w:pPr>
              <w: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5188,0</w:t>
            </w:r>
          </w:p>
          <w:p>
            <w:pPr>
              <w:ind w:left="-120"/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ind w:left="-120"/>
              <w:spacing w:after="240"/>
              <w:jc w:val="center"/>
              <w:rPr>
                <w:vertAlign w:val="superscript"/>
              </w:rPr>
            </w:pPr>
            <w:r>
              <w:rPr>
                <w:sz w:val="20"/>
              </w:rPr>
              <w:t>60.2</w:t>
            </w:r>
            <w:r>
              <w:rPr>
                <w:vertAlign w:val="superscript"/>
              </w:rPr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MAZDA C</w:t>
            </w:r>
            <w:r>
              <w:rPr>
                <w:sz w:val="20"/>
              </w:rPr>
              <w:t>Х-5</w:t>
            </w:r>
            <w:r>
              <w:rPr>
                <w:lang w:val="en-us"/>
              </w:rPr>
            </w:r>
          </w:p>
          <w:p>
            <w:pPr>
              <w:spacing/>
              <w:jc w:val="center"/>
              <w:rPr>
                <w:lang w:val="en-us"/>
              </w:rPr>
            </w:pPr>
            <w:r>
              <w:rPr>
                <w:sz w:val="20"/>
              </w:rPr>
              <w:t>2019 года</w:t>
            </w:r>
            <w:r>
              <w:rPr>
                <w:lang w:val="en-us"/>
              </w:rPr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ведущего специалиста по  вопросам мобилизационной подготовки, предупреждению чрезвычайных ситуаций, обеспечения пожарной безопасности, делам молодежи и спорта Администрации Федосеевского сельского поселения с 01.01.2020 по 31.01.2020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3"/>
        <w:tabOrder w:val="0"/>
        <w:jc w:val="left"/>
        <w:tblInd w:w="0" w:type="dxa"/>
        <w:tblW w:w="14782" w:type="dxa"/>
        <w:tblLook w:val="01E0" w:firstRow="1" w:lastRow="1" w:firstColumn="1" w:lastColumn="1" w:noHBand="0" w:noVBand="0"/>
      </w:tblPr>
      <w:tblGrid>
        <w:gridCol w:w="1720"/>
        <w:gridCol w:w="1735"/>
        <w:gridCol w:w="1958"/>
        <w:gridCol w:w="1358"/>
        <w:gridCol w:w="1503"/>
        <w:gridCol w:w="1551"/>
        <w:gridCol w:w="1857"/>
        <w:gridCol w:w="1240"/>
        <w:gridCol w:w="1860"/>
      </w:tblGrid>
      <w:tr>
        <w:trPr>
          <w:tblHeader w:val="0"/>
          <w:cantSplit w:val="0"/>
          <w:trHeight w:val="0" w:hRule="auto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2020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3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расположе-ния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Осичкина Ольга Владимировна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366 592,25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 1/4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64.4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72.3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1342,0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330 409,81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земельная доля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ведения ЛПХ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1/70 от 31920000,0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1342,0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vertAlign w:val="superscript"/>
              </w:rPr>
            </w:pPr>
            <w:r>
              <w:rPr>
                <w:sz w:val="20"/>
              </w:rPr>
              <w:t>72.3</w:t>
            </w:r>
            <w:r>
              <w:rPr>
                <w:vertAlign w:val="superscript"/>
              </w:rPr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lang w:val="en-us"/>
              </w:rPr>
            </w:pPr>
            <w:r>
              <w:rPr>
                <w:sz w:val="20"/>
              </w:rPr>
              <w:t>Автомобиль ВАЗ-21101</w:t>
            </w:r>
            <w:r>
              <w:rPr>
                <w:sz w:val="20"/>
                <w:lang w:val="en-us"/>
              </w:rPr>
              <w:t>LADA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110</w:t>
            </w:r>
            <w:r>
              <w:rPr>
                <w:lang w:val="en-us"/>
              </w:rPr>
            </w:r>
          </w:p>
          <w:p>
            <w:pPr>
              <w:spacing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2006 </w:t>
            </w:r>
            <w:r>
              <w:rPr>
                <w:sz w:val="20"/>
              </w:rPr>
              <w:t>г.</w:t>
            </w:r>
            <w:r>
              <w:rPr>
                <w:lang w:val="en-us"/>
              </w:rPr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главного специалиста по вопросам муниципального хозяйства Администрации Федосеевского сельского поселения с 01.01.2020 по 31.01.2020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4"/>
        <w:tabOrder w:val="0"/>
        <w:jc w:val="left"/>
        <w:tblInd w:w="0" w:type="dxa"/>
        <w:tblW w:w="14783" w:type="dxa"/>
        <w:tblLook w:val="01E0" w:firstRow="1" w:lastRow="1" w:firstColumn="1" w:lastColumn="1" w:noHBand="0" w:noVBand="0"/>
      </w:tblPr>
      <w:tblGrid>
        <w:gridCol w:w="1579"/>
        <w:gridCol w:w="1712"/>
        <w:gridCol w:w="1945"/>
        <w:gridCol w:w="1395"/>
        <w:gridCol w:w="1676"/>
        <w:gridCol w:w="1526"/>
        <w:gridCol w:w="1857"/>
        <w:gridCol w:w="1230"/>
        <w:gridCol w:w="1863"/>
      </w:tblGrid>
      <w:tr>
        <w:trPr>
          <w:tblHeader w:val="0"/>
          <w:cantSplit w:val="0"/>
          <w:trHeight w:val="0" w:hRule="auto"/>
        </w:trPr>
        <w:tc>
          <w:tcPr>
            <w:tcW w:w="1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2020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5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Бондаренко Владимир Викторович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441 007,44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земельная доля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2/73 от 912000,0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1540,0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ВАЗ -2106,  1981г.в.г.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326 381,47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земельная доля   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 участок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1/73 от 33288000,0</w:t>
            </w:r>
          </w:p>
          <w:p>
            <w:pPr>
              <w: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71.8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15740,0</w:t>
            </w:r>
          </w:p>
        </w:tc>
        <w:tc>
          <w:tcPr>
            <w:tcW w:w="1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 xml:space="preserve">Сведения о доходах, расходах заведующего сектором экономики и финансов Администрации Федосеевского сельского поселения </w:t>
      </w:r>
    </w:p>
    <w:p>
      <w:pPr>
        <w:spacing/>
        <w:jc w:val="center"/>
        <w:rPr>
          <w:u w:color="ffffff" w:val="single"/>
        </w:rPr>
      </w:pPr>
      <w:r>
        <w:t>с 01.01.2020 по 31.01.2020 год</w:t>
      </w:r>
      <w:r>
        <w:rPr>
          <w:u w:color="ffffff" w:val="single"/>
        </w:rPr>
      </w:r>
    </w:p>
    <w:tbl>
      <w:tblPr>
        <w:tblStyle w:val="NormalTable"/>
        <w:name w:val="Таблица5"/>
        <w:tabOrder w:val="0"/>
        <w:jc w:val="left"/>
        <w:tblInd w:w="0" w:type="dxa"/>
        <w:tblW w:w="14782" w:type="dxa"/>
        <w:tblLook w:val="01E0" w:firstRow="1" w:lastRow="1" w:firstColumn="1" w:lastColumn="1" w:noHBand="0" w:noVBand="0"/>
      </w:tblPr>
      <w:tblGrid>
        <w:gridCol w:w="1515"/>
        <w:gridCol w:w="1625"/>
        <w:gridCol w:w="1883"/>
        <w:gridCol w:w="1694"/>
        <w:gridCol w:w="1677"/>
        <w:gridCol w:w="1496"/>
        <w:gridCol w:w="1820"/>
        <w:gridCol w:w="1212"/>
        <w:gridCol w:w="1860"/>
      </w:tblGrid>
      <w:tr>
        <w:trPr>
          <w:tblHeader w:val="0"/>
          <w:cantSplit w:val="0"/>
          <w:trHeight w:val="0" w:hRule="auto"/>
        </w:trPr>
        <w:tc>
          <w:tcPr>
            <w:tcW w:w="15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6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2020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6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Низева Татьяна Руслановна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507 111,69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ХУНДАЙ АКЦЕНТ, 2007г.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ШЕВРОЛЕ НИВА,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2007 г.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приусадебный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47.9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1210.0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1684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704 343,56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1210,0 приусадебный</w:t>
            </w:r>
          </w:p>
          <w:p>
            <w:pPr>
              <w:spacing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47.9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190,3 (4/75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82994, 2014 г.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</w:pPr>
            <w:r>
              <w:t>нет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1 362,00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1210.0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приусадебный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47.9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1210.0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r/>
    </w:p>
    <w:p>
      <w:pPr>
        <w:spacing/>
        <w:jc w:val="center"/>
        <w:rPr>
          <w:u w:color="ffffff" w:val="single"/>
        </w:rPr>
      </w:pPr>
      <w:r>
        <w:t>Сведения о доходах,  расходах имуществе и обязательствах имущественного характера ведущего специалиста по вопросам бухгалтерского учета Администрации Федосеевского сельского поселения с 01.01.2020 по 31.01.2020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6"/>
        <w:tabOrder w:val="0"/>
        <w:jc w:val="left"/>
        <w:tblInd w:w="0" w:type="dxa"/>
        <w:tblW w:w="14783" w:type="dxa"/>
        <w:tblLook w:val="01E0" w:firstRow="1" w:lastRow="1" w:firstColumn="1" w:lastColumn="1" w:noHBand="0" w:noVBand="0"/>
      </w:tblPr>
      <w:tblGrid>
        <w:gridCol w:w="1722"/>
        <w:gridCol w:w="1673"/>
        <w:gridCol w:w="1918"/>
        <w:gridCol w:w="1320"/>
        <w:gridCol w:w="1870"/>
        <w:gridCol w:w="1391"/>
        <w:gridCol w:w="1842"/>
        <w:gridCol w:w="1150"/>
        <w:gridCol w:w="1897"/>
      </w:tblGrid>
      <w:tr>
        <w:trPr>
          <w:tblHeader w:val="0"/>
          <w:cantSplit w:val="0"/>
          <w:trHeight w:val="0" w:hRule="auto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rPr>
                <w:sz w:val="20"/>
              </w:rPr>
              <w:t>Ф.И.О</w:t>
            </w:r>
            <w:r/>
          </w:p>
        </w:tc>
        <w:tc>
          <w:tcPr>
            <w:tcW w:w="16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2020год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4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1207" w:hRule="atLeast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6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rPr>
                <w:sz w:val="20"/>
              </w:rPr>
              <w:t>Светашева Елена Владимировна</w:t>
            </w:r>
            <w:r/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484946,61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с/х назначения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ЛПХ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2/55 от 25080000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1940,0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/>
            <w:r>
              <w:t>нет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 под ЛПХ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1283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140123,28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/>
            <w:r>
              <w:t>нет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ВАЗ 21093, 2001 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</w:pPr>
            <w:r>
              <w:t>квартира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ЛПХ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1283,0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579705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157970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 w:customStyle="1">
    <w:name w:val="Содержимое таблицы"/>
    <w:qFormat/>
    <w:basedOn w:val="para0"/>
    <w:pPr>
      <w:suppressLineNumbers/>
      <w:widowControl w:val="0"/>
    </w:pPr>
  </w:style>
  <w:style w:type="paragraph" w:styleId="para15" w:customStyle="1">
    <w:name w:val="Заголовок таблицы"/>
    <w:qFormat/>
    <w:basedOn w:val="para1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 w:customStyle="1">
    <w:name w:val="Содержимое таблицы"/>
    <w:qFormat/>
    <w:basedOn w:val="para0"/>
    <w:pPr>
      <w:suppressLineNumbers/>
      <w:widowControl w:val="0"/>
    </w:pPr>
  </w:style>
  <w:style w:type="paragraph" w:styleId="para15" w:customStyle="1">
    <w:name w:val="Заголовок таблицы"/>
    <w:qFormat/>
    <w:basedOn w:val="para1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32</cp:revision>
  <cp:lastPrinted>2014-05-23T10:18:00Z</cp:lastPrinted>
  <dcterms:created xsi:type="dcterms:W3CDTF">2019-05-13T07:30:00Z</dcterms:created>
  <dcterms:modified xsi:type="dcterms:W3CDTF">2021-05-21T06:48:25Z</dcterms:modified>
</cp:coreProperties>
</file>