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45" w:rsidRPr="00DB2145" w:rsidRDefault="00DB2145" w:rsidP="00DB2145">
      <w:pPr>
        <w:widowControl w:val="0"/>
        <w:suppressAutoHyphens w:val="0"/>
        <w:jc w:val="center"/>
        <w:rPr>
          <w:b/>
          <w:caps/>
          <w:sz w:val="28"/>
          <w:lang w:eastAsia="ru-RU"/>
        </w:rPr>
      </w:pPr>
      <w:bookmarkStart w:id="0" w:name="_GoBack"/>
      <w:bookmarkEnd w:id="0"/>
      <w:r w:rsidRPr="00DB2145">
        <w:rPr>
          <w:b/>
          <w:caps/>
          <w:sz w:val="28"/>
          <w:lang w:eastAsia="ru-RU"/>
        </w:rPr>
        <w:t>Сведения</w:t>
      </w:r>
    </w:p>
    <w:p w:rsidR="00DB2145" w:rsidRPr="00DB2145" w:rsidRDefault="00DB2145" w:rsidP="00DB2145">
      <w:pPr>
        <w:widowControl w:val="0"/>
        <w:suppressAutoHyphens w:val="0"/>
        <w:jc w:val="center"/>
        <w:rPr>
          <w:b/>
          <w:sz w:val="28"/>
          <w:lang w:eastAsia="ru-RU"/>
        </w:rPr>
      </w:pPr>
      <w:r w:rsidRPr="00DB2145">
        <w:rPr>
          <w:b/>
          <w:sz w:val="28"/>
          <w:lang w:eastAsia="ru-RU"/>
        </w:rPr>
        <w:t xml:space="preserve">о реализации мероприятий Комплексного плана действий по реализации на территории Ростовской области Стратегии противодействия экстремизму в Российской Федерации до 2025 года </w:t>
      </w:r>
    </w:p>
    <w:p w:rsidR="00DB2145" w:rsidRPr="00DB2145" w:rsidRDefault="00DB2145" w:rsidP="00DB2145">
      <w:pPr>
        <w:widowControl w:val="0"/>
        <w:suppressAutoHyphens w:val="0"/>
        <w:jc w:val="center"/>
        <w:rPr>
          <w:b/>
          <w:sz w:val="32"/>
          <w:lang w:eastAsia="ru-RU"/>
        </w:rPr>
      </w:pPr>
      <w:r w:rsidRPr="00DB2145">
        <w:rPr>
          <w:b/>
          <w:sz w:val="28"/>
          <w:lang w:eastAsia="ru-RU"/>
        </w:rPr>
        <w:t xml:space="preserve">Администрацией </w:t>
      </w:r>
      <w:proofErr w:type="spellStart"/>
      <w:r w:rsidRPr="00DB2145">
        <w:rPr>
          <w:b/>
          <w:sz w:val="28"/>
          <w:lang w:eastAsia="ru-RU"/>
        </w:rPr>
        <w:t>Федосеевского</w:t>
      </w:r>
      <w:proofErr w:type="spellEnd"/>
      <w:r w:rsidRPr="00DB2145">
        <w:rPr>
          <w:b/>
          <w:sz w:val="28"/>
          <w:lang w:eastAsia="ru-RU"/>
        </w:rPr>
        <w:t xml:space="preserve"> сельского поселения в 2023 году</w:t>
      </w:r>
    </w:p>
    <w:p w:rsidR="00DB2145" w:rsidRPr="00DB2145" w:rsidRDefault="00DB2145" w:rsidP="00DB2145">
      <w:pPr>
        <w:widowControl w:val="0"/>
        <w:suppressAutoHyphens w:val="0"/>
        <w:jc w:val="center"/>
        <w:rPr>
          <w:b/>
          <w:sz w:val="32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5951"/>
        <w:gridCol w:w="1417"/>
        <w:gridCol w:w="6376"/>
      </w:tblGrid>
      <w:tr w:rsidR="00DB2145" w:rsidRPr="00DB2145" w:rsidTr="00DB2145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№</w:t>
            </w:r>
          </w:p>
          <w:p w:rsidR="00DB2145" w:rsidRPr="00DB2145" w:rsidRDefault="00DB2145" w:rsidP="00DB2145">
            <w:pPr>
              <w:widowControl w:val="0"/>
              <w:suppressAutoHyphens w:val="0"/>
              <w:jc w:val="center"/>
              <w:rPr>
                <w:sz w:val="28"/>
                <w:lang w:eastAsia="ru-RU"/>
              </w:rPr>
            </w:pPr>
            <w:proofErr w:type="gramStart"/>
            <w:r w:rsidRPr="00DB2145">
              <w:rPr>
                <w:sz w:val="28"/>
                <w:lang w:eastAsia="ru-RU"/>
              </w:rPr>
              <w:t>п</w:t>
            </w:r>
            <w:proofErr w:type="gramEnd"/>
            <w:r w:rsidRPr="00DB2145">
              <w:rPr>
                <w:sz w:val="28"/>
                <w:lang w:eastAsia="ru-RU"/>
              </w:rPr>
              <w:t>/п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№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Мероприятие, подлежавшее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left="-108" w:right="-108" w:firstLine="108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Срок исполнения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Информация о принятых мерах по реализации</w:t>
            </w:r>
          </w:p>
        </w:tc>
      </w:tr>
    </w:tbl>
    <w:p w:rsidR="00DB2145" w:rsidRPr="00DB2145" w:rsidRDefault="00DB2145" w:rsidP="00DB2145">
      <w:pPr>
        <w:widowControl w:val="0"/>
        <w:suppressAutoHyphens w:val="0"/>
        <w:rPr>
          <w:sz w:val="2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5951"/>
        <w:gridCol w:w="1417"/>
        <w:gridCol w:w="6376"/>
      </w:tblGrid>
      <w:tr w:rsidR="00DB2145" w:rsidRPr="00DB2145" w:rsidTr="00DB2145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5</w:t>
            </w:r>
          </w:p>
        </w:tc>
      </w:tr>
      <w:tr w:rsidR="00DB2145" w:rsidRPr="00DB2145" w:rsidTr="00DB214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B2145" w:rsidRPr="00DB2145" w:rsidRDefault="00DB2145" w:rsidP="00DB2145">
            <w:pPr>
              <w:widowControl w:val="0"/>
              <w:suppressAutoHyphens w:val="0"/>
              <w:spacing w:before="80" w:after="80"/>
              <w:ind w:right="-108"/>
              <w:jc w:val="center"/>
              <w:rPr>
                <w:sz w:val="28"/>
                <w:lang w:eastAsia="ru-RU"/>
              </w:rPr>
            </w:pPr>
            <w:r w:rsidRPr="00DB2145">
              <w:rPr>
                <w:b/>
                <w:color w:val="FFFFFF"/>
                <w:sz w:val="28"/>
                <w:lang w:val="en-US" w:eastAsia="ru-RU"/>
              </w:rPr>
              <w:t>II</w:t>
            </w:r>
            <w:r w:rsidRPr="00DB2145">
              <w:rPr>
                <w:b/>
                <w:color w:val="FFFFFF"/>
                <w:sz w:val="28"/>
                <w:lang w:eastAsia="ru-RU"/>
              </w:rPr>
              <w:t> этап (201</w:t>
            </w:r>
            <w:r w:rsidRPr="00DB2145">
              <w:rPr>
                <w:b/>
                <w:color w:val="FFFFFF"/>
                <w:sz w:val="28"/>
                <w:lang w:val="en-US" w:eastAsia="ru-RU"/>
              </w:rPr>
              <w:t xml:space="preserve">6 – </w:t>
            </w:r>
            <w:r w:rsidRPr="00DB2145">
              <w:rPr>
                <w:b/>
                <w:color w:val="FFFFFF"/>
                <w:sz w:val="28"/>
                <w:lang w:eastAsia="ru-RU"/>
              </w:rPr>
              <w:t>2024 годы)</w:t>
            </w:r>
          </w:p>
        </w:tc>
      </w:tr>
      <w:tr w:rsidR="00DB2145" w:rsidRPr="00DB2145" w:rsidTr="00DB214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sz w:val="28"/>
                <w:lang w:eastAsia="ru-RU"/>
              </w:rPr>
            </w:pPr>
            <w:r w:rsidRPr="00DB2145">
              <w:rPr>
                <w:sz w:val="28"/>
                <w:lang w:eastAsia="ru-RU"/>
              </w:rPr>
              <w:t>2. В сфере правоохранительной деятельности</w:t>
            </w:r>
          </w:p>
        </w:tc>
      </w:tr>
      <w:tr w:rsidR="00DB2145" w:rsidRPr="00DB2145" w:rsidTr="00DB21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B2145">
              <w:rPr>
                <w:lang w:eastAsia="ru-RU"/>
              </w:rPr>
              <w:t>10.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rPr>
                <w:lang w:eastAsia="ru-RU"/>
              </w:rPr>
            </w:pPr>
            <w:r w:rsidRPr="00DB2145">
              <w:rPr>
                <w:lang w:eastAsia="ru-RU"/>
              </w:rPr>
              <w:t>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B2145">
              <w:rPr>
                <w:lang w:eastAsia="ru-RU"/>
              </w:rPr>
              <w:t xml:space="preserve">Проводить совместную работу с территориальными органами </w:t>
            </w:r>
            <w:proofErr w:type="spellStart"/>
            <w:r w:rsidRPr="00DB2145">
              <w:rPr>
                <w:lang w:eastAsia="ru-RU"/>
              </w:rPr>
              <w:t>Росреестра</w:t>
            </w:r>
            <w:proofErr w:type="spellEnd"/>
            <w:r w:rsidRPr="00DB2145">
              <w:rPr>
                <w:lang w:eastAsia="ru-RU"/>
              </w:rPr>
              <w:t xml:space="preserve"> и </w:t>
            </w:r>
            <w:proofErr w:type="spellStart"/>
            <w:r w:rsidRPr="00DB2145">
              <w:rPr>
                <w:lang w:eastAsia="ru-RU"/>
              </w:rPr>
              <w:t>Россельхознадзора</w:t>
            </w:r>
            <w:proofErr w:type="spellEnd"/>
            <w:r w:rsidRPr="00DB2145">
              <w:rPr>
                <w:lang w:eastAsia="ru-RU"/>
              </w:rPr>
              <w:t>, направленную на пресечение фактов незаконного и нецелевого использования сельскохозяйственных угодий, нарушения правил выпаса животных и их содержания, уклонения от уплаты налогов и т.п., способных перерасти в конфликтные ситуации в межэтнической плоскости.</w:t>
            </w:r>
          </w:p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B2145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2145">
              <w:rPr>
                <w:lang w:eastAsia="ru-RU"/>
              </w:rPr>
              <w:t xml:space="preserve">2016 – 2024 </w:t>
            </w:r>
            <w:proofErr w:type="spellStart"/>
            <w:r w:rsidRPr="00DB2145">
              <w:rPr>
                <w:lang w:eastAsia="ru-RU"/>
              </w:rPr>
              <w:t>г.</w:t>
            </w:r>
            <w:proofErr w:type="gramStart"/>
            <w:r w:rsidRPr="00DB2145">
              <w:rPr>
                <w:lang w:eastAsia="ru-RU"/>
              </w:rPr>
              <w:t>г</w:t>
            </w:r>
            <w:proofErr w:type="spellEnd"/>
            <w:proofErr w:type="gramEnd"/>
            <w:r w:rsidRPr="00DB2145">
              <w:rPr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spacing w:val="-4"/>
                <w:lang w:eastAsia="ru-RU"/>
              </w:rPr>
            </w:pPr>
            <w:r w:rsidRPr="00DB2145">
              <w:rPr>
                <w:spacing w:val="-4"/>
                <w:lang w:eastAsia="ru-RU"/>
              </w:rPr>
              <w:t xml:space="preserve">В истекшем периоде 2023 года фактов незаконного и нецелевого использования сельскохозяйственных угодий, нарушения правил выпаса животных и их содержания, уклонения от уплаты налогов и т.п., способных </w:t>
            </w:r>
            <w:proofErr w:type="gramStart"/>
            <w:r w:rsidRPr="00DB2145">
              <w:rPr>
                <w:spacing w:val="-4"/>
                <w:lang w:eastAsia="ru-RU"/>
              </w:rPr>
              <w:t xml:space="preserve">перерасти в конфликтные ситуации в межэтнической плоскости на территории </w:t>
            </w:r>
            <w:proofErr w:type="spellStart"/>
            <w:r w:rsidRPr="00DB2145">
              <w:rPr>
                <w:spacing w:val="-4"/>
                <w:lang w:eastAsia="ru-RU"/>
              </w:rPr>
              <w:t>Федосеевского</w:t>
            </w:r>
            <w:proofErr w:type="spellEnd"/>
            <w:r w:rsidRPr="00DB2145">
              <w:rPr>
                <w:spacing w:val="-4"/>
                <w:lang w:eastAsia="ru-RU"/>
              </w:rPr>
              <w:t xml:space="preserve"> сельского поселения не зарегистрировано</w:t>
            </w:r>
            <w:proofErr w:type="gramEnd"/>
            <w:r w:rsidRPr="00DB2145">
              <w:rPr>
                <w:spacing w:val="-4"/>
                <w:lang w:eastAsia="ru-RU"/>
              </w:rPr>
              <w:t>.</w:t>
            </w:r>
          </w:p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spacing w:val="-4"/>
                <w:lang w:eastAsia="ru-RU"/>
              </w:rPr>
            </w:pPr>
            <w:r w:rsidRPr="00DB2145">
              <w:rPr>
                <w:spacing w:val="-4"/>
                <w:lang w:eastAsia="ru-RU"/>
              </w:rPr>
              <w:t xml:space="preserve">В ходе проведения рейдовых мероприятий на территории </w:t>
            </w:r>
            <w:proofErr w:type="spellStart"/>
            <w:r w:rsidRPr="00DB2145">
              <w:rPr>
                <w:spacing w:val="-4"/>
                <w:lang w:eastAsia="ru-RU"/>
              </w:rPr>
              <w:t>Федосеевского</w:t>
            </w:r>
            <w:proofErr w:type="spellEnd"/>
            <w:r w:rsidRPr="00DB2145">
              <w:rPr>
                <w:spacing w:val="-4"/>
                <w:lang w:eastAsia="ru-RU"/>
              </w:rPr>
              <w:t xml:space="preserve"> сельского поселения фактов незаконного и нецелевого использования сельскохозяйственных угодий в отчетном периоде не выявлено.</w:t>
            </w:r>
          </w:p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b/>
                <w:color w:val="FF0000"/>
                <w:spacing w:val="-4"/>
                <w:lang w:eastAsia="ru-RU"/>
              </w:rPr>
            </w:pPr>
            <w:r w:rsidRPr="00DB2145">
              <w:rPr>
                <w:spacing w:val="-4"/>
                <w:lang w:eastAsia="ru-RU"/>
              </w:rPr>
              <w:t>По выявленным фактам нарушения правил выпаса и содержания животных в истекшем периоде 2023 года составлено 8 административных материалов по привлечению к административной ответственности лиц допустивших нарушения.</w:t>
            </w:r>
          </w:p>
        </w:tc>
      </w:tr>
      <w:tr w:rsidR="00DB2145" w:rsidRPr="00DB2145" w:rsidTr="00DB214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lang w:eastAsia="ru-RU"/>
              </w:rPr>
            </w:pPr>
            <w:r w:rsidRPr="00DB2145">
              <w:rPr>
                <w:sz w:val="28"/>
                <w:lang w:eastAsia="ru-RU"/>
              </w:rPr>
              <w:t>3. В сфере государственной национальной политики</w:t>
            </w:r>
          </w:p>
        </w:tc>
      </w:tr>
      <w:tr w:rsidR="00DB2145" w:rsidRPr="00DB2145" w:rsidTr="00DB21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B2145">
              <w:rPr>
                <w:lang w:eastAsia="ru-RU"/>
              </w:rPr>
              <w:t>11.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rPr>
                <w:lang w:eastAsia="ru-RU"/>
              </w:rPr>
            </w:pPr>
            <w:r w:rsidRPr="00DB2145">
              <w:rPr>
                <w:lang w:eastAsia="ru-RU"/>
              </w:rPr>
              <w:t>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i/>
                <w:iCs/>
                <w:spacing w:val="-4"/>
                <w:sz w:val="28"/>
                <w:lang w:eastAsia="ru-RU"/>
              </w:rPr>
            </w:pPr>
            <w:proofErr w:type="gramStart"/>
            <w:r w:rsidRPr="00DB2145">
              <w:rPr>
                <w:rFonts w:eastAsia="Calibri"/>
                <w:color w:val="000000"/>
                <w:spacing w:val="-4"/>
                <w:lang w:eastAsia="ru-RU"/>
              </w:rPr>
              <w:t xml:space="preserve">Обеспечить направление в ГУ Минюста РФ по РО информации обо всех разрешенных политических акциях и иных мероприятиях общественных и религиозных объединений, иных организаций, включая международные, в том числе: дней народов, культуры, </w:t>
            </w:r>
            <w:r w:rsidRPr="00DB2145">
              <w:rPr>
                <w:rFonts w:eastAsia="Calibri"/>
                <w:color w:val="000000"/>
                <w:spacing w:val="-4"/>
                <w:lang w:eastAsia="ru-RU"/>
              </w:rPr>
              <w:lastRenderedPageBreak/>
              <w:t>фестивалей и слетов на территории Ростовской области с указанием полного наименования организации-заявителя на проведение мероприятия, заявленных целей, точного адреса проведения мероприятий, сроков проведения мероприятий.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DB2145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 xml:space="preserve">2016 – 2024 </w:t>
            </w:r>
            <w:proofErr w:type="spellStart"/>
            <w:r w:rsidRPr="00DB2145">
              <w:rPr>
                <w:rFonts w:eastAsia="Calibri"/>
                <w:color w:val="000000"/>
                <w:szCs w:val="28"/>
                <w:lang w:eastAsia="en-US"/>
              </w:rPr>
              <w:t>г.</w:t>
            </w:r>
            <w:proofErr w:type="gramStart"/>
            <w:r w:rsidRPr="00DB2145">
              <w:rPr>
                <w:rFonts w:eastAsia="Calibri"/>
                <w:color w:val="000000"/>
                <w:szCs w:val="28"/>
                <w:lang w:eastAsia="en-US"/>
              </w:rPr>
              <w:t>г</w:t>
            </w:r>
            <w:proofErr w:type="spellEnd"/>
            <w:proofErr w:type="gramEnd"/>
            <w:r w:rsidRPr="00DB2145">
              <w:rPr>
                <w:rFonts w:eastAsia="Calibri"/>
                <w:color w:val="000000"/>
                <w:szCs w:val="28"/>
                <w:lang w:eastAsia="en-US"/>
              </w:rPr>
              <w:t>.</w:t>
            </w:r>
          </w:p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rFonts w:eastAsia="Calibri"/>
                <w:sz w:val="28"/>
                <w:lang w:eastAsia="ru-RU"/>
              </w:rPr>
            </w:pPr>
            <w:r w:rsidRPr="00DB2145">
              <w:rPr>
                <w:rFonts w:eastAsia="Calibri"/>
                <w:lang w:eastAsia="ru-RU"/>
              </w:rPr>
              <w:t>ежемесячно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b/>
                <w:spacing w:val="-4"/>
                <w:lang w:eastAsia="ru-RU"/>
              </w:rPr>
            </w:pPr>
            <w:r w:rsidRPr="00DB2145">
              <w:rPr>
                <w:rFonts w:ascii="Lucida Sans Unicode" w:hAnsi="Lucida Sans Unicode"/>
                <w:color w:val="000000"/>
                <w:spacing w:val="-4"/>
                <w:sz w:val="22"/>
                <w:lang w:eastAsia="ru-RU"/>
              </w:rPr>
              <w:t xml:space="preserve">Заявлений на проведение </w:t>
            </w:r>
            <w:r w:rsidRPr="00DB2145">
              <w:rPr>
                <w:color w:val="000000"/>
                <w:spacing w:val="-4"/>
                <w:lang w:eastAsia="ru-RU"/>
              </w:rPr>
              <w:t xml:space="preserve">политических акций и иных мероприятий общественных и религиозных объединений, иных организаций в Администрацию </w:t>
            </w:r>
            <w:proofErr w:type="spellStart"/>
            <w:r w:rsidRPr="00DB2145">
              <w:rPr>
                <w:color w:val="000000"/>
                <w:spacing w:val="-4"/>
                <w:lang w:eastAsia="ru-RU"/>
              </w:rPr>
              <w:t>Федосеевского</w:t>
            </w:r>
            <w:proofErr w:type="spellEnd"/>
            <w:r w:rsidRPr="00DB2145">
              <w:rPr>
                <w:color w:val="000000"/>
                <w:spacing w:val="-4"/>
                <w:lang w:eastAsia="ru-RU"/>
              </w:rPr>
              <w:t xml:space="preserve"> сельского поселения в истекшем периоде 2023 года не </w:t>
            </w:r>
            <w:r w:rsidRPr="00DB2145">
              <w:rPr>
                <w:color w:val="000000"/>
                <w:spacing w:val="-4"/>
                <w:lang w:eastAsia="ru-RU"/>
              </w:rPr>
              <w:lastRenderedPageBreak/>
              <w:t>поступало.</w:t>
            </w:r>
            <w:r w:rsidRPr="00DB2145">
              <w:rPr>
                <w:b/>
                <w:spacing w:val="-4"/>
                <w:lang w:eastAsia="ru-RU"/>
              </w:rPr>
              <w:t xml:space="preserve"> </w:t>
            </w:r>
          </w:p>
        </w:tc>
      </w:tr>
      <w:tr w:rsidR="00DB2145" w:rsidRPr="00DB2145" w:rsidTr="00DB2145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ind w:right="-108"/>
              <w:jc w:val="center"/>
              <w:rPr>
                <w:lang w:eastAsia="ru-RU"/>
              </w:rPr>
            </w:pPr>
            <w:r w:rsidRPr="00DB2145">
              <w:rPr>
                <w:sz w:val="28"/>
                <w:lang w:eastAsia="ru-RU"/>
              </w:rPr>
              <w:lastRenderedPageBreak/>
              <w:t>5. В сфере государственной информационной политики</w:t>
            </w:r>
          </w:p>
        </w:tc>
      </w:tr>
      <w:tr w:rsidR="00DB2145" w:rsidRPr="00DB2145" w:rsidTr="00DB21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B2145">
              <w:rPr>
                <w:lang w:eastAsia="ru-RU"/>
              </w:rPr>
              <w:t>12.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rPr>
                <w:lang w:eastAsia="ru-RU"/>
              </w:rPr>
            </w:pPr>
            <w:r w:rsidRPr="00DB2145">
              <w:rPr>
                <w:lang w:eastAsia="ru-RU"/>
              </w:rPr>
              <w:t>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tabs>
                <w:tab w:val="left" w:pos="1615"/>
              </w:tabs>
              <w:suppressAutoHyphens w:val="0"/>
              <w:ind w:firstLine="34"/>
              <w:jc w:val="both"/>
              <w:rPr>
                <w:lang w:eastAsia="ru-RU"/>
              </w:rPr>
            </w:pPr>
            <w:r w:rsidRPr="00DB2145">
              <w:rPr>
                <w:lang w:eastAsia="ru-RU"/>
              </w:rPr>
              <w:t xml:space="preserve">При выявлении признаков нарушений, связанных с использованием средств массовой информации в целях осуществления экстремистской деятельности, незамедлительно направлять материалы в Управление </w:t>
            </w:r>
            <w:proofErr w:type="spellStart"/>
            <w:r w:rsidRPr="00DB2145">
              <w:rPr>
                <w:lang w:eastAsia="ru-RU"/>
              </w:rPr>
              <w:t>Роскомнадзора</w:t>
            </w:r>
            <w:proofErr w:type="spellEnd"/>
            <w:r w:rsidRPr="00DB2145">
              <w:rPr>
                <w:lang w:eastAsia="ru-RU"/>
              </w:rPr>
              <w:t xml:space="preserve"> по Ростовской области для принятия мер реагирования.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eastAsia="Calibri"/>
                <w:color w:val="000000"/>
                <w:lang w:eastAsia="en-US"/>
              </w:rPr>
            </w:pPr>
            <w:r w:rsidRPr="00DB2145">
              <w:rPr>
                <w:rFonts w:eastAsia="Calibri"/>
                <w:color w:val="000000"/>
                <w:szCs w:val="28"/>
                <w:lang w:eastAsia="en-US"/>
              </w:rPr>
              <w:t xml:space="preserve">2016 – 2024 </w:t>
            </w:r>
            <w:proofErr w:type="spellStart"/>
            <w:r w:rsidRPr="00DB2145">
              <w:rPr>
                <w:rFonts w:eastAsia="Calibri"/>
                <w:color w:val="000000"/>
                <w:szCs w:val="28"/>
                <w:lang w:eastAsia="en-US"/>
              </w:rPr>
              <w:t>г.</w:t>
            </w:r>
            <w:proofErr w:type="gramStart"/>
            <w:r w:rsidRPr="00DB2145">
              <w:rPr>
                <w:rFonts w:eastAsia="Calibri"/>
                <w:color w:val="000000"/>
                <w:szCs w:val="28"/>
                <w:lang w:eastAsia="en-US"/>
              </w:rPr>
              <w:t>г</w:t>
            </w:r>
            <w:proofErr w:type="spellEnd"/>
            <w:proofErr w:type="gramEnd"/>
            <w:r w:rsidRPr="00DB2145">
              <w:rPr>
                <w:rFonts w:eastAsia="Calibr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45" w:rsidRPr="00DB2145" w:rsidRDefault="00DB2145" w:rsidP="00DB214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DB2145">
              <w:rPr>
                <w:lang w:eastAsia="ru-RU"/>
              </w:rPr>
              <w:t>В истекшем периоде 2023 года признаков нарушений не выявлено.</w:t>
            </w:r>
          </w:p>
        </w:tc>
      </w:tr>
    </w:tbl>
    <w:p w:rsidR="0086648C" w:rsidRDefault="0086648C">
      <w:pPr>
        <w:jc w:val="both"/>
      </w:pPr>
    </w:p>
    <w:sectPr w:rsidR="0086648C" w:rsidSect="00DB2145">
      <w:pgSz w:w="16838" w:h="11906" w:orient="landscape"/>
      <w:pgMar w:top="1701" w:right="1134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43"/>
    <w:rsid w:val="00242E43"/>
    <w:rsid w:val="00810123"/>
    <w:rsid w:val="0086648C"/>
    <w:rsid w:val="00A505F2"/>
    <w:rsid w:val="00BE1502"/>
    <w:rsid w:val="00D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fontstyle101">
    <w:name w:val="fontstyle101"/>
    <w:rPr>
      <w:rFonts w:ascii="Times New Roman" w:hAnsi="Times New Roman" w:cs="Times New Roman" w:hint="default"/>
      <w:b/>
      <w:bCs/>
    </w:rPr>
  </w:style>
  <w:style w:type="character" w:customStyle="1" w:styleId="fontstyle98">
    <w:name w:val="fontstyle98"/>
    <w:rPr>
      <w:rFonts w:ascii="Times New Roman" w:hAnsi="Times New Roman" w:cs="Times New Roman" w:hint="default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fontstyle101">
    <w:name w:val="fontstyle101"/>
    <w:rPr>
      <w:rFonts w:ascii="Times New Roman" w:hAnsi="Times New Roman" w:cs="Times New Roman" w:hint="default"/>
      <w:b/>
      <w:bCs/>
    </w:rPr>
  </w:style>
  <w:style w:type="character" w:customStyle="1" w:styleId="fontstyle98">
    <w:name w:val="fontstyle98"/>
    <w:rPr>
      <w:rFonts w:ascii="Times New Roman" w:hAnsi="Times New Roman" w:cs="Times New Roman" w:hint="default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Заветинского района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Заветинского района</dc:title>
  <dc:subject/>
  <dc:creator>USER</dc:creator>
  <cp:keywords/>
  <cp:lastModifiedBy>мурка</cp:lastModifiedBy>
  <cp:revision>6</cp:revision>
  <cp:lastPrinted>2021-02-19T09:53:00Z</cp:lastPrinted>
  <dcterms:created xsi:type="dcterms:W3CDTF">2021-03-28T20:49:00Z</dcterms:created>
  <dcterms:modified xsi:type="dcterms:W3CDTF">2023-12-07T11:24:00Z</dcterms:modified>
</cp:coreProperties>
</file>