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AdverGothic" w:hAnsi="AdverGothic"/>
        </w:rPr>
      </w:pPr>
      <w:r>
        <w:rPr>
          <w:rFonts w:ascii="AdverGothic" w:hAnsi="AdverGothic"/>
        </w:rPr>
      </w:r>
    </w:p>
    <w:p>
      <w:pPr>
        <w:spacing/>
        <w:jc w:val="center"/>
        <w:rPr>
          <w:sz w:val="20"/>
        </w:rPr>
      </w:pPr>
      <w:r/>
      <w:r>
        <w:rPr>
          <w:noProof/>
        </w:rPr>
        <w:drawing>
          <wp:inline distT="0" distB="0" distL="114300" distR="114300">
            <wp:extent cx="577850" cy="58483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sm="smNativeData" val="SMDATA_16_x6b/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/f7///j+///9/v//+P7//w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AAAAAAAAAAAAAAAAAAAAAAAAAAAAAAAAAAAAAjgMAAJkD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rcRect l="-2590" t="-2640" r="-2590" b="-264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848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0"/>
        </w:rPr>
      </w:r>
    </w:p>
    <w:p>
      <w:pPr>
        <w:pStyle w:val="para4"/>
        <w:numPr>
          <w:ilvl w:val="3"/>
          <w:numId w:val="2"/>
        </w:numPr>
        <w:ind w:left="0" w:firstLine="0"/>
        <w:spacing w:before="0" w:after="0"/>
        <w:jc w:val="center"/>
      </w:pPr>
      <w:r>
        <w:rPr>
          <w:sz w:val="20"/>
        </w:rPr>
        <w:t>Российская Федерация</w:t>
      </w:r>
      <w:r/>
    </w:p>
    <w:p>
      <w:pPr>
        <w:pStyle w:val="para5"/>
        <w:numPr>
          <w:ilvl w:val="4"/>
          <w:numId w:val="2"/>
        </w:numPr>
        <w:ind w:left="0" w:firstLine="0"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  <w:r/>
    </w:p>
    <w:p>
      <w:pPr>
        <w:spacing/>
        <w:jc w:val="center"/>
      </w:pPr>
      <w:r>
        <w:rPr>
          <w:sz w:val="32"/>
        </w:rPr>
        <w:t>Заветинский район</w:t>
      </w:r>
      <w:r/>
    </w:p>
    <w:p>
      <w:pPr>
        <w:spacing/>
        <w:jc w:val="center"/>
      </w:pPr>
      <w:r>
        <w:rPr>
          <w:sz w:val="32"/>
        </w:rPr>
        <w:t>муниципальное образование «Федосеевское сельское поселение»</w:t>
      </w:r>
      <w:r/>
    </w:p>
    <w:p>
      <w:pPr>
        <w:pStyle w:val="para5"/>
        <w:numPr>
          <w:ilvl w:val="4"/>
          <w:numId w:val="2"/>
        </w:numPr>
        <w:ind w:left="0" w:firstLine="0"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Федосеевского сельского поселения</w:t>
      </w:r>
      <w:r/>
    </w:p>
    <w:p>
      <w:pPr>
        <w:spacing/>
        <w:jc w:val="center"/>
        <w:rPr>
          <w:b/>
          <w:i/>
          <w:sz w:val="32"/>
        </w:rPr>
      </w:pPr>
      <w:r>
        <w:rPr>
          <w:b/>
          <w:i/>
          <w:sz w:val="32"/>
        </w:rPr>
      </w:r>
    </w:p>
    <w:p>
      <w:pPr>
        <w:pStyle w:val="para6"/>
        <w:numPr>
          <w:ilvl w:val="5"/>
          <w:numId w:val="2"/>
        </w:numPr>
        <w:ind w:left="0" w:firstLine="0"/>
        <w:tabs defTabSz="720">
          <w:tab w:val="left" w:pos="851" w:leader="none"/>
        </w:tabs>
      </w:pPr>
      <w:r>
        <w:t>Постановление</w:t>
      </w:r>
    </w:p>
    <w:p>
      <w:pPr>
        <w: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spacing/>
        <w:jc w:val="center"/>
      </w:pPr>
      <w:r>
        <w:rPr>
          <w:sz w:val="28"/>
        </w:rPr>
        <w:t xml:space="preserve">№ </w:t>
      </w:r>
      <w:r>
        <w:rPr>
          <w:sz w:val="28"/>
          <w:szCs w:val="28"/>
        </w:rPr>
        <w:t xml:space="preserve"> 69</w:t>
      </w:r>
      <w:r/>
    </w:p>
    <w:p>
      <w:pPr>
        <w:spacing/>
        <w:jc w:val="both"/>
        <w:rPr>
          <w:b/>
          <w:sz w:val="22"/>
        </w:rPr>
      </w:pPr>
      <w:r>
        <w:rPr>
          <w:b/>
          <w:sz w:val="22"/>
        </w:rPr>
      </w:r>
    </w:p>
    <w:p>
      <w:pPr>
        <w:spacing/>
        <w:jc w:val="both"/>
        <w:rPr>
          <w:b/>
          <w:sz w:val="22"/>
        </w:rPr>
      </w:pPr>
      <w:r>
        <w:rPr>
          <w:b/>
          <w:sz w:val="22"/>
        </w:rPr>
      </w:r>
    </w:p>
    <w:p>
      <w:pPr>
        <w:spacing/>
        <w:jc w:val="both"/>
      </w:pPr>
      <w:r>
        <w:rPr>
          <w:b/>
          <w:sz w:val="22"/>
        </w:rPr>
        <w:t xml:space="preserve"> </w:t>
      </w:r>
      <w:r>
        <w:rPr>
          <w:sz w:val="28"/>
          <w:szCs w:val="28"/>
        </w:rPr>
        <w:t>04</w:t>
      </w:r>
      <w:r>
        <w:rPr>
          <w:b/>
          <w:sz w:val="22"/>
        </w:rPr>
        <w:t>.</w:t>
      </w:r>
      <w:r>
        <w:rPr>
          <w:sz w:val="28"/>
        </w:rPr>
        <w:t>10.2024                                                                                                с.Федосеевка</w:t>
      </w:r>
      <w:r/>
    </w:p>
    <w:p>
      <w:pPr>
        <w:spacing/>
        <w:jc w:val="both"/>
        <w:rPr>
          <w:color w:val="ff00ff"/>
        </w:rPr>
      </w:pPr>
      <w:r>
        <w:rPr>
          <w:color w:val="ff00ff"/>
        </w:rPr>
      </w:r>
    </w:p>
    <w:tbl>
      <w:tblPr>
        <w:tblStyle w:val="NormalTable"/>
        <w:name w:val="Таблица1"/>
        <w:tabOrder w:val="0"/>
        <w:jc w:val="left"/>
        <w:tblInd w:w="49" w:type="dxa"/>
        <w:tblW w:w="9589" w:type="dxa"/>
        <w:pPr>
          <w:ind w:left="49"/>
        </w:pPr>
        <w:tblLook w:val="0600" w:firstRow="0" w:lastRow="0" w:firstColumn="0" w:lastColumn="0" w:noHBand="1" w:noVBand="1"/>
      </w:tblPr>
      <w:tblGrid>
        <w:gridCol w:w="4789"/>
        <w:gridCol w:w="4800"/>
      </w:tblGrid>
      <w:tr>
        <w:trPr>
          <w:tblHeader w:val="0"/>
          <w:cantSplit w:val="0"/>
          <w:trHeight w:val="2667" w:hRule="atLeast"/>
        </w:trPr>
        <w:tc>
          <w:tcPr>
            <w:tcW w:w="4789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mTcPr id="1728030407" protected="0"/>
          </w:tcPr>
          <w:p>
            <w:pPr>
              <w:ind w:left="49"/>
              <w:spacing/>
              <w:jc w:val="both"/>
              <w:widowControl w:val="0"/>
            </w:pPr>
            <w:r>
              <w:rPr>
                <w:sz w:val="28"/>
              </w:rPr>
              <w:t>О предварительных итогах социально-экономического развития территории Федосеевского сельского поселения за 9 месяцев 2024 года и ожидаемых итогах социально-экономического развития территории Федосеевского сельского поселения за 2024 год</w:t>
            </w:r>
            <w:r/>
          </w:p>
        </w:tc>
        <w:tc>
          <w:tcPr>
            <w:tcW w:w="480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mTcPr id="1728030407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para52"/>
        <w:ind w:firstLine="709"/>
        <w:spacing/>
        <w:jc w:val="both"/>
        <w:tabs defTabSz="720">
          <w:tab w:val="left" w:pos="709" w:leader="none"/>
        </w:tabs>
        <w:rPr>
          <w:sz w:val="28"/>
        </w:rPr>
      </w:pPr>
      <w:r>
        <w:rPr>
          <w:sz w:val="28"/>
        </w:rPr>
      </w:r>
    </w:p>
    <w:p>
      <w:pPr>
        <w:ind w:firstLine="708"/>
        <w:spacing/>
        <w:jc w:val="both"/>
        <w:widowControl w:val="0"/>
      </w:pPr>
      <w:r>
        <w:rPr>
          <w:sz w:val="28"/>
        </w:rPr>
        <w:t xml:space="preserve">В целях реализации основных приоритетов социально-экономического развития территории Федосеевского сельского поселения </w:t>
      </w:r>
      <w:r/>
    </w:p>
    <w:p>
      <w:pPr>
        <w:ind w:firstLine="708"/>
        <w:spacing/>
        <w:jc w:val="both"/>
        <w:widowControl w:val="0"/>
      </w:pPr>
      <w:r/>
    </w:p>
    <w:p>
      <w:pPr>
        <w:ind w:firstLine="708"/>
        <w:spacing/>
        <w:jc w:val="center"/>
        <w:widowControl w:val="0"/>
      </w:pPr>
      <w:r>
        <w:rPr>
          <w:sz w:val="28"/>
        </w:rPr>
        <w:t>ПОСТАНОВЛЯЮ:</w:t>
      </w:r>
      <w:r/>
    </w:p>
    <w:p>
      <w:pPr>
        <w:ind w:firstLine="708"/>
        <w:spacing/>
        <w:jc w:val="both"/>
        <w:widowControl w:val="0"/>
        <w:rPr>
          <w:b/>
          <w:sz w:val="28"/>
        </w:rPr>
      </w:pPr>
      <w:r>
        <w:rPr>
          <w:b/>
          <w:sz w:val="28"/>
        </w:rPr>
      </w:r>
    </w:p>
    <w:p>
      <w:pPr>
        <w:spacing/>
        <w:jc w:val="both"/>
        <w:tabs defTabSz="720">
          <w:tab w:val="left" w:pos="1038" w:leader="none"/>
        </w:tabs>
      </w:pPr>
      <w:r>
        <w:rPr>
          <w:rStyle w:val="char24"/>
          <w:rFonts w:ascii="Times New Roman CYR" w:hAnsi="Times New Roman CYR"/>
          <w:spacing w:val="3" w:percent="103"/>
          <w:sz w:val="28"/>
        </w:rPr>
        <w:t xml:space="preserve">        1. </w:t>
      </w:r>
      <w:r>
        <w:rPr>
          <w:sz w:val="28"/>
        </w:rPr>
        <w:t>Утвердить предварительные итоги социально-экономического развития территории Федосеевского сельского поселения за 9 месяцев 2024 года и ожидаемых итогах социально-экономического развития территории Федосеевского сельского поселения за 2024 год, согласно приложению.</w:t>
      </w:r>
      <w:r/>
    </w:p>
    <w:p>
      <w:pPr>
        <w:spacing w:line="20" w:lineRule="atLeast"/>
        <w:jc w:val="both"/>
      </w:pPr>
      <w:r>
        <w:rPr>
          <w:sz w:val="28"/>
        </w:rPr>
        <w:tab/>
        <w:t xml:space="preserve">2. Специалистам Администрации Федосеевского сельского поселения </w:t>
      </w:r>
      <w:r/>
    </w:p>
    <w:p>
      <w:pPr>
        <w:spacing w:line="20" w:lineRule="atLeast"/>
        <w:jc w:val="both"/>
      </w:pPr>
      <w:r>
        <w:rPr>
          <w:sz w:val="28"/>
        </w:rPr>
        <w:t>руководствоваться показателями предварительных итогах социально-экономического развития территории Федосеевского сельского поселения за 9 месяцев 2024 года и ожидаемых итогах социально-экономического развития территории Федосеевского сельского поселения за 2024 год.</w:t>
      </w:r>
      <w:r/>
    </w:p>
    <w:p>
      <w:pPr>
        <w:spacing w:line="20" w:lineRule="atLeast"/>
        <w:jc w:val="both"/>
      </w:pPr>
      <w:r>
        <w:rPr>
          <w:sz w:val="28"/>
        </w:rPr>
        <w:tab/>
        <w:t>3.  Контроль за выполнением постановления оставляю за собой.</w:t>
      </w:r>
      <w:r/>
    </w:p>
    <w:p>
      <w:pPr>
        <w:spacing w:line="20" w:lineRule="atLeast"/>
        <w:rPr>
          <w:sz w:val="28"/>
        </w:rPr>
      </w:pPr>
      <w:r>
        <w:rPr>
          <w:sz w:val="28"/>
        </w:rPr>
      </w:r>
    </w:p>
    <w:p>
      <w:pPr>
        <w:ind w:firstLine="709"/>
        <w:tabs defTabSz="720">
          <w:tab w:val="left" w:pos="0" w:leader="none"/>
          <w:tab w:val="left" w:pos="700" w:leader="none"/>
          <w:tab w:val="left" w:pos="8931" w:leader="none"/>
        </w:tabs>
      </w:pPr>
      <w:r>
        <w:rPr>
          <w:rFonts w:ascii="Times New Roman CYR" w:hAnsi="Times New Roman CYR"/>
          <w:sz w:val="28"/>
        </w:rPr>
        <w:t xml:space="preserve">Глава Администрации </w:t>
      </w:r>
      <w:r/>
    </w:p>
    <w:p>
      <w:pPr>
        <w:ind w:firstLine="709"/>
        <w:tabs defTabSz="720">
          <w:tab w:val="left" w:pos="0" w:leader="none"/>
          <w:tab w:val="left" w:pos="700" w:leader="none"/>
          <w:tab w:val="left" w:pos="8931" w:leader="none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Федосеевского сельского поселения                                          А.Р.Ткаченко</w:t>
      </w:r>
    </w:p>
    <w:p>
      <w:pPr>
        <w:ind w:firstLine="709"/>
        <w:tabs defTabSz="720">
          <w:tab w:val="left" w:pos="0" w:leader="none"/>
          <w:tab w:val="left" w:pos="700" w:leader="none"/>
          <w:tab w:val="left" w:pos="8931" w:leader="none"/>
        </w:tabs>
      </w:pPr>
      <w:r/>
    </w:p>
    <w:tbl>
      <w:tblPr>
        <w:tblStyle w:val="NormalTable"/>
        <w:name w:val="Таблица2"/>
        <w:tabOrder w:val="0"/>
        <w:jc w:val="left"/>
        <w:tblInd w:w="55" w:type="dxa"/>
        <w:tblW w:w="9552" w:type="dxa"/>
        <w:pPr>
          <w:ind w:left="55"/>
        </w:pPr>
        <w:tblLook w:val="0600" w:firstRow="0" w:lastRow="0" w:firstColumn="0" w:lastColumn="0" w:noHBand="1" w:noVBand="1"/>
      </w:tblPr>
      <w:tblGrid>
        <w:gridCol w:w="9552"/>
      </w:tblGrid>
      <w:tr>
        <w:trPr>
          <w:tblHeader w:val="0"/>
          <w:cantSplit w:val="0"/>
          <w:trHeight w:val="0" w:hRule="auto"/>
        </w:trPr>
        <w:tc>
          <w:tcPr>
            <w:tcW w:w="9552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mTcPr id="1728030407" protected="0"/>
          </w:tcPr>
          <w:p>
            <w:pPr>
              <w:pStyle w:val="para11"/>
              <w:ind w:left="55" w:firstLine="6094"/>
              <w:spacing/>
              <w:jc w:val="center"/>
            </w:pPr>
            <w:r/>
          </w:p>
          <w:p>
            <w:pPr>
              <w:pStyle w:val="para11"/>
              <w:ind w:left="55" w:firstLine="6094"/>
              <w:spacing/>
              <w:jc w:val="center"/>
            </w:pPr>
            <w:r>
              <w:rPr>
                <w:sz w:val="28"/>
              </w:rPr>
              <w:t>Приложение №1</w:t>
            </w:r>
            <w:r/>
          </w:p>
          <w:p>
            <w:pPr>
              <w:pStyle w:val="para11"/>
              <w:ind w:firstLine="6094"/>
              <w:spacing/>
              <w:jc w:val="center"/>
            </w:pPr>
            <w:r>
              <w:rPr>
                <w:sz w:val="28"/>
              </w:rPr>
              <w:t xml:space="preserve">к  постановлению </w:t>
            </w:r>
            <w:r/>
          </w:p>
          <w:p>
            <w:pPr>
              <w:pStyle w:val="para11"/>
              <w:ind w:firstLine="6094"/>
              <w:spacing/>
              <w:jc w:val="center"/>
            </w:pPr>
            <w:r>
              <w:rPr>
                <w:sz w:val="28"/>
              </w:rPr>
              <w:t xml:space="preserve">Администрации </w:t>
            </w:r>
            <w:r/>
          </w:p>
          <w:p>
            <w:pPr>
              <w:pStyle w:val="para11"/>
              <w:ind w:firstLine="6094"/>
              <w:spacing/>
              <w:jc w:val="center"/>
            </w:pPr>
            <w:r>
              <w:rPr>
                <w:sz w:val="28"/>
              </w:rPr>
              <w:t>Федосеевского</w:t>
            </w:r>
            <w:r/>
          </w:p>
          <w:p>
            <w:pPr>
              <w:pStyle w:val="para11"/>
              <w:ind w:firstLine="6094"/>
              <w:spacing/>
              <w:jc w:val="center"/>
            </w:pPr>
            <w:r>
              <w:rPr>
                <w:sz w:val="28"/>
              </w:rPr>
              <w:t>сельского поселения</w:t>
            </w:r>
            <w:r/>
          </w:p>
          <w:p>
            <w:pPr>
              <w:pStyle w:val="para11"/>
              <w:ind w:firstLine="6094"/>
              <w:spacing/>
              <w:jc w:val="center"/>
            </w:pPr>
            <w:r>
              <w:rPr>
                <w:sz w:val="28"/>
              </w:rPr>
              <w:t>от  04.10.2024 №</w:t>
            </w:r>
            <w:r>
              <w:rPr>
                <w:sz w:val="28"/>
                <w:szCs w:val="28"/>
              </w:rPr>
              <w:t>69</w:t>
            </w:r>
            <w:r/>
          </w:p>
        </w:tc>
      </w:tr>
    </w:tbl>
    <w:p>
      <w:pPr>
        <w:spacing/>
        <w:jc w:val="center"/>
        <w:rPr>
          <w:sz w:val="28"/>
        </w:rPr>
      </w:pPr>
      <w:r>
        <w:rPr>
          <w:sz w:val="28"/>
        </w:rPr>
      </w:r>
    </w:p>
    <w:p>
      <w:pPr>
        <w:spacing/>
        <w:jc w:val="center"/>
      </w:pPr>
      <w:r>
        <w:rPr>
          <w:sz w:val="28"/>
        </w:rPr>
        <w:t xml:space="preserve">ПРЕДВАРИТЕЛЬНЫЕ ИТОГИ </w:t>
      </w:r>
      <w:r/>
    </w:p>
    <w:p>
      <w:pPr>
        <w:spacing w:line="20" w:lineRule="atLeast"/>
        <w:jc w:val="center"/>
        <w:rPr>
          <w:sz w:val="28"/>
        </w:rPr>
      </w:pPr>
      <w:r>
        <w:rPr>
          <w:sz w:val="28"/>
        </w:rPr>
        <w:t>социально-экономического развития за 9 месяцев 2024 г.</w:t>
      </w:r>
    </w:p>
    <w:p>
      <w:pPr>
        <w:spacing w:line="20" w:lineRule="atLeast"/>
        <w:jc w:val="center"/>
      </w:pPr>
      <w:r>
        <w:rPr>
          <w:sz w:val="28"/>
        </w:rPr>
        <w:t> и ожидаемые итоги социально-экономического развития территории Федосеевского сельского поселения за 2024 год</w:t>
      </w:r>
      <w:r/>
    </w:p>
    <w:p>
      <w:pPr>
        <w:spacing w:line="20" w:lineRule="atLeast"/>
        <w:jc w:val="center"/>
        <w:rPr>
          <w:sz w:val="28"/>
        </w:rPr>
      </w:pPr>
      <w:r>
        <w:rPr>
          <w:sz w:val="28"/>
        </w:rPr>
      </w:r>
    </w:p>
    <w:p>
      <w:pPr>
        <w:ind w:left="720"/>
        <w:spacing w:line="20" w:lineRule="atLeast"/>
        <w:jc w:val="center"/>
      </w:pPr>
      <w:r>
        <w:rPr>
          <w:b/>
          <w:sz w:val="28"/>
        </w:rPr>
        <w:t>1. Сельскохозяйственное производство</w:t>
      </w:r>
      <w:r>
        <w:rPr>
          <w:b/>
        </w:rPr>
        <w:t xml:space="preserve"> (</w:t>
      </w:r>
      <w:r>
        <w:rPr>
          <w:b/>
          <w:sz w:val="28"/>
        </w:rPr>
        <w:t>Растениеводство)</w:t>
      </w:r>
      <w:r/>
    </w:p>
    <w:p>
      <w:pPr>
        <w:spacing/>
        <w:jc w:val="both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3"/>
        <w:tabOrder w:val="0"/>
        <w:jc w:val="left"/>
        <w:tblInd w:w="108" w:type="dxa"/>
        <w:tblW w:w="9531" w:type="dxa"/>
        <w:pPr>
          <w:ind w:left="108"/>
        </w:pPr>
        <w:tblLook w:val="0600" w:firstRow="0" w:lastRow="0" w:firstColumn="0" w:lastColumn="0" w:noHBand="1" w:noVBand="1"/>
      </w:tblPr>
      <w:tblGrid>
        <w:gridCol w:w="2256"/>
        <w:gridCol w:w="1418"/>
        <w:gridCol w:w="1418"/>
        <w:gridCol w:w="1133"/>
        <w:gridCol w:w="811"/>
        <w:gridCol w:w="1276"/>
        <w:gridCol w:w="1219"/>
      </w:tblGrid>
      <w:tr>
        <w:trPr>
          <w:tblHeader w:val="0"/>
          <w:cantSplit w:val="0"/>
          <w:trHeight w:val="300" w:hRule="atLeast"/>
        </w:trPr>
        <w:tc>
          <w:tcPr>
            <w:tcW w:w="225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1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Все категории хозяйств</w:t>
            </w:r>
            <w:r/>
          </w:p>
          <w:p>
            <w:pPr>
              <w:spacing w:line="20" w:lineRule="atLeast"/>
              <w:jc w:val="center"/>
            </w:pPr>
            <w:r>
              <w:rPr>
                <w:sz w:val="28"/>
              </w:rPr>
              <w:t>план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Все категории</w:t>
            </w:r>
            <w:r/>
          </w:p>
          <w:p>
            <w:pPr>
              <w:spacing w:line="20" w:lineRule="atLeast"/>
              <w:jc w:val="center"/>
            </w:pPr>
            <w:r>
              <w:rPr>
                <w:sz w:val="28"/>
              </w:rPr>
              <w:t>хоз-ва</w:t>
            </w:r>
            <w:r/>
          </w:p>
        </w:tc>
        <w:tc>
          <w:tcPr>
            <w:tcW w:w="1944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28030407" protected="0"/>
          </w:tcPr>
          <w:p>
            <w:pPr>
              <w:ind w:left="72"/>
              <w:spacing w:line="20" w:lineRule="atLeast"/>
              <w:jc w:val="center"/>
            </w:pPr>
            <w:r>
              <w:rPr>
                <w:sz w:val="28"/>
              </w:rPr>
              <w:t>План на 2024 год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28030407" protected="0"/>
          </w:tcPr>
          <w:p>
            <w:pPr>
              <w:ind w:left="72"/>
              <w:spacing w:line="20" w:lineRule="atLeast"/>
            </w:pPr>
            <w:r>
              <w:rPr>
                <w:sz w:val="28"/>
              </w:rPr>
              <w:t>отчет за 9 месяцев 2024 г.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ind w:left="72"/>
              <w:spacing w:line="20" w:lineRule="atLeast"/>
              <w:jc w:val="center"/>
            </w:pPr>
            <w:r>
              <w:rPr>
                <w:sz w:val="28"/>
              </w:rPr>
              <w:t>Оценка за 2024 г</w:t>
            </w:r>
            <w:r/>
          </w:p>
        </w:tc>
      </w:tr>
      <w:tr>
        <w:trPr>
          <w:tblHeader w:val="0"/>
          <w:cantSplit w:val="0"/>
          <w:trHeight w:val="520" w:hRule="atLeast"/>
        </w:trPr>
        <w:tc>
          <w:tcPr>
            <w:tcW w:w="225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/>
        </w:tc>
        <w:tc>
          <w:tcPr>
            <w:tcW w:w="141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/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факт</w:t>
            </w:r>
            <w:r/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С-х</w:t>
            </w:r>
            <w:r/>
          </w:p>
          <w:p>
            <w:pPr>
              <w:spacing w:line="20" w:lineRule="atLeast"/>
              <w:jc w:val="center"/>
            </w:pPr>
            <w:r>
              <w:rPr>
                <w:sz w:val="28"/>
              </w:rPr>
              <w:t>предпр.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ЛПХ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3</w:t>
            </w:r>
            <w:r/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</w:t>
            </w:r>
            <w:r/>
          </w:p>
        </w:tc>
      </w:tr>
      <w:tr>
        <w:trPr>
          <w:tblHeader w:val="0"/>
          <w:cantSplit w:val="0"/>
          <w:trHeight w:val="380" w:hRule="atLeast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Пашня в обработке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14541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14481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14541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Посевная площадь под урожай планируемого года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13205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13155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13205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Яровые культуры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Зерновые культуры под урожай планируемого  года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5900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5900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5900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 xml:space="preserve">Озимые зерновые под урожай </w:t>
            </w:r>
            <w:r>
              <w:rPr>
                <w:color w:val="auto"/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Масличные культуры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-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-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-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-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-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Овощебахчевые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45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45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45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т.ч. картофель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овощи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32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32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32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Кормовые всего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Вспашка зяби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Многолетние травы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960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960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960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Зерновые всего (в весе после доработки)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10000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10000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Озимые культуры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Яровые культуры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Технические культуры в т.ч. масличные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Картофель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82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82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82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Овощебахчевые культуры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Сено многолетних трав, однолетних, сенокосов, пастбищ, используемых на сено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1950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1950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1950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Многолетние травы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животноводство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Крупный рогатый скот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2641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990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1154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2641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т.ч. коров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1513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555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877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1513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Овцы, козы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12340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6400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6402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12340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т.ч. маточное поголовье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7510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4320</w:t>
            </w:r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7510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Свиньи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 xml:space="preserve"> 40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т.ч. свиноматки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 xml:space="preserve"> 24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24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24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Птица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430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430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430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Телят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1324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579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745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1324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Ягнят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7234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3800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3486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7234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Поросят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88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88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88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Производство (выращивание) в живой массе: мясо всех видов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448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230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218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448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Шерсть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44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22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22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44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Молоко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1221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1221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1221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2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Яйцо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510</w:t>
            </w:r>
            <w:r/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8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510</w:t>
            </w:r>
            <w:r/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510</w:t>
            </w:r>
            <w:r/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center"/>
      </w:pPr>
      <w:r>
        <w:rPr>
          <w:b/>
          <w:sz w:val="28"/>
        </w:rPr>
        <w:t>2. Ремонтно-строительные работы и благоустройство (тыс.руб.)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p>
      <w:pPr>
        <w:spacing/>
        <w:jc w:val="center"/>
      </w:pPr>
      <w:r>
        <w:rPr>
          <w:sz w:val="28"/>
        </w:rPr>
        <w:t xml:space="preserve"> </w:t>
      </w:r>
      <w:r/>
    </w:p>
    <w:tbl>
      <w:tblPr>
        <w:tblStyle w:val="NormalTable"/>
        <w:name w:val="Таблица4"/>
        <w:tabOrder w:val="0"/>
        <w:jc w:val="left"/>
        <w:tblInd w:w="108" w:type="dxa"/>
        <w:tblW w:w="9530" w:type="dxa"/>
        <w:pPr>
          <w:ind w:left="108"/>
        </w:pPr>
        <w:tblLook w:val="0600" w:firstRow="0" w:lastRow="0" w:firstColumn="0" w:lastColumn="0" w:noHBand="1" w:noVBand="1"/>
      </w:tblPr>
      <w:tblGrid>
        <w:gridCol w:w="5545"/>
        <w:gridCol w:w="1327"/>
        <w:gridCol w:w="1325"/>
        <w:gridCol w:w="1333"/>
      </w:tblGrid>
      <w:tr>
        <w:trPr>
          <w:tblHeader w:val="0"/>
          <w:cantSplit w:val="0"/>
          <w:trHeight w:val="0" w:hRule="auto"/>
        </w:trPr>
        <w:tc>
          <w:tcPr>
            <w:tcW w:w="55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Благоустройство территории  сельской администрации в т.ч.:</w:t>
            </w:r>
            <w:r/>
          </w:p>
        </w:tc>
        <w:tc>
          <w:tcPr>
            <w:tcW w:w="13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708,4</w:t>
            </w:r>
          </w:p>
        </w:tc>
        <w:tc>
          <w:tcPr>
            <w:tcW w:w="13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296,1</w:t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13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Уличное освещение</w:t>
            </w:r>
            <w:r/>
          </w:p>
        </w:tc>
        <w:tc>
          <w:tcPr>
            <w:tcW w:w="13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w="13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77,3</w:t>
            </w:r>
          </w:p>
        </w:tc>
        <w:tc>
          <w:tcPr>
            <w:tcW w:w="13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 xml:space="preserve">Содержание мест захоронение </w:t>
            </w:r>
            <w:r/>
          </w:p>
        </w:tc>
        <w:tc>
          <w:tcPr>
            <w:tcW w:w="13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13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34,5</w:t>
            </w:r>
          </w:p>
        </w:tc>
        <w:tc>
          <w:tcPr>
            <w:tcW w:w="13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Буртование свалки</w:t>
            </w:r>
            <w:r/>
          </w:p>
        </w:tc>
        <w:tc>
          <w:tcPr>
            <w:tcW w:w="13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  <w:sz w:val="28"/>
              </w:rPr>
              <w:t>0</w:t>
            </w:r>
            <w:r>
              <w:rPr>
                <w:color w:val="auto"/>
              </w:rPr>
            </w:r>
          </w:p>
        </w:tc>
        <w:tc>
          <w:tcPr>
            <w:tcW w:w="13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235" w:hRule="atLeast"/>
        </w:trPr>
        <w:tc>
          <w:tcPr>
            <w:tcW w:w="55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Озеленение</w:t>
            </w:r>
            <w:r/>
          </w:p>
        </w:tc>
        <w:tc>
          <w:tcPr>
            <w:tcW w:w="13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3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79,1</w:t>
            </w:r>
          </w:p>
        </w:tc>
        <w:tc>
          <w:tcPr>
            <w:tcW w:w="13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прочие</w:t>
            </w:r>
            <w:r/>
          </w:p>
        </w:tc>
        <w:tc>
          <w:tcPr>
            <w:tcW w:w="13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135,9</w:t>
            </w:r>
          </w:p>
        </w:tc>
        <w:tc>
          <w:tcPr>
            <w:tcW w:w="13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105,2</w:t>
            </w:r>
          </w:p>
        </w:tc>
        <w:tc>
          <w:tcPr>
            <w:tcW w:w="133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/>
        <w:jc w:val="center"/>
      </w:pPr>
      <w:r>
        <w:rPr>
          <w:b/>
          <w:sz w:val="28"/>
        </w:rPr>
        <w:t>3</w:t>
      </w:r>
      <w:r>
        <w:rPr>
          <w:sz w:val="28"/>
        </w:rPr>
        <w:t xml:space="preserve">. </w:t>
      </w:r>
      <w:r>
        <w:rPr>
          <w:b/>
          <w:sz w:val="28"/>
        </w:rPr>
        <w:t>Образование (тыс.руб.)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5"/>
        <w:tabOrder w:val="0"/>
        <w:jc w:val="left"/>
        <w:tblInd w:w="108" w:type="dxa"/>
        <w:tblW w:w="9530" w:type="dxa"/>
        <w:pPr>
          <w:ind w:left="108"/>
        </w:pPr>
        <w:tblLook w:val="0600" w:firstRow="0" w:lastRow="0" w:firstColumn="0" w:lastColumn="0" w:noHBand="1" w:noVBand="1"/>
      </w:tblPr>
      <w:tblGrid>
        <w:gridCol w:w="7685"/>
        <w:gridCol w:w="1845"/>
      </w:tblGrid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овершенствование, обновление образования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подготовка, переподготовка кадров, повышение квалификации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Питание в дошкольных учреждениях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Организация горячих завтраков  в школе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869,0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Оздоровительная кампания: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 xml:space="preserve">Пришкольный оздоровительный лагерь дневного пребывания </w:t>
            </w:r>
            <w:r/>
          </w:p>
          <w:p>
            <w:pPr>
              <w:spacing w:line="20" w:lineRule="atLeast"/>
            </w:pPr>
            <w:r>
              <w:rPr>
                <w:sz w:val="28"/>
              </w:rPr>
              <w:t>«Семецветик»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санаториях и домах отдыха: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пределах области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за пределами области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Экскурсионная поездка в город Элиста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Внеклассную кружковую и клубную работу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 xml:space="preserve">270,3 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Проведение мероприятий, направленных на патриотическое воспитание школьников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Организация интеллектуальных игр, концертов, смотров, конкурсов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Платные услуги (родительская плата) в  руб.</w:t>
            </w:r>
            <w:r/>
          </w:p>
        </w:tc>
        <w:tc>
          <w:tcPr>
            <w:tcW w:w="18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/>
        <w:jc w:val="center"/>
      </w:pPr>
      <w:r>
        <w:rPr>
          <w:b/>
          <w:sz w:val="28"/>
        </w:rPr>
        <w:t>4. Здравоохранение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6"/>
        <w:tabOrder w:val="0"/>
        <w:jc w:val="left"/>
        <w:tblInd w:w="55" w:type="dxa"/>
        <w:tblW w:w="9583" w:type="dxa"/>
        <w:pPr>
          <w:ind w:left="55"/>
        </w:pPr>
        <w:tblLook w:val="0600" w:firstRow="0" w:lastRow="0" w:firstColumn="0" w:lastColumn="0" w:noHBand="1" w:noVBand="1"/>
      </w:tblPr>
      <w:tblGrid>
        <w:gridCol w:w="7824"/>
        <w:gridCol w:w="1759"/>
      </w:tblGrid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1" w:space="0" w:color="000000" tmln="3, 20, 20, 0, 0"/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Число посещений на 1 жителя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1" w:space="0" w:color="000000" tmln="3, 20, 20, 0, 0"/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8"/>
              </w:rPr>
              <w:t>4,1</w:t>
            </w:r>
            <w:r>
              <w:rPr>
                <w:bC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Количество выездов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из них передвижным ФЛО кабинетом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8"/>
              </w:rPr>
              <w:t>2</w:t>
            </w:r>
            <w:r>
              <w:rPr>
                <w:bC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Охват населения на выездах (чел.)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ind w:left="-52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из них передвижным ФЛО кабинетом (чел.)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8"/>
              </w:rPr>
              <w:t>180</w:t>
            </w:r>
            <w:r>
              <w:rPr>
                <w:bC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Охват проф.осмотрами школьников и детей ДДУ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8"/>
              </w:rPr>
              <w:t>200</w:t>
            </w:r>
            <w:r>
              <w:rPr>
                <w:bC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24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rPr>
                <w:bCs/>
              </w:rPr>
            </w:pPr>
            <w:r>
              <w:rPr>
                <w:bCs/>
                <w:sz w:val="28"/>
              </w:rPr>
              <w:t>Комплексный осмотр инвалидов и УВОВ, воинов – интернацион.</w:t>
            </w:r>
            <w:r>
              <w:rPr>
                <w:bCs/>
              </w:rPr>
            </w:r>
          </w:p>
        </w:tc>
        <w:tc>
          <w:tcPr>
            <w:tcW w:w="1759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1" w:space="0" w:color="000000" tmln="3, 20, 20, 0, 0"/>
              <w:bottom w:val="single" w:sz="1" w:space="0" w:color="000000" tmln="3, 20, 20, 0, 0"/>
              <w:right w:val="single" w:sz="1" w:space="0" w:color="000000" tmln="3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</w:tbl>
    <w:p>
      <w:pPr>
        <w:spacing/>
        <w:jc w:val="center"/>
        <w:rPr>
          <w:sz w:val="28"/>
        </w:rPr>
      </w:pPr>
      <w:r>
        <w:rPr>
          <w:sz w:val="28"/>
        </w:rPr>
      </w:r>
    </w:p>
    <w:p>
      <w:pPr>
        <w:spacing w:line="20" w:lineRule="atLeast"/>
      </w:pPr>
      <w:r/>
    </w:p>
    <w:p>
      <w:pPr>
        <w:spacing/>
        <w:jc w:val="center"/>
      </w:pPr>
      <w:r>
        <w:rPr>
          <w:b/>
          <w:sz w:val="28"/>
        </w:rPr>
        <w:t>5. Культура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7"/>
        <w:tabOrder w:val="0"/>
        <w:jc w:val="left"/>
        <w:tblInd w:w="108" w:type="dxa"/>
        <w:tblW w:w="9530" w:type="dxa"/>
        <w:pPr>
          <w:ind w:left="108"/>
        </w:pPr>
        <w:tblLook w:val="0600" w:firstRow="0" w:lastRow="0" w:firstColumn="0" w:lastColumn="0" w:noHBand="1" w:noVBand="1"/>
      </w:tblPr>
      <w:tblGrid>
        <w:gridCol w:w="5571"/>
        <w:gridCol w:w="1317"/>
        <w:gridCol w:w="1318"/>
        <w:gridCol w:w="1324"/>
      </w:tblGrid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b/>
              </w:rPr>
              <w:t xml:space="preserve"> </w:t>
            </w:r>
            <w:r>
              <w:rPr>
                <w:sz w:val="28"/>
              </w:rPr>
              <w:t>1. Охват населения культурно-массовыми мероприятиями всего: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Посетителей на них всего: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247" w:hRule="atLeast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зрительные залы и открытые площадки (чел.)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26000</w:t>
            </w:r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23426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Культурно- досуговые кружки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20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том числе детей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 xml:space="preserve"> 11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них участников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265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т.ч. детей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tabs defTabSz="720">
                <w:tab w:val="left" w:pos="19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tabs defTabSz="720">
                <w:tab w:val="left" w:pos="195" w:leader="none"/>
              </w:tabs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tabs defTabSz="720">
                <w:tab w:val="left" w:pos="195" w:leader="none"/>
              </w:tabs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2. Оказание платных услуг населению (тыс.руб.)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24000</w:t>
            </w:r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17200</w:t>
            </w:r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Библиотечное обслуживание: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читателей (чел.)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570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519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т.ч. детей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173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108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число посещений библиотек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9800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7329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проведение выставок книг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14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12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проведение лекций, бесед и обзоров литературы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16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оказание платных услуг</w:t>
            </w:r>
            <w:r/>
          </w:p>
        </w:tc>
        <w:tc>
          <w:tcPr>
            <w:tcW w:w="13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1,5</w:t>
            </w:r>
            <w:r/>
          </w:p>
        </w:tc>
        <w:tc>
          <w:tcPr>
            <w:tcW w:w="13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1,1</w:t>
            </w:r>
            <w:r/>
          </w:p>
        </w:tc>
        <w:tc>
          <w:tcPr>
            <w:tcW w:w="1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/>
        <w:jc w:val="center"/>
      </w:pPr>
      <w:r>
        <w:rPr>
          <w:b/>
          <w:sz w:val="28"/>
        </w:rPr>
        <w:t>6. Молодежная политика, физкультура и спорт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8"/>
        <w:tabOrder w:val="0"/>
        <w:jc w:val="left"/>
        <w:tblInd w:w="108" w:type="dxa"/>
        <w:tblW w:w="9530" w:type="dxa"/>
        <w:pPr>
          <w:ind w:left="108"/>
        </w:pPr>
        <w:tblLook w:val="0600" w:firstRow="0" w:lastRow="0" w:firstColumn="0" w:lastColumn="0" w:noHBand="1" w:noVBand="1"/>
      </w:tblPr>
      <w:tblGrid>
        <w:gridCol w:w="5577"/>
        <w:gridCol w:w="1315"/>
        <w:gridCol w:w="1315"/>
        <w:gridCol w:w="1323"/>
      </w:tblGrid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bCs/>
                <w:sz w:val="28"/>
              </w:rPr>
              <w:t>О</w:t>
            </w:r>
            <w:r>
              <w:rPr>
                <w:sz w:val="28"/>
              </w:rPr>
              <w:t>хват физкультурно-оздоровительной и спортивно-массовой работой: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570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на предприятиях, организациях, учреждениях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270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школах дополнительного образования детей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130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Занятия спортом в группах и секциях по месту жительства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570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 xml:space="preserve"> Привлечь: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к участию в соревнованиях на приз клуба  кожаный мяч (чел.)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45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40</w:t>
            </w:r>
            <w:r/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5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к участию в районной военно-спортивной игре «Орленок» (чел.)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15</w:t>
            </w:r>
            <w:r/>
          </w:p>
        </w:tc>
        <w:tc>
          <w:tcPr>
            <w:tcW w:w="1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10</w:t>
            </w:r>
            <w:r/>
          </w:p>
        </w:tc>
        <w:tc>
          <w:tcPr>
            <w:tcW w:w="1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/>
        <w:jc w:val="center"/>
      </w:pPr>
      <w:r>
        <w:rPr>
          <w:b/>
          <w:sz w:val="28"/>
        </w:rPr>
        <w:t>7. Потребительский рынок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9"/>
        <w:tabOrder w:val="0"/>
        <w:jc w:val="left"/>
        <w:tblInd w:w="108" w:type="dxa"/>
        <w:tblW w:w="9530" w:type="dxa"/>
        <w:pPr>
          <w:ind w:left="108"/>
        </w:pPr>
        <w:tblLook w:val="0600" w:firstRow="0" w:lastRow="0" w:firstColumn="0" w:lastColumn="0" w:noHBand="1" w:noVBand="1"/>
      </w:tblPr>
      <w:tblGrid>
        <w:gridCol w:w="7617"/>
        <w:gridCol w:w="1913"/>
      </w:tblGrid>
      <w:tr>
        <w:trPr>
          <w:tblHeader w:val="0"/>
          <w:cantSplit w:val="0"/>
          <w:trHeight w:val="0" w:hRule="auto"/>
        </w:trPr>
        <w:tc>
          <w:tcPr>
            <w:tcW w:w="7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bCs/>
                <w:sz w:val="28"/>
              </w:rPr>
              <w:t>О</w:t>
            </w:r>
            <w:r>
              <w:rPr>
                <w:sz w:val="28"/>
              </w:rPr>
              <w:t>борот розничной  торговли на предприятиях</w:t>
            </w:r>
            <w:r/>
          </w:p>
        </w:tc>
        <w:tc>
          <w:tcPr>
            <w:tcW w:w="19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Производство хлебобулочных изделий  т</w:t>
            </w:r>
            <w:r/>
          </w:p>
        </w:tc>
        <w:tc>
          <w:tcPr>
            <w:tcW w:w="19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Произведено:   мука т</w:t>
            </w:r>
            <w:r/>
          </w:p>
        </w:tc>
        <w:tc>
          <w:tcPr>
            <w:tcW w:w="19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/>
        <w:jc w:val="center"/>
      </w:pPr>
      <w:r>
        <w:rPr>
          <w:b/>
          <w:sz w:val="28"/>
        </w:rPr>
        <w:t>8. Занятость и трудоустройство населения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10"/>
        <w:tabOrder w:val="0"/>
        <w:jc w:val="left"/>
        <w:tblInd w:w="108" w:type="dxa"/>
        <w:tblW w:w="9530" w:type="dxa"/>
        <w:pPr>
          <w:ind w:left="108"/>
        </w:pPr>
        <w:tblLook w:val="0600" w:firstRow="0" w:lastRow="0" w:firstColumn="0" w:lastColumn="0" w:noHBand="1" w:noVBand="1"/>
      </w:tblPr>
      <w:tblGrid>
        <w:gridCol w:w="7641"/>
        <w:gridCol w:w="1889"/>
      </w:tblGrid>
      <w:tr>
        <w:trPr>
          <w:tblHeader w:val="0"/>
          <w:cantSplit w:val="0"/>
          <w:trHeight w:val="0" w:hRule="auto"/>
        </w:trPr>
        <w:tc>
          <w:tcPr>
            <w:tcW w:w="76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bCs/>
                <w:sz w:val="28"/>
              </w:rPr>
              <w:t>С</w:t>
            </w:r>
            <w:r>
              <w:rPr>
                <w:sz w:val="28"/>
              </w:rPr>
              <w:t>оздание новых и возобновленных рабочих мест:</w:t>
            </w:r>
            <w:r/>
          </w:p>
        </w:tc>
        <w:tc>
          <w:tcPr>
            <w:tcW w:w="18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в сельском хозяйстве (ООО Племзавод)</w:t>
            </w:r>
            <w:r/>
          </w:p>
          <w:p>
            <w:pPr>
              <w:spacing w:line="20" w:lineRule="atLeast"/>
            </w:pPr>
            <w:r>
              <w:rPr>
                <w:sz w:val="28"/>
              </w:rPr>
              <w:t>в КХ</w:t>
            </w:r>
            <w:r/>
          </w:p>
        </w:tc>
        <w:tc>
          <w:tcPr>
            <w:tcW w:w="18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 xml:space="preserve"> в прочих отраслях (администрация с/поселения)</w:t>
            </w:r>
            <w:r/>
          </w:p>
        </w:tc>
        <w:tc>
          <w:tcPr>
            <w:tcW w:w="18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spacing w:line="20" w:lineRule="atLeast"/>
      </w:pPr>
      <w:r/>
    </w:p>
    <w:p>
      <w:pPr>
        <w:spacing w:line="20" w:lineRule="atLeast"/>
      </w:pPr>
      <w:r/>
    </w:p>
    <w:p>
      <w:pPr>
        <w:spacing/>
        <w:jc w:val="center"/>
        <w:rPr>
          <w:color w:val="ff0000"/>
        </w:rPr>
      </w:pPr>
      <w:r>
        <w:rPr>
          <w:b/>
          <w:sz w:val="28"/>
        </w:rPr>
        <w:t xml:space="preserve">9. </w:t>
      </w:r>
      <w:r>
        <w:rPr>
          <w:b/>
          <w:color w:val="auto"/>
          <w:sz w:val="28"/>
        </w:rPr>
        <w:t>Налоговая, финансовая, экономическая политика (тыс.руб.)</w:t>
      </w:r>
      <w:r>
        <w:rPr>
          <w:color w:val="ff0000"/>
        </w:rPr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11"/>
        <w:tabOrder w:val="0"/>
        <w:jc w:val="left"/>
        <w:tblInd w:w="108" w:type="dxa"/>
        <w:tblW w:w="9529" w:type="dxa"/>
        <w:pPr>
          <w:ind w:left="108"/>
        </w:pPr>
        <w:tblLook w:val="0600" w:firstRow="0" w:lastRow="0" w:firstColumn="0" w:lastColumn="0" w:noHBand="1" w:noVBand="1"/>
      </w:tblPr>
      <w:tblGrid>
        <w:gridCol w:w="5439"/>
        <w:gridCol w:w="1362"/>
        <w:gridCol w:w="1359"/>
        <w:gridCol w:w="1369"/>
      </w:tblGrid>
      <w:tr>
        <w:trPr>
          <w:tblHeader w:val="0"/>
          <w:cantSplit w:val="0"/>
          <w:trHeight w:val="0" w:hRule="auto"/>
        </w:trPr>
        <w:tc>
          <w:tcPr>
            <w:tcW w:w="54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bCs/>
                <w:sz w:val="28"/>
              </w:rPr>
              <w:t>Д</w:t>
            </w:r>
            <w:r>
              <w:rPr>
                <w:sz w:val="28"/>
              </w:rPr>
              <w:t>оходная часть бюджета с принятием возможных мер по повышению собираемости налогов</w:t>
            </w:r>
            <w:r/>
          </w:p>
        </w:tc>
        <w:tc>
          <w:tcPr>
            <w:tcW w:w="13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11 318,7</w:t>
            </w:r>
          </w:p>
        </w:tc>
        <w:tc>
          <w:tcPr>
            <w:tcW w:w="13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8876,5</w:t>
            </w:r>
          </w:p>
        </w:tc>
        <w:tc>
          <w:tcPr>
            <w:tcW w:w="1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4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Расходная часть бюджета</w:t>
            </w:r>
            <w:r/>
          </w:p>
        </w:tc>
        <w:tc>
          <w:tcPr>
            <w:tcW w:w="13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11377,5</w:t>
            </w:r>
          </w:p>
        </w:tc>
        <w:tc>
          <w:tcPr>
            <w:tcW w:w="13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color w:val="auto"/>
                <w:sz w:val="28"/>
              </w:rPr>
              <w:t>7606,3</w:t>
            </w:r>
            <w:r/>
          </w:p>
        </w:tc>
        <w:tc>
          <w:tcPr>
            <w:tcW w:w="1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4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до 100 тысяч</w:t>
            </w:r>
            <w:r/>
          </w:p>
        </w:tc>
        <w:tc>
          <w:tcPr>
            <w:tcW w:w="13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932,2</w:t>
            </w:r>
          </w:p>
        </w:tc>
        <w:tc>
          <w:tcPr>
            <w:tcW w:w="13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809,8</w:t>
            </w:r>
          </w:p>
        </w:tc>
        <w:tc>
          <w:tcPr>
            <w:tcW w:w="1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4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>аукцион</w:t>
            </w:r>
            <w:r/>
          </w:p>
        </w:tc>
        <w:tc>
          <w:tcPr>
            <w:tcW w:w="13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  <w:tr>
        <w:trPr>
          <w:tblHeader w:val="0"/>
          <w:cantSplit w:val="0"/>
          <w:trHeight w:val="409" w:hRule="atLeast"/>
        </w:trPr>
        <w:tc>
          <w:tcPr>
            <w:tcW w:w="54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</w:pPr>
            <w:r>
              <w:rPr>
                <w:sz w:val="28"/>
              </w:rPr>
              <w:t xml:space="preserve">Заключение соглашений по передаваемым полномочиям </w:t>
            </w:r>
            <w:r/>
          </w:p>
        </w:tc>
        <w:tc>
          <w:tcPr>
            <w:tcW w:w="13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3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8030407" protected="0"/>
          </w:tcPr>
          <w:p>
            <w:pPr>
              <w:spacing w:line="20" w:lineRule="atLeast"/>
              <w:jc w:val="center"/>
            </w:pPr>
            <w:r>
              <w:rPr>
                <w:sz w:val="28"/>
              </w:rPr>
              <w:t>0</w:t>
            </w:r>
            <w:r/>
          </w:p>
        </w:tc>
      </w:tr>
    </w:tbl>
    <w:p>
      <w:pPr>
        <w:spacing w:line="20" w:lineRule="atLeast"/>
      </w:pPr>
      <w:r/>
    </w:p>
    <w:p>
      <w:pPr>
        <w:spacing w:line="20" w:lineRule="atLeast"/>
      </w:pPr>
      <w:r/>
    </w:p>
    <w:p>
      <w:pPr>
        <w:spacing w:line="20" w:lineRule="atLeast"/>
      </w:pPr>
      <w:r/>
    </w:p>
    <w:p>
      <w:pPr>
        <w:spacing w:line="20" w:lineRule="atLeast"/>
      </w:pPr>
      <w:r/>
    </w:p>
    <w:p>
      <w:pPr>
        <w:spacing/>
        <w:jc w:val="center"/>
      </w:pPr>
      <w:r>
        <w:rPr>
          <w:sz w:val="28"/>
        </w:rPr>
        <w:t>Главный специалист по общим вопросам                              Л.В.Бардыкова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headerReference w:type="first" r:id="rId11"/>
      <w:footerReference w:type="first" r:id="rId12"/>
      <w:type w:val="nextPage"/>
      <w:pgSz w:h="16838" w:w="11906"/>
      <w:pgMar w:left="1701" w:top="527" w:right="567" w:bottom="850" w:header="680" w:footer="0"/>
      <w:paperSrc w:first="0" w:other="0" a="0" b="0"/>
      <w:pgNumType w:fmt="decimal"/>
      <w:titlePg/>
      <w:tmGutter w:val="3"/>
      <w:mirrorMargins w:val="0"/>
      <w:tmSection w:h="-2">
        <w:tmHeader w:id="0" w:h="0" edge="680" text="0">
          <w:shd w:val="none"/>
        </w:tmHeader>
        <w:tmFooter w:id="0" w:h="0" edge="0" text="0">
          <w:shd w:val="none"/>
        </w:tmFooter>
        <w:tmHeader w:id="2" w:h="0" edge="680" text="0">
          <w:shd w:val="none"/>
        </w:tmHeader>
        <w:tmFooter w:id="2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Liberation Sans">
    <w:panose1 w:val="020B0604020202020204"/>
    <w:charset w:val="cc"/>
    <w:family w:val="swiss"/>
    <w:pitch w:val="default"/>
  </w:font>
  <w:font w:name="AdverGothic">
    <w:panose1 w:val="020B0604020202020204"/>
    <w:charset w:val="00"/>
    <w:family w:val="auto"/>
    <w:pitch w:val="default"/>
  </w:font>
  <w:font w:name="Times New Roman CYR">
    <w:panose1 w:val="020206030504050203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7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7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9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025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x6b/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gAAIAAAAAAAAAACAAAAAQAAAAAAAAAAAAAAAgAAAAEAAAC0AAAAFAEAAAAAAAAeGQAAqQIAACgAAAAIAAAAAwAAAAMAAAA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Текстовое поле 1" o:spid="_x0000_s2049" style="position:absolute;mso-position-horizontal:center;margin-top:0.05pt;mso-position-horizontal-relative:margin;width:9.00pt;height:13.80pt;z-index:251659265;mso-wrap-distance-left:0.00pt;mso-wrap-distance-top:0.00pt;mso-wrap-distance-right:0.00pt;mso-wrap-distance-bottom:0.00pt;mso-wrap-style:none" stroked="f" filled="f" v:ext="SMDATA_14_x6b/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gAAIAAAAAAAAAACAAAAAQAAAAAAAAAAAAAAAgAAAAEAAAC0AAAAFAEAAAAAAAAeGQAAqQIAACgAAAAIAAAAAwAAAAMAAAA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9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decimal"/>
      <w:pStyle w:val="para1"/>
      <w:suff w:val="tab"/>
      <w:lvlText w:val=""/>
      <w:lvlJc w:val="left"/>
      <w:pPr>
        <w:ind w:left="0" w:hanging="0"/>
      </w:pPr>
    </w:lvl>
    <w:lvl w:ilvl="1">
      <w:start w:val="1"/>
      <w:numFmt w:val="decimal"/>
      <w:pStyle w:val="para2"/>
      <w:suff w:val="tab"/>
      <w:lvlText w:val=""/>
      <w:lvlJc w:val="left"/>
      <w:pPr>
        <w:ind w:left="0" w:hanging="0"/>
      </w:pPr>
    </w:lvl>
    <w:lvl w:ilvl="2">
      <w:start w:val="1"/>
      <w:numFmt w:val="decimal"/>
      <w:suff w:val="tab"/>
      <w:lvlText w:val=""/>
      <w:lvlJc w:val="left"/>
      <w:pPr>
        <w:ind w:left="0" w:hanging="0"/>
      </w:pPr>
    </w:lvl>
    <w:lvl w:ilvl="3">
      <w:start w:val="1"/>
      <w:numFmt w:val="decimal"/>
      <w:pStyle w:val="para4"/>
      <w:suff w:val="tab"/>
      <w:lvlText w:val=""/>
      <w:lvlJc w:val="left"/>
      <w:pPr>
        <w:ind w:left="0" w:hanging="0"/>
      </w:pPr>
    </w:lvl>
    <w:lvl w:ilvl="4">
      <w:start w:val="1"/>
      <w:numFmt w:val="decimal"/>
      <w:pStyle w:val="para5"/>
      <w:suff w:val="tab"/>
      <w:lvlText w:val=""/>
      <w:lvlJc w:val="left"/>
      <w:pPr>
        <w:ind w:left="0" w:hanging="0"/>
      </w:pPr>
    </w:lvl>
    <w:lvl w:ilvl="5">
      <w:start w:val="1"/>
      <w:numFmt w:val="decimal"/>
      <w:pStyle w:val="para6"/>
      <w:suff w:val="tab"/>
      <w:lvlText w:val=""/>
      <w:lvlJc w:val="left"/>
      <w:pPr>
        <w:ind w:left="0" w:hanging="0"/>
      </w:pPr>
    </w:lvl>
    <w:lvl w:ilvl="6">
      <w:start w:val="1"/>
      <w:numFmt w:val="decimal"/>
      <w:suff w:val="tab"/>
      <w:lvlText w:val=""/>
      <w:lvlJc w:val="left"/>
      <w:pPr>
        <w:ind w:left="0" w:hanging="0"/>
      </w:pPr>
    </w:lvl>
    <w:lvl w:ilvl="7">
      <w:start w:val="1"/>
      <w:numFmt w:val="decimal"/>
      <w:suff w:val="tab"/>
      <w:lvlText w:val=""/>
      <w:lvlJc w:val="left"/>
      <w:pPr>
        <w:ind w:left="0" w:hanging="0"/>
      </w:pPr>
    </w:lvl>
    <w:lvl w:ilvl="8">
      <w:start w:val="1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1"/>
    <w:tmLastPosFrameIdx w:val="3"/>
    <w:tmLastPosCaret>
      <w:tmLastPosPgfIdx w:val="2"/>
      <w:tmLastPosIdx w:val="0"/>
    </w:tmLastPosCaret>
    <w:tmLastPosAnchor>
      <w:tmLastPosPgfIdx w:val="1"/>
      <w:tmLastPosIdx w:val="0"/>
    </w:tmLastPosAnchor>
    <w:tmLastPosTblRect w:left="0" w:top="0" w:right="0" w:bottom="0"/>
  </w:tmLastPos>
  <w:tmAppRevision w:date="1728030407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0" w:firstLine="0"/>
      <w:spacing/>
      <w:jc w:val="center"/>
      <w:keepNext/>
      <w:outlineLvl w:val="0"/>
    </w:pPr>
    <w:rPr>
      <w:b/>
      <w:sz w:val="28"/>
    </w:rPr>
  </w:style>
  <w:style w:type="paragraph" w:styleId="para2">
    <w:name w:val="heading 2"/>
    <w:qFormat/>
    <w:basedOn w:val="para0"/>
    <w:next w:val="para0"/>
    <w:pPr>
      <w:numPr>
        <w:ilvl w:val="1"/>
        <w:numId w:val="2"/>
      </w:numPr>
      <w:ind w:left="0" w:firstLine="0"/>
      <w:spacing/>
      <w:jc w:val="center"/>
      <w:keepNext/>
      <w:outlineLvl w:val="1"/>
    </w:pPr>
    <w:rPr>
      <w:b/>
      <w:sz w:val="48"/>
    </w:rPr>
  </w:style>
  <w:style w:type="paragraph" w:styleId="para3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4">
    <w:name w:val="heading 4"/>
    <w:qFormat/>
    <w:basedOn w:val="para0"/>
    <w:next w:val="para0"/>
    <w:pPr>
      <w:numPr>
        <w:ilvl w:val="3"/>
        <w:numId w:val="2"/>
      </w:numPr>
      <w:ind w:left="0" w:firstLine="0"/>
      <w:spacing w:before="240" w:after="60"/>
      <w:keepNext/>
      <w:outlineLvl w:val="3"/>
    </w:pPr>
    <w:rPr>
      <w:b/>
      <w:sz w:val="28"/>
    </w:rPr>
  </w:style>
  <w:style w:type="paragraph" w:styleId="para5">
    <w:name w:val="heading 5"/>
    <w:qFormat/>
    <w:basedOn w:val="para0"/>
    <w:next w:val="para0"/>
    <w:pPr>
      <w:numPr>
        <w:ilvl w:val="4"/>
        <w:numId w:val="2"/>
      </w:numPr>
      <w:ind w:left="0" w:firstLine="0"/>
      <w:spacing w:before="240" w:after="60"/>
      <w:outlineLvl w:val="4"/>
    </w:pPr>
    <w:rPr>
      <w:rFonts w:ascii="Calibri" w:hAnsi="Calibri"/>
      <w:b/>
      <w:i/>
      <w:sz w:val="26"/>
    </w:rPr>
  </w:style>
  <w:style w:type="paragraph" w:styleId="para6">
    <w:name w:val="heading 6"/>
    <w:qFormat/>
    <w:basedOn w:val="para0"/>
    <w:next w:val="para0"/>
    <w:pPr>
      <w:numPr>
        <w:ilvl w:val="5"/>
        <w:numId w:val="2"/>
      </w:numPr>
      <w:ind w:left="0" w:firstLine="0"/>
      <w:spacing/>
      <w:jc w:val="center"/>
      <w:keepNext/>
      <w:outlineLvl w:val="5"/>
    </w:pPr>
    <w:rPr>
      <w:b/>
      <w:sz w:val="48"/>
    </w:rPr>
  </w:style>
  <w:style w:type="paragraph" w:styleId="para7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 w:customStyle="1">
    <w:name w:val="Основной текст с отступом 21"/>
    <w:qFormat/>
    <w:basedOn w:val="para0"/>
    <w:pPr>
      <w:ind w:firstLine="708"/>
      <w:spacing/>
      <w:jc w:val="both"/>
    </w:pPr>
    <w:rPr>
      <w:sz w:val="28"/>
    </w:rPr>
  </w:style>
  <w:style w:type="paragraph" w:styleId="para9">
    <w:name w:val="Body Text"/>
    <w:qFormat/>
    <w:basedOn w:val="para0"/>
    <w:pPr>
      <w:spacing w:after="120"/>
    </w:pPr>
  </w:style>
  <w:style w:type="paragraph" w:styleId="para10">
    <w:name w:val="List"/>
    <w:qFormat/>
    <w:basedOn w:val="para9"/>
  </w:style>
  <w:style w:type="paragraph" w:styleId="para11" w:customStyle="1">
    <w:name w:val="Содержимое таблицы"/>
    <w:qFormat/>
    <w:basedOn w:val="para0"/>
  </w:style>
  <w:style w:type="paragraph" w:styleId="para1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3" w:customStyle="1">
    <w:name w:val="WW8Num4z1"/>
    <w:qFormat/>
    <w:rPr>
      <w:color w:val="000000"/>
      <w:sz w:val="24"/>
      <w:lang w:val="ru-ru" w:eastAsia="zh-cn" w:bidi="ar-sa"/>
    </w:rPr>
  </w:style>
  <w:style w:type="paragraph" w:styleId="para14">
    <w:name w:val="Balloon Text"/>
    <w:qFormat/>
    <w:basedOn w:val="para0"/>
    <w:rPr>
      <w:rFonts w:ascii="Tahoma" w:hAnsi="Tahoma"/>
      <w:sz w:val="16"/>
    </w:rPr>
  </w:style>
  <w:style w:type="paragraph" w:styleId="para15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6" w:customStyle="1">
    <w:name w:val="Содержимое врезки"/>
    <w:qFormat/>
    <w:basedOn w:val="para0"/>
  </w:style>
  <w:style w:type="paragraph" w:styleId="para17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8" w:customStyle="1">
    <w:name w:val="WW8Num3z5"/>
    <w:qFormat/>
    <w:rPr>
      <w:color w:val="000000"/>
      <w:sz w:val="24"/>
      <w:lang w:val="ru-ru" w:eastAsia="zh-cn" w:bidi="ar-sa"/>
    </w:rPr>
  </w:style>
  <w:style w:type="paragraph" w:styleId="para19" w:customStyle="1">
    <w:name w:val="WW8Num5z0"/>
    <w:qFormat/>
    <w:rPr>
      <w:color w:val="000000"/>
      <w:sz w:val="24"/>
      <w:lang w:val="ru-ru" w:eastAsia="zh-cn" w:bidi="ar-sa"/>
    </w:rPr>
  </w:style>
  <w:style w:type="paragraph" w:styleId="para20" w:customStyle="1">
    <w:name w:val="WW8Num3z0"/>
    <w:qFormat/>
    <w:rPr>
      <w:color w:val="000000"/>
      <w:sz w:val="24"/>
      <w:lang w:val="ru-ru" w:eastAsia="zh-cn" w:bidi="ar-sa"/>
    </w:rPr>
  </w:style>
  <w:style w:type="paragraph" w:styleId="para21" w:customStyle="1">
    <w:name w:val="Заголовок таблицы"/>
    <w:qFormat/>
    <w:basedOn w:val="para11"/>
    <w:pPr>
      <w:spacing/>
      <w:jc w:val="center"/>
    </w:pPr>
    <w:rPr>
      <w:b/>
    </w:rPr>
  </w:style>
  <w:style w:type="paragraph" w:styleId="para22" w:customStyle="1">
    <w:name w:val="WW8Num4z5"/>
    <w:qFormat/>
    <w:rPr>
      <w:color w:val="000000"/>
      <w:sz w:val="24"/>
      <w:lang w:val="ru-ru" w:eastAsia="zh-cn" w:bidi="ar-sa"/>
    </w:rPr>
  </w:style>
  <w:style w:type="paragraph" w:styleId="para23" w:customStyle="1">
    <w:name w:val="WW8Num1z3"/>
    <w:qFormat/>
    <w:rPr>
      <w:color w:val="000000"/>
      <w:sz w:val="24"/>
      <w:lang w:val="ru-ru" w:eastAsia="zh-cn" w:bidi="ar-sa"/>
    </w:rPr>
  </w:style>
  <w:style w:type="paragraph" w:styleId="para24" w:customStyle="1">
    <w:name w:val="Default"/>
    <w:qFormat/>
    <w:pPr>
      <w:widowControl w:val="0"/>
    </w:pPr>
    <w:rPr>
      <w:color w:val="000000"/>
      <w:sz w:val="24"/>
      <w:lang w:val="ru-ru" w:eastAsia="zh-cn" w:bidi="ar-sa"/>
    </w:rPr>
  </w:style>
  <w:style w:type="paragraph" w:styleId="para25" w:customStyle="1">
    <w:name w:val="WW8Num4z7"/>
    <w:qFormat/>
    <w:rPr>
      <w:color w:val="000000"/>
      <w:sz w:val="24"/>
      <w:lang w:val="ru-ru" w:eastAsia="zh-cn" w:bidi="ar-sa"/>
    </w:rPr>
  </w:style>
  <w:style w:type="paragraph" w:styleId="para26" w:customStyle="1">
    <w:name w:val="WW8Num5z4"/>
    <w:qFormat/>
    <w:rPr>
      <w:color w:val="000000"/>
      <w:sz w:val="24"/>
      <w:lang w:val="ru-ru" w:eastAsia="zh-cn" w:bidi="ar-sa"/>
    </w:rPr>
  </w:style>
  <w:style w:type="paragraph" w:styleId="para27" w:customStyle="1">
    <w:name w:val="Знак Знак4"/>
    <w:qFormat/>
    <w:rPr>
      <w:color w:val="000000"/>
      <w:sz w:val="24"/>
      <w:lang w:val="ru-ru" w:eastAsia="zh-cn" w:bidi="ar-sa"/>
    </w:rPr>
  </w:style>
  <w:style w:type="paragraph" w:styleId="para28" w:customStyle="1">
    <w:name w:val="Основной шрифт абзаца1"/>
    <w:qFormat/>
    <w:rPr>
      <w:color w:val="000000"/>
      <w:sz w:val="24"/>
      <w:lang w:val="ru-ru" w:eastAsia="zh-cn" w:bidi="ar-sa"/>
    </w:rPr>
  </w:style>
  <w:style w:type="paragraph" w:styleId="para29" w:customStyle="1">
    <w:name w:val="blk"/>
    <w:qFormat/>
    <w:basedOn w:val="para28"/>
  </w:style>
  <w:style w:type="paragraph" w:styleId="para30" w:customStyle="1">
    <w:name w:val="WW8Num2z6"/>
    <w:qFormat/>
    <w:rPr>
      <w:color w:val="000000"/>
      <w:sz w:val="24"/>
      <w:lang w:val="ru-ru" w:eastAsia="zh-cn" w:bidi="ar-sa"/>
    </w:rPr>
  </w:style>
  <w:style w:type="paragraph" w:styleId="para31" w:customStyle="1">
    <w:name w:val="WW8Num2z1"/>
    <w:qFormat/>
    <w:rPr>
      <w:color w:val="000000"/>
      <w:sz w:val="24"/>
      <w:lang w:val="ru-ru" w:eastAsia="zh-cn" w:bidi="ar-sa"/>
    </w:rPr>
  </w:style>
  <w:style w:type="paragraph" w:styleId="para32" w:customStyle="1">
    <w:name w:val="WW8Num5z7"/>
    <w:qFormat/>
    <w:rPr>
      <w:color w:val="000000"/>
      <w:sz w:val="24"/>
      <w:lang w:val="ru-ru" w:eastAsia="zh-cn" w:bidi="ar-sa"/>
    </w:rPr>
  </w:style>
  <w:style w:type="paragraph" w:styleId="para33" w:customStyle="1">
    <w:name w:val="Выделение1"/>
    <w:qFormat/>
    <w:rPr>
      <w:i/>
      <w:color w:val="000000"/>
      <w:sz w:val="24"/>
      <w:lang w:val="ru-ru" w:eastAsia="zh-cn" w:bidi="ar-sa"/>
    </w:rPr>
  </w:style>
  <w:style w:type="paragraph" w:styleId="para34" w:customStyle="1">
    <w:name w:val="Указатель1"/>
    <w:qFormat/>
    <w:basedOn w:val="para0"/>
  </w:style>
  <w:style w:type="paragraph" w:styleId="para35" w:customStyle="1">
    <w:name w:val="WW8Num5z8"/>
    <w:qFormat/>
    <w:rPr>
      <w:color w:val="000000"/>
      <w:sz w:val="24"/>
      <w:lang w:val="ru-ru" w:eastAsia="zh-cn" w:bidi="ar-sa"/>
    </w:rPr>
  </w:style>
  <w:style w:type="paragraph" w:styleId="para36" w:customStyle="1">
    <w:name w:val="WW8Num4z8"/>
    <w:qFormat/>
    <w:rPr>
      <w:color w:val="000000"/>
      <w:sz w:val="24"/>
      <w:lang w:val="ru-ru" w:eastAsia="zh-cn" w:bidi="ar-sa"/>
    </w:rPr>
  </w:style>
  <w:style w:type="paragraph" w:styleId="para37" w:customStyle="1">
    <w:name w:val="WW8Num4z3"/>
    <w:qFormat/>
    <w:rPr>
      <w:color w:val="000000"/>
      <w:sz w:val="24"/>
      <w:lang w:val="ru-ru" w:eastAsia="zh-cn" w:bidi="ar-sa"/>
    </w:rPr>
  </w:style>
  <w:style w:type="paragraph" w:styleId="para38" w:customStyle="1">
    <w:name w:val="Основной шрифт абзаца2"/>
    <w:qFormat/>
    <w:rPr>
      <w:color w:val="000000"/>
      <w:sz w:val="24"/>
      <w:lang w:val="ru-ru" w:eastAsia="zh-cn" w:bidi="ar-sa"/>
    </w:rPr>
  </w:style>
  <w:style w:type="paragraph" w:styleId="para39" w:customStyle="1">
    <w:name w:val="WW8Num5z1"/>
    <w:qFormat/>
    <w:rPr>
      <w:color w:val="000000"/>
      <w:sz w:val="24"/>
      <w:lang w:val="ru-ru" w:eastAsia="zh-cn" w:bidi="ar-sa"/>
    </w:rPr>
  </w:style>
  <w:style w:type="paragraph" w:styleId="para40" w:customStyle="1">
    <w:name w:val="WW8Num4z4"/>
    <w:qFormat/>
    <w:rPr>
      <w:color w:val="000000"/>
      <w:sz w:val="24"/>
      <w:lang w:val="ru-ru" w:eastAsia="zh-cn" w:bidi="ar-sa"/>
    </w:rPr>
  </w:style>
  <w:style w:type="paragraph" w:styleId="para41" w:customStyle="1">
    <w:name w:val="Название объекта1"/>
    <w:qFormat/>
    <w:basedOn w:val="para0"/>
    <w:pPr>
      <w:spacing w:before="120" w:after="120"/>
    </w:pPr>
    <w:rPr>
      <w:i/>
    </w:rPr>
  </w:style>
  <w:style w:type="paragraph" w:styleId="para42" w:customStyle="1">
    <w:name w:val="WW8Num3z3"/>
    <w:qFormat/>
    <w:rPr>
      <w:color w:val="000000"/>
      <w:sz w:val="24"/>
      <w:lang w:val="ru-ru" w:eastAsia="zh-cn" w:bidi="ar-sa"/>
    </w:rPr>
  </w:style>
  <w:style w:type="paragraph" w:styleId="para43" w:customStyle="1">
    <w:name w:val="WW8Num5z5"/>
    <w:qFormat/>
    <w:rPr>
      <w:color w:val="000000"/>
      <w:sz w:val="24"/>
      <w:lang w:val="ru-ru" w:eastAsia="zh-cn" w:bidi="ar-sa"/>
    </w:rPr>
  </w:style>
  <w:style w:type="paragraph" w:styleId="para44" w:customStyle="1">
    <w:name w:val="WW8Num3z8"/>
    <w:qFormat/>
    <w:rPr>
      <w:color w:val="000000"/>
      <w:sz w:val="24"/>
      <w:lang w:val="ru-ru" w:eastAsia="zh-cn" w:bidi="ar-sa"/>
    </w:rPr>
  </w:style>
  <w:style w:type="paragraph" w:styleId="para45" w:customStyle="1">
    <w:name w:val="ConsPlusNormal"/>
    <w:qFormat/>
    <w:pPr>
      <w:ind w:firstLine="720"/>
      <w:widowControl w:val="0"/>
    </w:pPr>
    <w:rPr>
      <w:rFonts w:ascii="Arial" w:hAnsi="Arial"/>
      <w:color w:val="000000"/>
      <w:sz w:val="24"/>
      <w:lang w:val="ru-ru" w:eastAsia="zh-cn" w:bidi="ar-sa"/>
    </w:rPr>
  </w:style>
  <w:style w:type="paragraph" w:styleId="para46" w:customStyle="1">
    <w:name w:val="Основной текст4"/>
    <w:qFormat/>
    <w:basedOn w:val="para0"/>
    <w:pPr>
      <w:spacing w:before="420" w:after="420" w:line="20" w:lineRule="atLeast"/>
      <w:jc w:val="both"/>
      <w:widowControl w:val="0"/>
    </w:pPr>
    <w:rPr>
      <w:spacing w:val="3" w:percent="103"/>
      <w:sz w:val="25"/>
    </w:rPr>
  </w:style>
  <w:style w:type="paragraph" w:styleId="para47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8" w:customStyle="1">
    <w:name w:val="WW8Num3z7"/>
    <w:qFormat/>
    <w:rPr>
      <w:color w:val="000000"/>
      <w:sz w:val="24"/>
      <w:lang w:val="ru-ru" w:eastAsia="zh-cn" w:bidi="ar-sa"/>
    </w:rPr>
  </w:style>
  <w:style w:type="paragraph" w:styleId="para49" w:customStyle="1">
    <w:name w:val="WW8Num1z6"/>
    <w:qFormat/>
    <w:rPr>
      <w:color w:val="000000"/>
      <w:sz w:val="24"/>
      <w:lang w:val="ru-ru" w:eastAsia="zh-cn" w:bidi="ar-sa"/>
    </w:rPr>
  </w:style>
  <w:style w:type="paragraph" w:styleId="para50">
    <w:name w:val="Body Text 2"/>
    <w:qFormat/>
    <w:basedOn w:val="para0"/>
    <w:pPr>
      <w:spacing/>
      <w:jc w:val="both"/>
    </w:pPr>
  </w:style>
  <w:style w:type="paragraph" w:styleId="para51" w:customStyle="1">
    <w:name w:val="WW8Num2z7"/>
    <w:qFormat/>
    <w:rPr>
      <w:color w:val="000000"/>
      <w:sz w:val="24"/>
      <w:lang w:val="ru-ru" w:eastAsia="zh-cn" w:bidi="ar-sa"/>
    </w:rPr>
  </w:style>
  <w:style w:type="paragraph" w:styleId="para52">
    <w:name w:val="No Spacing"/>
    <w:qFormat/>
    <w:rPr>
      <w:rFonts w:ascii="Calibri" w:hAnsi="Calibri"/>
      <w:color w:val="000000"/>
      <w:sz w:val="22"/>
      <w:lang w:val="ru-ru" w:eastAsia="zh-cn" w:bidi="ar-sa"/>
    </w:rPr>
  </w:style>
  <w:style w:type="paragraph" w:styleId="para53" w:customStyle="1">
    <w:name w:val="Char Style 9 Exact"/>
    <w:qFormat/>
    <w:rPr>
      <w:b/>
      <w:color w:val="000000"/>
      <w:spacing w:val="-8" w:percent="79"/>
      <w:sz w:val="9"/>
      <w:lang w:val="ru-ru" w:eastAsia="zh-cn" w:bidi="ar-sa"/>
    </w:rPr>
  </w:style>
  <w:style w:type="paragraph" w:styleId="para54" w:customStyle="1">
    <w:name w:val="WW8Num1z0"/>
    <w:qFormat/>
    <w:rPr>
      <w:color w:val="000000"/>
      <w:sz w:val="24"/>
      <w:lang w:val="ru-ru" w:eastAsia="zh-cn" w:bidi="ar-sa"/>
    </w:rPr>
  </w:style>
  <w:style w:type="paragraph" w:styleId="para55" w:customStyle="1">
    <w:name w:val="Номер страницы1"/>
    <w:qFormat/>
    <w:basedOn w:val="para28"/>
  </w:style>
  <w:style w:type="paragraph" w:styleId="para56" w:customStyle="1">
    <w:name w:val="Заголовок 5 Знак"/>
    <w:qFormat/>
    <w:rPr>
      <w:rFonts w:ascii="Calibri" w:hAnsi="Calibri"/>
      <w:b/>
      <w:i/>
      <w:color w:val="000000"/>
      <w:sz w:val="26"/>
      <w:lang w:val="ru-ru" w:eastAsia="zh-cn" w:bidi="ar-sa"/>
    </w:rPr>
  </w:style>
  <w:style w:type="paragraph" w:styleId="para57" w:customStyle="1">
    <w:name w:val="WW8Num3z1"/>
    <w:qFormat/>
    <w:rPr>
      <w:color w:val="000000"/>
      <w:sz w:val="24"/>
      <w:lang w:val="ru-ru" w:eastAsia="zh-cn" w:bidi="ar-sa"/>
    </w:rPr>
  </w:style>
  <w:style w:type="paragraph" w:styleId="para58" w:customStyle="1">
    <w:name w:val="Заголовок1"/>
    <w:qFormat/>
    <w:basedOn w:val="para0"/>
    <w:next w:val="para9"/>
    <w:pPr>
      <w:spacing w:before="240" w:after="120"/>
      <w:keepNext/>
    </w:pPr>
    <w:rPr>
      <w:rFonts w:ascii="Liberation Sans" w:hAnsi="Liberation Sans"/>
      <w:sz w:val="28"/>
    </w:rPr>
  </w:style>
  <w:style w:type="paragraph" w:styleId="para59" w:customStyle="1">
    <w:name w:val="Основной текст1"/>
    <w:qFormat/>
    <w:rPr>
      <w:color w:val="000000"/>
      <w:spacing w:val="12" w:percent="112"/>
      <w:sz w:val="25"/>
      <w:lang w:val="ru-ru" w:eastAsia="zh-cn" w:bidi="ar-sa"/>
    </w:rPr>
  </w:style>
  <w:style w:type="paragraph" w:styleId="para60" w:customStyle="1">
    <w:name w:val="WW8Num2z2"/>
    <w:qFormat/>
    <w:rPr>
      <w:color w:val="000000"/>
      <w:sz w:val="24"/>
      <w:lang w:val="ru-ru" w:eastAsia="zh-cn" w:bidi="ar-sa"/>
    </w:rPr>
  </w:style>
  <w:style w:type="paragraph" w:styleId="para61" w:customStyle="1">
    <w:name w:val="WW8Num3z2"/>
    <w:qFormat/>
    <w:rPr>
      <w:color w:val="000000"/>
      <w:sz w:val="24"/>
      <w:lang w:val="ru-ru" w:eastAsia="zh-cn" w:bidi="ar-sa"/>
    </w:rPr>
  </w:style>
  <w:style w:type="paragraph" w:styleId="para62" w:customStyle="1">
    <w:name w:val="WW8Num2z5"/>
    <w:qFormat/>
    <w:rPr>
      <w:color w:val="000000"/>
      <w:sz w:val="24"/>
      <w:lang w:val="ru-ru" w:eastAsia="zh-cn" w:bidi="ar-sa"/>
    </w:rPr>
  </w:style>
  <w:style w:type="paragraph" w:styleId="para63" w:customStyle="1">
    <w:name w:val="Style 7"/>
    <w:qFormat/>
    <w:basedOn w:val="para0"/>
    <w:pPr>
      <w:spacing w:before="60" w:after="60" w:line="149" w:lineRule="exact"/>
      <w:widowControl w:val="0"/>
    </w:pPr>
    <w:rPr>
      <w:b/>
      <w:highlight w:val="white"/>
      <w:sz w:val="10"/>
    </w:rPr>
  </w:style>
  <w:style w:type="paragraph" w:styleId="para64" w:customStyle="1">
    <w:name w:val="WW8Num1z5"/>
    <w:qFormat/>
    <w:rPr>
      <w:color w:val="000000"/>
      <w:sz w:val="24"/>
      <w:lang w:val="ru-ru" w:eastAsia="zh-cn" w:bidi="ar-sa"/>
    </w:rPr>
  </w:style>
  <w:style w:type="paragraph" w:styleId="para65" w:customStyle="1">
    <w:name w:val="Название объекта2"/>
    <w:qFormat/>
    <w:basedOn w:val="para0"/>
    <w:pPr>
      <w:spacing w:before="120" w:after="120"/>
    </w:pPr>
    <w:rPr>
      <w:i/>
    </w:rPr>
  </w:style>
  <w:style w:type="paragraph" w:styleId="para66">
    <w:name w:val="Index Heading"/>
    <w:qFormat/>
    <w:basedOn w:val="para0"/>
  </w:style>
  <w:style w:type="paragraph" w:styleId="para67" w:customStyle="1">
    <w:name w:val="Символ нумерации"/>
    <w:qFormat/>
    <w:rPr>
      <w:color w:val="000000"/>
      <w:sz w:val="24"/>
      <w:lang w:val="ru-ru" w:eastAsia="zh-cn" w:bidi="ar-sa"/>
    </w:rPr>
  </w:style>
  <w:style w:type="paragraph" w:styleId="para68" w:customStyle="1">
    <w:name w:val="Основной шрифт абзаца3"/>
    <w:qFormat/>
    <w:rPr>
      <w:color w:val="000000"/>
      <w:sz w:val="24"/>
      <w:lang w:val="ru-ru" w:eastAsia="zh-cn" w:bidi="ar-sa"/>
    </w:rPr>
  </w:style>
  <w:style w:type="paragraph" w:styleId="para69" w:customStyle="1">
    <w:name w:val="WW8Num2z3"/>
    <w:qFormat/>
    <w:rPr>
      <w:color w:val="000000"/>
      <w:sz w:val="24"/>
      <w:lang w:val="ru-ru" w:eastAsia="zh-cn" w:bidi="ar-sa"/>
    </w:rPr>
  </w:style>
  <w:style w:type="paragraph" w:styleId="para70" w:customStyle="1">
    <w:name w:val="Указатель2"/>
    <w:qFormat/>
    <w:basedOn w:val="para0"/>
  </w:style>
  <w:style w:type="paragraph" w:styleId="para71" w:customStyle="1">
    <w:name w:val="Гиперссылка1"/>
    <w:qFormat/>
    <w:rPr>
      <w:color w:val="0000ff"/>
      <w:sz w:val="24"/>
      <w:u w:color="auto" w:val="single"/>
      <w:lang w:val="ru-ru" w:eastAsia="zh-cn" w:bidi="ar-sa"/>
    </w:rPr>
  </w:style>
  <w:style w:type="paragraph" w:styleId="para72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73" w:customStyle="1">
    <w:name w:val="WW8Num3z4"/>
    <w:qFormat/>
    <w:rPr>
      <w:color w:val="000000"/>
      <w:sz w:val="24"/>
      <w:lang w:val="ru-ru" w:eastAsia="zh-cn" w:bidi="ar-sa"/>
    </w:rPr>
  </w:style>
  <w:style w:type="paragraph" w:styleId="para74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75">
    <w:name w:val="caption"/>
    <w:qFormat/>
    <w:basedOn w:val="para0"/>
    <w:pPr>
      <w:spacing w:before="120" w:after="120"/>
    </w:pPr>
    <w:rPr>
      <w:i/>
    </w:rPr>
  </w:style>
  <w:style w:type="paragraph" w:styleId="para76" w:customStyle="1">
    <w:name w:val="WW8Num2z0"/>
    <w:qFormat/>
    <w:rPr>
      <w:color w:val="000000"/>
      <w:sz w:val="24"/>
      <w:lang w:val="ru-ru" w:eastAsia="zh-cn" w:bidi="ar-sa"/>
    </w:rPr>
  </w:style>
  <w:style w:type="paragraph" w:styleId="para77" w:customStyle="1">
    <w:name w:val="WW8Num5z2"/>
    <w:qFormat/>
    <w:rPr>
      <w:color w:val="000000"/>
      <w:sz w:val="24"/>
      <w:lang w:val="ru-ru" w:eastAsia="zh-cn" w:bidi="ar-sa"/>
    </w:rPr>
  </w:style>
  <w:style w:type="paragraph" w:styleId="para78" w:customStyle="1">
    <w:name w:val="Верхний колонтитул Знак"/>
    <w:qFormat/>
    <w:rPr>
      <w:color w:val="000000"/>
      <w:sz w:val="24"/>
      <w:lang w:val="ru-ru" w:eastAsia="zh-cn" w:bidi="ar-sa"/>
    </w:rPr>
  </w:style>
  <w:style w:type="paragraph" w:styleId="para79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80" w:customStyle="1">
    <w:name w:val="Header and Footer"/>
    <w:qFormat/>
    <w:pPr>
      <w:spacing/>
      <w:jc w:val="both"/>
    </w:pPr>
    <w:rPr>
      <w:rFonts w:ascii="XO Thames" w:hAnsi="XO Thames"/>
      <w:color w:val="000000"/>
      <w:sz w:val="24"/>
      <w:lang w:val="ru-ru" w:eastAsia="zh-cn" w:bidi="ar-sa"/>
    </w:rPr>
  </w:style>
  <w:style w:type="paragraph" w:styleId="para81" w:customStyle="1">
    <w:name w:val="Основной текст Знак"/>
    <w:qFormat/>
    <w:rPr>
      <w:color w:val="000000"/>
      <w:sz w:val="24"/>
      <w:lang w:val="ru-ru" w:eastAsia="zh-cn" w:bidi="ar-sa"/>
    </w:rPr>
  </w:style>
  <w:style w:type="paragraph" w:styleId="para82" w:customStyle="1">
    <w:name w:val="Style 4"/>
    <w:qFormat/>
    <w:basedOn w:val="para0"/>
    <w:pPr>
      <w:spacing w:line="240" w:lineRule="atLeast"/>
      <w:widowControl w:val="0"/>
    </w:pPr>
    <w:rPr>
      <w:highlight w:val="white"/>
      <w:sz w:val="10"/>
    </w:rPr>
  </w:style>
  <w:style w:type="paragraph" w:styleId="para83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4" w:customStyle="1">
    <w:name w:val="WW8Num4z6"/>
    <w:qFormat/>
    <w:rPr>
      <w:color w:val="000000"/>
      <w:sz w:val="24"/>
      <w:lang w:val="ru-ru" w:eastAsia="zh-cn" w:bidi="ar-sa"/>
    </w:rPr>
  </w:style>
  <w:style w:type="paragraph" w:styleId="para85" w:customStyle="1">
    <w:name w:val="WW8Num1z1"/>
    <w:qFormat/>
    <w:rPr>
      <w:color w:val="000000"/>
      <w:sz w:val="24"/>
      <w:lang w:val="ru-ru" w:eastAsia="zh-cn" w:bidi="ar-sa"/>
    </w:rPr>
  </w:style>
  <w:style w:type="paragraph" w:styleId="para86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7" w:customStyle="1">
    <w:name w:val="Char Style 8"/>
    <w:qFormat/>
    <w:rPr>
      <w:b/>
      <w:highlight w:val="white"/>
      <w:color w:val="000000"/>
      <w:sz w:val="10"/>
      <w:lang w:val="ru-ru" w:eastAsia="zh-cn" w:bidi="ar-sa"/>
    </w:rPr>
  </w:style>
  <w:style w:type="paragraph" w:styleId="para88" w:customStyle="1">
    <w:name w:val="WW8Num4z0"/>
    <w:qFormat/>
    <w:rPr>
      <w:color w:val="000000"/>
      <w:sz w:val="24"/>
      <w:lang w:val="ru-ru" w:eastAsia="zh-cn" w:bidi="ar-sa"/>
    </w:rPr>
  </w:style>
  <w:style w:type="paragraph" w:styleId="para89" w:customStyle="1">
    <w:name w:val="WW8Num5z3"/>
    <w:qFormat/>
    <w:rPr>
      <w:color w:val="000000"/>
      <w:sz w:val="24"/>
      <w:lang w:val="ru-ru" w:eastAsia="zh-cn" w:bidi="ar-sa"/>
    </w:rPr>
  </w:style>
  <w:style w:type="paragraph" w:styleId="para90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91" w:customStyle="1">
    <w:name w:val="WW8Num2z4"/>
    <w:qFormat/>
    <w:rPr>
      <w:color w:val="000000"/>
      <w:sz w:val="24"/>
      <w:lang w:val="ru-ru" w:eastAsia="zh-cn" w:bidi="ar-sa"/>
    </w:rPr>
  </w:style>
  <w:style w:type="paragraph" w:styleId="para92" w:customStyle="1">
    <w:name w:val="WW8Num2z8"/>
    <w:qFormat/>
    <w:rPr>
      <w:color w:val="000000"/>
      <w:sz w:val="24"/>
      <w:lang w:val="ru-ru" w:eastAsia="zh-cn" w:bidi="ar-sa"/>
    </w:rPr>
  </w:style>
  <w:style w:type="paragraph" w:styleId="para93" w:customStyle="1">
    <w:name w:val="WW8Num1z8"/>
    <w:qFormat/>
    <w:rPr>
      <w:color w:val="000000"/>
      <w:sz w:val="24"/>
      <w:lang w:val="ru-ru" w:eastAsia="zh-cn" w:bidi="ar-sa"/>
    </w:rPr>
  </w:style>
  <w:style w:type="paragraph" w:styleId="para94" w:customStyle="1">
    <w:name w:val="Заголовок 4 Знак"/>
    <w:qFormat/>
    <w:rPr>
      <w:b/>
      <w:color w:val="000000"/>
      <w:sz w:val="28"/>
      <w:lang w:val="ru-ru" w:eastAsia="zh-cn" w:bidi="ar-sa"/>
    </w:rPr>
  </w:style>
  <w:style w:type="paragraph" w:styleId="para95" w:customStyle="1">
    <w:name w:val="Char Style 5"/>
    <w:qFormat/>
    <w:rPr>
      <w:highlight w:val="white"/>
      <w:color w:val="000000"/>
      <w:sz w:val="10"/>
      <w:lang w:val="ru-ru" w:eastAsia="zh-cn" w:bidi="ar-sa"/>
    </w:rPr>
  </w:style>
  <w:style w:type="paragraph" w:styleId="para96" w:customStyle="1">
    <w:name w:val="WW8Num1z2"/>
    <w:qFormat/>
    <w:rPr>
      <w:color w:val="000000"/>
      <w:sz w:val="24"/>
      <w:lang w:val="ru-ru" w:eastAsia="zh-cn" w:bidi="ar-sa"/>
    </w:rPr>
  </w:style>
  <w:style w:type="paragraph" w:styleId="para97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9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99" w:customStyle="1">
    <w:name w:val="Верхний и нижний колонтитулы"/>
    <w:qFormat/>
    <w:basedOn w:val="para0"/>
    <w:pPr>
      <w:tabs defTabSz="720">
        <w:tab w:val="center" w:pos="4819" w:leader="none"/>
        <w:tab w:val="right" w:pos="9638" w:leader="none"/>
      </w:tabs>
    </w:pPr>
  </w:style>
  <w:style w:type="paragraph" w:styleId="para100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101" w:customStyle="1">
    <w:name w:val="WW8Num5z6"/>
    <w:qFormat/>
    <w:rPr>
      <w:color w:val="000000"/>
      <w:sz w:val="24"/>
      <w:lang w:val="ru-ru" w:eastAsia="zh-cn" w:bidi="ar-sa"/>
    </w:rPr>
  </w:style>
  <w:style w:type="paragraph" w:styleId="para102" w:customStyle="1">
    <w:name w:val="WW8Num3z6"/>
    <w:qFormat/>
    <w:rPr>
      <w:color w:val="000000"/>
      <w:sz w:val="24"/>
      <w:lang w:val="ru-ru" w:eastAsia="zh-cn" w:bidi="ar-sa"/>
    </w:rPr>
  </w:style>
  <w:style w:type="paragraph" w:styleId="para103" w:customStyle="1">
    <w:name w:val="WW8Num4z2"/>
    <w:qFormat/>
    <w:rPr>
      <w:color w:val="000000"/>
      <w:sz w:val="24"/>
      <w:lang w:val="ru-ru" w:eastAsia="zh-cn" w:bidi="ar-sa"/>
    </w:rPr>
  </w:style>
  <w:style w:type="paragraph" w:styleId="para104" w:customStyle="1">
    <w:name w:val="WW8Num1z4"/>
    <w:qFormat/>
    <w:rPr>
      <w:color w:val="000000"/>
      <w:sz w:val="24"/>
      <w:lang w:val="ru-ru" w:eastAsia="zh-cn" w:bidi="ar-sa"/>
    </w:rPr>
  </w:style>
  <w:style w:type="paragraph" w:styleId="para105" w:customStyle="1">
    <w:name w:val="WW8Num1z7"/>
    <w:qFormat/>
    <w:rPr>
      <w:color w:val="000000"/>
      <w:sz w:val="24"/>
      <w:lang w:val="ru-ru" w:eastAsia="zh-cn" w:bidi="ar-sa"/>
    </w:rPr>
  </w:style>
  <w:style w:type="paragraph" w:styleId="para106" w:customStyle="1">
    <w:name w:val="Знак Знак5"/>
    <w:qFormat/>
    <w:rPr>
      <w:rFonts w:ascii="Calibri" w:hAnsi="Calibri"/>
      <w:b/>
      <w:color w:val="000000"/>
      <w:sz w:val="28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главление 21"/>
    <w:rPr>
      <w:rFonts w:ascii="XO Thames" w:hAnsi="XO Thames"/>
      <w:sz w:val="28"/>
    </w:rPr>
  </w:style>
  <w:style w:type="character" w:styleId="char2" w:customStyle="1">
    <w:name w:val="Основной текст с отступом 21"/>
    <w:rPr>
      <w:sz w:val="28"/>
    </w:rPr>
  </w:style>
  <w:style w:type="character" w:styleId="char3" w:customStyle="1">
    <w:name w:val="Основной текст2"/>
  </w:style>
  <w:style w:type="character" w:styleId="char4" w:customStyle="1">
    <w:name w:val="Список1"/>
    <w:basedOn w:val="char3"/>
  </w:style>
  <w:style w:type="character" w:styleId="char5" w:customStyle="1">
    <w:name w:val="Содержимое таблицы"/>
  </w:style>
  <w:style w:type="character" w:styleId="char6" w:customStyle="1">
    <w:name w:val="Оглавление 41"/>
    <w:rPr>
      <w:rFonts w:ascii="XO Thames" w:hAnsi="XO Thames"/>
      <w:sz w:val="28"/>
    </w:rPr>
  </w:style>
  <w:style w:type="character" w:styleId="char7" w:customStyle="1">
    <w:name w:val="WW8Num4z1"/>
  </w:style>
  <w:style w:type="character" w:styleId="char8" w:customStyle="1">
    <w:name w:val="Текст выноски1"/>
    <w:rPr>
      <w:rFonts w:ascii="Tahoma" w:hAnsi="Tahoma"/>
      <w:sz w:val="16"/>
    </w:rPr>
  </w:style>
  <w:style w:type="character" w:styleId="char9" w:customStyle="1">
    <w:name w:val="Оглавление 61"/>
    <w:rPr>
      <w:rFonts w:ascii="XO Thames" w:hAnsi="XO Thames"/>
      <w:sz w:val="28"/>
    </w:rPr>
  </w:style>
  <w:style w:type="character" w:styleId="char10" w:customStyle="1">
    <w:name w:val="Содержимое врезки"/>
  </w:style>
  <w:style w:type="character" w:styleId="char11" w:customStyle="1">
    <w:name w:val="Оглавление 71"/>
    <w:rPr>
      <w:rFonts w:ascii="XO Thames" w:hAnsi="XO Thames"/>
      <w:sz w:val="28"/>
    </w:rPr>
  </w:style>
  <w:style w:type="character" w:styleId="char12" w:customStyle="1">
    <w:name w:val="WW8Num3z5"/>
  </w:style>
  <w:style w:type="character" w:styleId="char13" w:customStyle="1">
    <w:name w:val="WW8Num5z0"/>
  </w:style>
  <w:style w:type="character" w:styleId="char14" w:customStyle="1">
    <w:name w:val="WW8Num3z0"/>
  </w:style>
  <w:style w:type="character" w:styleId="char15" w:customStyle="1">
    <w:name w:val="Заголовок таблицы"/>
    <w:basedOn w:val="char5"/>
    <w:rPr>
      <w:b/>
    </w:rPr>
  </w:style>
  <w:style w:type="character" w:styleId="char16" w:customStyle="1">
    <w:name w:val="WW8Num4z5"/>
  </w:style>
  <w:style w:type="character" w:styleId="char17" w:customStyle="1">
    <w:name w:val="Заголовок 31"/>
    <w:rPr>
      <w:rFonts w:ascii="XO Thames" w:hAnsi="XO Thames"/>
      <w:b/>
      <w:sz w:val="26"/>
    </w:rPr>
  </w:style>
  <w:style w:type="character" w:styleId="char18" w:customStyle="1">
    <w:name w:val="WW8Num1z3"/>
  </w:style>
  <w:style w:type="character" w:styleId="char19" w:customStyle="1">
    <w:name w:val="Default"/>
    <w:rPr>
      <w:rFonts w:ascii="Times New Roman" w:hAnsi="Times New Roman"/>
      <w:color w:val="000000"/>
      <w:sz w:val="24"/>
    </w:rPr>
  </w:style>
  <w:style w:type="character" w:styleId="char20" w:customStyle="1">
    <w:name w:val="WW8Num4z7"/>
  </w:style>
  <w:style w:type="character" w:styleId="char21" w:customStyle="1">
    <w:name w:val="WW8Num5z4"/>
  </w:style>
  <w:style w:type="character" w:styleId="char22" w:customStyle="1">
    <w:name w:val="Знак Знак4"/>
  </w:style>
  <w:style w:type="character" w:styleId="char23" w:customStyle="1">
    <w:name w:val="Основной шрифт абзаца1"/>
  </w:style>
  <w:style w:type="character" w:styleId="char24" w:customStyle="1">
    <w:name w:val="blk"/>
    <w:basedOn w:val="char23"/>
  </w:style>
  <w:style w:type="character" w:styleId="char25" w:customStyle="1">
    <w:name w:val="WW8Num2z6"/>
  </w:style>
  <w:style w:type="character" w:styleId="char26" w:customStyle="1">
    <w:name w:val="WW8Num2z1"/>
  </w:style>
  <w:style w:type="character" w:styleId="char27" w:customStyle="1">
    <w:name w:val="WW8Num5z7"/>
  </w:style>
  <w:style w:type="character" w:styleId="char28">
    <w:name w:val="Emphasis"/>
    <w:rPr>
      <w:i/>
    </w:rPr>
  </w:style>
  <w:style w:type="character" w:styleId="char29" w:customStyle="1">
    <w:name w:val="Указатель1"/>
  </w:style>
  <w:style w:type="character" w:styleId="char30" w:customStyle="1">
    <w:name w:val="WW8Num5z8"/>
  </w:style>
  <w:style w:type="character" w:styleId="char31" w:customStyle="1">
    <w:name w:val="WW8Num4z8"/>
  </w:style>
  <w:style w:type="character" w:styleId="char32" w:customStyle="1">
    <w:name w:val="WW8Num4z3"/>
  </w:style>
  <w:style w:type="character" w:styleId="char33" w:customStyle="1">
    <w:name w:val="Основной шрифт абзаца2"/>
  </w:style>
  <w:style w:type="character" w:styleId="char34" w:customStyle="1">
    <w:name w:val="WW8Num5z1"/>
  </w:style>
  <w:style w:type="character" w:styleId="char35" w:customStyle="1">
    <w:name w:val="WW8Num4z4"/>
  </w:style>
  <w:style w:type="character" w:styleId="char36" w:customStyle="1">
    <w:name w:val="Название объекта1"/>
    <w:rPr>
      <w:i/>
      <w:sz w:val="24"/>
    </w:rPr>
  </w:style>
  <w:style w:type="character" w:styleId="char37" w:customStyle="1">
    <w:name w:val="WW8Num3z3"/>
  </w:style>
  <w:style w:type="character" w:styleId="char38" w:customStyle="1">
    <w:name w:val="WW8Num5z5"/>
  </w:style>
  <w:style w:type="character" w:styleId="char39" w:customStyle="1">
    <w:name w:val="WW8Num3z8"/>
  </w:style>
  <w:style w:type="character" w:styleId="char40" w:customStyle="1">
    <w:name w:val="ConsPlusNormal"/>
    <w:rPr>
      <w:rFonts w:ascii="Arial" w:hAnsi="Arial"/>
      <w:color w:val="000000"/>
      <w:sz w:val="20"/>
    </w:rPr>
  </w:style>
  <w:style w:type="character" w:styleId="char41" w:customStyle="1">
    <w:name w:val="Основной текст4"/>
    <w:rPr>
      <w:spacing w:val="6" w:percent="106"/>
      <w:sz w:val="25"/>
    </w:rPr>
  </w:style>
  <w:style w:type="character" w:styleId="char42" w:customStyle="1">
    <w:name w:val="Оглавление 31"/>
    <w:rPr>
      <w:rFonts w:ascii="XO Thames" w:hAnsi="XO Thames"/>
      <w:sz w:val="28"/>
    </w:rPr>
  </w:style>
  <w:style w:type="character" w:styleId="char43" w:customStyle="1">
    <w:name w:val="WW8Num3z7"/>
  </w:style>
  <w:style w:type="character" w:styleId="char44" w:customStyle="1">
    <w:name w:val="WW8Num1z6"/>
  </w:style>
  <w:style w:type="character" w:styleId="char45" w:customStyle="1">
    <w:name w:val="Основной текст 21"/>
  </w:style>
  <w:style w:type="character" w:styleId="char46" w:customStyle="1">
    <w:name w:val="WW8Num2z7"/>
  </w:style>
  <w:style w:type="character" w:styleId="char47" w:customStyle="1">
    <w:name w:val="Без интервала1"/>
    <w:rPr>
      <w:rFonts w:ascii="Calibri" w:hAnsi="Calibri"/>
      <w:color w:val="000000"/>
      <w:sz w:val="22"/>
    </w:rPr>
  </w:style>
  <w:style w:type="character" w:styleId="char48" w:customStyle="1">
    <w:name w:val="Char Style 9 Exact"/>
    <w:rPr>
      <w:b/>
      <w:spacing w:val="-8" w:percent="79"/>
      <w:sz w:val="9"/>
      <w:u w:color="auto" w:val="none"/>
    </w:rPr>
  </w:style>
  <w:style w:type="character" w:styleId="char49" w:customStyle="1">
    <w:name w:val="WW8Num1z0"/>
  </w:style>
  <w:style w:type="character" w:styleId="char50">
    <w:name w:val="Page Number"/>
    <w:basedOn w:val="char23"/>
  </w:style>
  <w:style w:type="character" w:styleId="char51" w:customStyle="1">
    <w:name w:val="Заголовок 5 Знак"/>
    <w:rPr>
      <w:rFonts w:ascii="Calibri" w:hAnsi="Calibri"/>
      <w:b/>
      <w:i/>
      <w:sz w:val="26"/>
    </w:rPr>
  </w:style>
  <w:style w:type="character" w:styleId="char52" w:customStyle="1">
    <w:name w:val="WW8Num3z1"/>
  </w:style>
  <w:style w:type="character" w:styleId="char53" w:customStyle="1">
    <w:name w:val="Заголовок2"/>
    <w:rPr>
      <w:rFonts w:ascii="Liberation Sans" w:hAnsi="Liberation Sans"/>
      <w:sz w:val="28"/>
    </w:rPr>
  </w:style>
  <w:style w:type="character" w:styleId="char54" w:customStyle="1">
    <w:name w:val="Основной текст1"/>
    <w:rPr>
      <w:rFonts w:ascii="Times New Roman" w:hAnsi="Times New Roman"/>
      <w:b w:val="0"/>
      <w:i w:val="0"/>
      <w:caps w:val="0"/>
      <w:smallCaps w:val="0"/>
      <w:strike w:val="0"/>
      <w:color w:val="000000"/>
      <w:spacing w:val="12" w:percent="112"/>
      <w:sz w:val="25"/>
      <w:u w:color="auto" w:val="none"/>
    </w:rPr>
  </w:style>
  <w:style w:type="character" w:styleId="char55" w:customStyle="1">
    <w:name w:val="WW8Num2z2"/>
  </w:style>
  <w:style w:type="character" w:styleId="char56" w:customStyle="1">
    <w:name w:val="WW8Num3z2"/>
  </w:style>
  <w:style w:type="character" w:styleId="char57" w:customStyle="1">
    <w:name w:val="Заголовок 51"/>
    <w:rPr>
      <w:rFonts w:ascii="Calibri" w:hAnsi="Calibri"/>
      <w:b/>
      <w:i/>
      <w:sz w:val="26"/>
    </w:rPr>
  </w:style>
  <w:style w:type="character" w:styleId="char58" w:customStyle="1">
    <w:name w:val="WW8Num2z5"/>
  </w:style>
  <w:style w:type="character" w:styleId="char59" w:customStyle="1">
    <w:name w:val="Style 7"/>
    <w:rPr>
      <w:b/>
      <w:highlight w:val="white"/>
      <w:sz w:val="10"/>
    </w:rPr>
  </w:style>
  <w:style w:type="character" w:styleId="char60" w:customStyle="1">
    <w:name w:val="WW8Num1z5"/>
  </w:style>
  <w:style w:type="character" w:styleId="char61" w:customStyle="1">
    <w:name w:val="Название объекта3"/>
    <w:rPr>
      <w:i/>
      <w:sz w:val="24"/>
    </w:rPr>
  </w:style>
  <w:style w:type="character" w:styleId="char62" w:customStyle="1">
    <w:name w:val="Указатель3"/>
  </w:style>
  <w:style w:type="character" w:styleId="char63" w:customStyle="1">
    <w:name w:val="Заголовок 11"/>
    <w:rPr>
      <w:b/>
      <w:sz w:val="28"/>
    </w:rPr>
  </w:style>
  <w:style w:type="character" w:styleId="char64" w:customStyle="1">
    <w:name w:val="Символ нумерации"/>
  </w:style>
  <w:style w:type="character" w:styleId="char65" w:customStyle="1">
    <w:name w:val="WW8Num2z3"/>
  </w:style>
  <w:style w:type="character" w:styleId="char66" w:customStyle="1">
    <w:name w:val="Указатель2"/>
  </w:style>
  <w:style w:type="character" w:styleId="char67">
    <w:name w:val="Hyperlink"/>
    <w:rPr>
      <w:color w:val="0000ff"/>
      <w:u w:color="auto" w:val="single"/>
    </w:rPr>
  </w:style>
  <w:style w:type="character" w:styleId="char68" w:customStyle="1">
    <w:name w:val="Footnote"/>
    <w:rPr>
      <w:rFonts w:ascii="XO Thames" w:hAnsi="XO Thames"/>
      <w:sz w:val="22"/>
    </w:rPr>
  </w:style>
  <w:style w:type="character" w:styleId="char69" w:customStyle="1">
    <w:name w:val="WW8Num3z4"/>
  </w:style>
  <w:style w:type="character" w:styleId="char70" w:customStyle="1">
    <w:name w:val="Оглавление 11"/>
    <w:rPr>
      <w:rFonts w:ascii="XO Thames" w:hAnsi="XO Thames"/>
      <w:b/>
      <w:sz w:val="28"/>
    </w:rPr>
  </w:style>
  <w:style w:type="character" w:styleId="char71" w:customStyle="1">
    <w:name w:val="Подпись1"/>
    <w:rPr>
      <w:i/>
      <w:sz w:val="24"/>
    </w:rPr>
  </w:style>
  <w:style w:type="character" w:styleId="char72" w:customStyle="1">
    <w:name w:val="WW8Num2z0"/>
  </w:style>
  <w:style w:type="character" w:styleId="char73" w:customStyle="1">
    <w:name w:val="WW8Num5z2"/>
  </w:style>
  <w:style w:type="character" w:styleId="char74" w:customStyle="1">
    <w:name w:val="Верхний колонтитул Знак"/>
    <w:rPr>
      <w:sz w:val="24"/>
    </w:rPr>
  </w:style>
  <w:style w:type="character" w:styleId="char75" w:customStyle="1">
    <w:name w:val="Верхний колонтитул1"/>
  </w:style>
  <w:style w:type="character" w:styleId="char76" w:customStyle="1">
    <w:name w:val="Header and Footer"/>
    <w:rPr>
      <w:rFonts w:ascii="XO Thames" w:hAnsi="XO Thames"/>
      <w:sz w:val="20"/>
    </w:rPr>
  </w:style>
  <w:style w:type="character" w:styleId="char77" w:customStyle="1">
    <w:name w:val="Основной текст Знак"/>
    <w:rPr>
      <w:sz w:val="24"/>
    </w:rPr>
  </w:style>
  <w:style w:type="character" w:styleId="char78" w:customStyle="1">
    <w:name w:val="Style 4"/>
    <w:rPr>
      <w:highlight w:val="white"/>
      <w:sz w:val="10"/>
    </w:rPr>
  </w:style>
  <w:style w:type="character" w:styleId="char79" w:customStyle="1">
    <w:name w:val="Оглавление 91"/>
    <w:rPr>
      <w:rFonts w:ascii="XO Thames" w:hAnsi="XO Thames"/>
      <w:sz w:val="28"/>
    </w:rPr>
  </w:style>
  <w:style w:type="character" w:styleId="char80" w:customStyle="1">
    <w:name w:val="WW8Num4z6"/>
  </w:style>
  <w:style w:type="character" w:styleId="char81" w:customStyle="1">
    <w:name w:val="WW8Num1z1"/>
  </w:style>
  <w:style w:type="character" w:styleId="char82" w:customStyle="1">
    <w:name w:val="Оглавление 81"/>
    <w:rPr>
      <w:rFonts w:ascii="XO Thames" w:hAnsi="XO Thames"/>
      <w:sz w:val="28"/>
    </w:rPr>
  </w:style>
  <w:style w:type="character" w:styleId="char83" w:customStyle="1">
    <w:name w:val="Char Style 8"/>
    <w:rPr>
      <w:b/>
      <w:highlight w:val="white"/>
      <w:sz w:val="10"/>
    </w:rPr>
  </w:style>
  <w:style w:type="character" w:styleId="char84" w:customStyle="1">
    <w:name w:val="WW8Num4z0"/>
  </w:style>
  <w:style w:type="character" w:styleId="char85" w:customStyle="1">
    <w:name w:val="WW8Num5z3"/>
  </w:style>
  <w:style w:type="character" w:styleId="char86" w:customStyle="1">
    <w:name w:val="Оглавление 51"/>
    <w:rPr>
      <w:rFonts w:ascii="XO Thames" w:hAnsi="XO Thames"/>
      <w:sz w:val="28"/>
    </w:rPr>
  </w:style>
  <w:style w:type="character" w:styleId="char87" w:customStyle="1">
    <w:name w:val="WW8Num2z4"/>
  </w:style>
  <w:style w:type="character" w:styleId="char88" w:customStyle="1">
    <w:name w:val="WW8Num2z8"/>
  </w:style>
  <w:style w:type="character" w:styleId="char89" w:customStyle="1">
    <w:name w:val="WW8Num1z8"/>
  </w:style>
  <w:style w:type="character" w:styleId="char90" w:customStyle="1">
    <w:name w:val="Заголовок 4 Знак"/>
    <w:rPr>
      <w:b/>
      <w:sz w:val="28"/>
    </w:rPr>
  </w:style>
  <w:style w:type="character" w:styleId="char91" w:customStyle="1">
    <w:name w:val="Char Style 5"/>
    <w:rPr>
      <w:highlight w:val="white"/>
      <w:sz w:val="10"/>
    </w:rPr>
  </w:style>
  <w:style w:type="character" w:styleId="char92" w:customStyle="1">
    <w:name w:val="WW8Num1z2"/>
  </w:style>
  <w:style w:type="character" w:styleId="char93" w:customStyle="1">
    <w:name w:val="Нижний колонтитул1"/>
  </w:style>
  <w:style w:type="character" w:styleId="char94" w:customStyle="1">
    <w:name w:val="Подзаголовок1"/>
    <w:rPr>
      <w:rFonts w:ascii="XO Thames" w:hAnsi="XO Thames"/>
      <w:i/>
      <w:sz w:val="24"/>
    </w:rPr>
  </w:style>
  <w:style w:type="character" w:styleId="char95" w:customStyle="1">
    <w:name w:val="Верхний и нижний колонтитулы"/>
  </w:style>
  <w:style w:type="character" w:styleId="char96" w:customStyle="1">
    <w:name w:val="Название"/>
    <w:rPr>
      <w:rFonts w:ascii="XO Thames" w:hAnsi="XO Thames"/>
      <w:b/>
      <w:caps/>
      <w:sz w:val="40"/>
    </w:rPr>
  </w:style>
  <w:style w:type="character" w:styleId="char97" w:customStyle="1">
    <w:name w:val="WW8Num5z6"/>
  </w:style>
  <w:style w:type="character" w:styleId="char98" w:customStyle="1">
    <w:name w:val="Заголовок 41"/>
    <w:rPr>
      <w:b/>
      <w:sz w:val="28"/>
    </w:rPr>
  </w:style>
  <w:style w:type="character" w:styleId="char99" w:customStyle="1">
    <w:name w:val="WW8Num3z6"/>
  </w:style>
  <w:style w:type="character" w:styleId="char100" w:customStyle="1">
    <w:name w:val="WW8Num4z2"/>
  </w:style>
  <w:style w:type="character" w:styleId="char101" w:customStyle="1">
    <w:name w:val="WW8Num1z4"/>
  </w:style>
  <w:style w:type="character" w:styleId="char102" w:customStyle="1">
    <w:name w:val="Заголовок 21"/>
    <w:rPr>
      <w:b/>
      <w:sz w:val="48"/>
    </w:rPr>
  </w:style>
  <w:style w:type="character" w:styleId="char103" w:customStyle="1">
    <w:name w:val="WW8Num1z7"/>
  </w:style>
  <w:style w:type="character" w:styleId="char104" w:customStyle="1">
    <w:name w:val="Заголовок 61"/>
    <w:rPr>
      <w:b/>
      <w:sz w:val="48"/>
    </w:rPr>
  </w:style>
  <w:style w:type="character" w:styleId="char105" w:customStyle="1">
    <w:name w:val="Знак Знак5"/>
    <w:rPr>
      <w:rFonts w:ascii="Calibri" w:hAnsi="Calibri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color w:val="000000"/>
        <w:sz w:val="24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0" w:firstLine="0"/>
      <w:spacing/>
      <w:jc w:val="center"/>
      <w:keepNext/>
      <w:outlineLvl w:val="0"/>
    </w:pPr>
    <w:rPr>
      <w:b/>
      <w:sz w:val="28"/>
    </w:rPr>
  </w:style>
  <w:style w:type="paragraph" w:styleId="para2">
    <w:name w:val="heading 2"/>
    <w:qFormat/>
    <w:basedOn w:val="para0"/>
    <w:next w:val="para0"/>
    <w:pPr>
      <w:numPr>
        <w:ilvl w:val="1"/>
        <w:numId w:val="2"/>
      </w:numPr>
      <w:ind w:left="0" w:firstLine="0"/>
      <w:spacing/>
      <w:jc w:val="center"/>
      <w:keepNext/>
      <w:outlineLvl w:val="1"/>
    </w:pPr>
    <w:rPr>
      <w:b/>
      <w:sz w:val="48"/>
    </w:rPr>
  </w:style>
  <w:style w:type="paragraph" w:styleId="para3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4">
    <w:name w:val="heading 4"/>
    <w:qFormat/>
    <w:basedOn w:val="para0"/>
    <w:next w:val="para0"/>
    <w:pPr>
      <w:numPr>
        <w:ilvl w:val="3"/>
        <w:numId w:val="2"/>
      </w:numPr>
      <w:ind w:left="0" w:firstLine="0"/>
      <w:spacing w:before="240" w:after="60"/>
      <w:keepNext/>
      <w:outlineLvl w:val="3"/>
    </w:pPr>
    <w:rPr>
      <w:b/>
      <w:sz w:val="28"/>
    </w:rPr>
  </w:style>
  <w:style w:type="paragraph" w:styleId="para5">
    <w:name w:val="heading 5"/>
    <w:qFormat/>
    <w:basedOn w:val="para0"/>
    <w:next w:val="para0"/>
    <w:pPr>
      <w:numPr>
        <w:ilvl w:val="4"/>
        <w:numId w:val="2"/>
      </w:numPr>
      <w:ind w:left="0" w:firstLine="0"/>
      <w:spacing w:before="240" w:after="60"/>
      <w:outlineLvl w:val="4"/>
    </w:pPr>
    <w:rPr>
      <w:rFonts w:ascii="Calibri" w:hAnsi="Calibri"/>
      <w:b/>
      <w:i/>
      <w:sz w:val="26"/>
    </w:rPr>
  </w:style>
  <w:style w:type="paragraph" w:styleId="para6">
    <w:name w:val="heading 6"/>
    <w:qFormat/>
    <w:basedOn w:val="para0"/>
    <w:next w:val="para0"/>
    <w:pPr>
      <w:numPr>
        <w:ilvl w:val="5"/>
        <w:numId w:val="2"/>
      </w:numPr>
      <w:ind w:left="0" w:firstLine="0"/>
      <w:spacing/>
      <w:jc w:val="center"/>
      <w:keepNext/>
      <w:outlineLvl w:val="5"/>
    </w:pPr>
    <w:rPr>
      <w:b/>
      <w:sz w:val="48"/>
    </w:rPr>
  </w:style>
  <w:style w:type="paragraph" w:styleId="para7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 w:customStyle="1">
    <w:name w:val="Основной текст с отступом 21"/>
    <w:qFormat/>
    <w:basedOn w:val="para0"/>
    <w:pPr>
      <w:ind w:firstLine="708"/>
      <w:spacing/>
      <w:jc w:val="both"/>
    </w:pPr>
    <w:rPr>
      <w:sz w:val="28"/>
    </w:rPr>
  </w:style>
  <w:style w:type="paragraph" w:styleId="para9">
    <w:name w:val="Body Text"/>
    <w:qFormat/>
    <w:basedOn w:val="para0"/>
    <w:pPr>
      <w:spacing w:after="120"/>
    </w:pPr>
  </w:style>
  <w:style w:type="paragraph" w:styleId="para10">
    <w:name w:val="List"/>
    <w:qFormat/>
    <w:basedOn w:val="para9"/>
  </w:style>
  <w:style w:type="paragraph" w:styleId="para11" w:customStyle="1">
    <w:name w:val="Содержимое таблицы"/>
    <w:qFormat/>
    <w:basedOn w:val="para0"/>
  </w:style>
  <w:style w:type="paragraph" w:styleId="para1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3" w:customStyle="1">
    <w:name w:val="WW8Num4z1"/>
    <w:qFormat/>
    <w:rPr>
      <w:color w:val="000000"/>
      <w:sz w:val="24"/>
      <w:lang w:val="ru-ru" w:eastAsia="zh-cn" w:bidi="ar-sa"/>
    </w:rPr>
  </w:style>
  <w:style w:type="paragraph" w:styleId="para14">
    <w:name w:val="Balloon Text"/>
    <w:qFormat/>
    <w:basedOn w:val="para0"/>
    <w:rPr>
      <w:rFonts w:ascii="Tahoma" w:hAnsi="Tahoma"/>
      <w:sz w:val="16"/>
    </w:rPr>
  </w:style>
  <w:style w:type="paragraph" w:styleId="para15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6" w:customStyle="1">
    <w:name w:val="Содержимое врезки"/>
    <w:qFormat/>
    <w:basedOn w:val="para0"/>
  </w:style>
  <w:style w:type="paragraph" w:styleId="para17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8" w:customStyle="1">
    <w:name w:val="WW8Num3z5"/>
    <w:qFormat/>
    <w:rPr>
      <w:color w:val="000000"/>
      <w:sz w:val="24"/>
      <w:lang w:val="ru-ru" w:eastAsia="zh-cn" w:bidi="ar-sa"/>
    </w:rPr>
  </w:style>
  <w:style w:type="paragraph" w:styleId="para19" w:customStyle="1">
    <w:name w:val="WW8Num5z0"/>
    <w:qFormat/>
    <w:rPr>
      <w:color w:val="000000"/>
      <w:sz w:val="24"/>
      <w:lang w:val="ru-ru" w:eastAsia="zh-cn" w:bidi="ar-sa"/>
    </w:rPr>
  </w:style>
  <w:style w:type="paragraph" w:styleId="para20" w:customStyle="1">
    <w:name w:val="WW8Num3z0"/>
    <w:qFormat/>
    <w:rPr>
      <w:color w:val="000000"/>
      <w:sz w:val="24"/>
      <w:lang w:val="ru-ru" w:eastAsia="zh-cn" w:bidi="ar-sa"/>
    </w:rPr>
  </w:style>
  <w:style w:type="paragraph" w:styleId="para21" w:customStyle="1">
    <w:name w:val="Заголовок таблицы"/>
    <w:qFormat/>
    <w:basedOn w:val="para11"/>
    <w:pPr>
      <w:spacing/>
      <w:jc w:val="center"/>
    </w:pPr>
    <w:rPr>
      <w:b/>
    </w:rPr>
  </w:style>
  <w:style w:type="paragraph" w:styleId="para22" w:customStyle="1">
    <w:name w:val="WW8Num4z5"/>
    <w:qFormat/>
    <w:rPr>
      <w:color w:val="000000"/>
      <w:sz w:val="24"/>
      <w:lang w:val="ru-ru" w:eastAsia="zh-cn" w:bidi="ar-sa"/>
    </w:rPr>
  </w:style>
  <w:style w:type="paragraph" w:styleId="para23" w:customStyle="1">
    <w:name w:val="WW8Num1z3"/>
    <w:qFormat/>
    <w:rPr>
      <w:color w:val="000000"/>
      <w:sz w:val="24"/>
      <w:lang w:val="ru-ru" w:eastAsia="zh-cn" w:bidi="ar-sa"/>
    </w:rPr>
  </w:style>
  <w:style w:type="paragraph" w:styleId="para24" w:customStyle="1">
    <w:name w:val="Default"/>
    <w:qFormat/>
    <w:pPr>
      <w:widowControl w:val="0"/>
    </w:pPr>
    <w:rPr>
      <w:color w:val="000000"/>
      <w:sz w:val="24"/>
      <w:lang w:val="ru-ru" w:eastAsia="zh-cn" w:bidi="ar-sa"/>
    </w:rPr>
  </w:style>
  <w:style w:type="paragraph" w:styleId="para25" w:customStyle="1">
    <w:name w:val="WW8Num4z7"/>
    <w:qFormat/>
    <w:rPr>
      <w:color w:val="000000"/>
      <w:sz w:val="24"/>
      <w:lang w:val="ru-ru" w:eastAsia="zh-cn" w:bidi="ar-sa"/>
    </w:rPr>
  </w:style>
  <w:style w:type="paragraph" w:styleId="para26" w:customStyle="1">
    <w:name w:val="WW8Num5z4"/>
    <w:qFormat/>
    <w:rPr>
      <w:color w:val="000000"/>
      <w:sz w:val="24"/>
      <w:lang w:val="ru-ru" w:eastAsia="zh-cn" w:bidi="ar-sa"/>
    </w:rPr>
  </w:style>
  <w:style w:type="paragraph" w:styleId="para27" w:customStyle="1">
    <w:name w:val="Знак Знак4"/>
    <w:qFormat/>
    <w:rPr>
      <w:color w:val="000000"/>
      <w:sz w:val="24"/>
      <w:lang w:val="ru-ru" w:eastAsia="zh-cn" w:bidi="ar-sa"/>
    </w:rPr>
  </w:style>
  <w:style w:type="paragraph" w:styleId="para28" w:customStyle="1">
    <w:name w:val="Основной шрифт абзаца1"/>
    <w:qFormat/>
    <w:rPr>
      <w:color w:val="000000"/>
      <w:sz w:val="24"/>
      <w:lang w:val="ru-ru" w:eastAsia="zh-cn" w:bidi="ar-sa"/>
    </w:rPr>
  </w:style>
  <w:style w:type="paragraph" w:styleId="para29" w:customStyle="1">
    <w:name w:val="blk"/>
    <w:qFormat/>
    <w:basedOn w:val="para28"/>
  </w:style>
  <w:style w:type="paragraph" w:styleId="para30" w:customStyle="1">
    <w:name w:val="WW8Num2z6"/>
    <w:qFormat/>
    <w:rPr>
      <w:color w:val="000000"/>
      <w:sz w:val="24"/>
      <w:lang w:val="ru-ru" w:eastAsia="zh-cn" w:bidi="ar-sa"/>
    </w:rPr>
  </w:style>
  <w:style w:type="paragraph" w:styleId="para31" w:customStyle="1">
    <w:name w:val="WW8Num2z1"/>
    <w:qFormat/>
    <w:rPr>
      <w:color w:val="000000"/>
      <w:sz w:val="24"/>
      <w:lang w:val="ru-ru" w:eastAsia="zh-cn" w:bidi="ar-sa"/>
    </w:rPr>
  </w:style>
  <w:style w:type="paragraph" w:styleId="para32" w:customStyle="1">
    <w:name w:val="WW8Num5z7"/>
    <w:qFormat/>
    <w:rPr>
      <w:color w:val="000000"/>
      <w:sz w:val="24"/>
      <w:lang w:val="ru-ru" w:eastAsia="zh-cn" w:bidi="ar-sa"/>
    </w:rPr>
  </w:style>
  <w:style w:type="paragraph" w:styleId="para33" w:customStyle="1">
    <w:name w:val="Выделение1"/>
    <w:qFormat/>
    <w:rPr>
      <w:i/>
      <w:color w:val="000000"/>
      <w:sz w:val="24"/>
      <w:lang w:val="ru-ru" w:eastAsia="zh-cn" w:bidi="ar-sa"/>
    </w:rPr>
  </w:style>
  <w:style w:type="paragraph" w:styleId="para34" w:customStyle="1">
    <w:name w:val="Указатель1"/>
    <w:qFormat/>
    <w:basedOn w:val="para0"/>
  </w:style>
  <w:style w:type="paragraph" w:styleId="para35" w:customStyle="1">
    <w:name w:val="WW8Num5z8"/>
    <w:qFormat/>
    <w:rPr>
      <w:color w:val="000000"/>
      <w:sz w:val="24"/>
      <w:lang w:val="ru-ru" w:eastAsia="zh-cn" w:bidi="ar-sa"/>
    </w:rPr>
  </w:style>
  <w:style w:type="paragraph" w:styleId="para36" w:customStyle="1">
    <w:name w:val="WW8Num4z8"/>
    <w:qFormat/>
    <w:rPr>
      <w:color w:val="000000"/>
      <w:sz w:val="24"/>
      <w:lang w:val="ru-ru" w:eastAsia="zh-cn" w:bidi="ar-sa"/>
    </w:rPr>
  </w:style>
  <w:style w:type="paragraph" w:styleId="para37" w:customStyle="1">
    <w:name w:val="WW8Num4z3"/>
    <w:qFormat/>
    <w:rPr>
      <w:color w:val="000000"/>
      <w:sz w:val="24"/>
      <w:lang w:val="ru-ru" w:eastAsia="zh-cn" w:bidi="ar-sa"/>
    </w:rPr>
  </w:style>
  <w:style w:type="paragraph" w:styleId="para38" w:customStyle="1">
    <w:name w:val="Основной шрифт абзаца2"/>
    <w:qFormat/>
    <w:rPr>
      <w:color w:val="000000"/>
      <w:sz w:val="24"/>
      <w:lang w:val="ru-ru" w:eastAsia="zh-cn" w:bidi="ar-sa"/>
    </w:rPr>
  </w:style>
  <w:style w:type="paragraph" w:styleId="para39" w:customStyle="1">
    <w:name w:val="WW8Num5z1"/>
    <w:qFormat/>
    <w:rPr>
      <w:color w:val="000000"/>
      <w:sz w:val="24"/>
      <w:lang w:val="ru-ru" w:eastAsia="zh-cn" w:bidi="ar-sa"/>
    </w:rPr>
  </w:style>
  <w:style w:type="paragraph" w:styleId="para40" w:customStyle="1">
    <w:name w:val="WW8Num4z4"/>
    <w:qFormat/>
    <w:rPr>
      <w:color w:val="000000"/>
      <w:sz w:val="24"/>
      <w:lang w:val="ru-ru" w:eastAsia="zh-cn" w:bidi="ar-sa"/>
    </w:rPr>
  </w:style>
  <w:style w:type="paragraph" w:styleId="para41" w:customStyle="1">
    <w:name w:val="Название объекта1"/>
    <w:qFormat/>
    <w:basedOn w:val="para0"/>
    <w:pPr>
      <w:spacing w:before="120" w:after="120"/>
    </w:pPr>
    <w:rPr>
      <w:i/>
    </w:rPr>
  </w:style>
  <w:style w:type="paragraph" w:styleId="para42" w:customStyle="1">
    <w:name w:val="WW8Num3z3"/>
    <w:qFormat/>
    <w:rPr>
      <w:color w:val="000000"/>
      <w:sz w:val="24"/>
      <w:lang w:val="ru-ru" w:eastAsia="zh-cn" w:bidi="ar-sa"/>
    </w:rPr>
  </w:style>
  <w:style w:type="paragraph" w:styleId="para43" w:customStyle="1">
    <w:name w:val="WW8Num5z5"/>
    <w:qFormat/>
    <w:rPr>
      <w:color w:val="000000"/>
      <w:sz w:val="24"/>
      <w:lang w:val="ru-ru" w:eastAsia="zh-cn" w:bidi="ar-sa"/>
    </w:rPr>
  </w:style>
  <w:style w:type="paragraph" w:styleId="para44" w:customStyle="1">
    <w:name w:val="WW8Num3z8"/>
    <w:qFormat/>
    <w:rPr>
      <w:color w:val="000000"/>
      <w:sz w:val="24"/>
      <w:lang w:val="ru-ru" w:eastAsia="zh-cn" w:bidi="ar-sa"/>
    </w:rPr>
  </w:style>
  <w:style w:type="paragraph" w:styleId="para45" w:customStyle="1">
    <w:name w:val="ConsPlusNormal"/>
    <w:qFormat/>
    <w:pPr>
      <w:ind w:firstLine="720"/>
      <w:widowControl w:val="0"/>
    </w:pPr>
    <w:rPr>
      <w:rFonts w:ascii="Arial" w:hAnsi="Arial"/>
      <w:color w:val="000000"/>
      <w:sz w:val="24"/>
      <w:lang w:val="ru-ru" w:eastAsia="zh-cn" w:bidi="ar-sa"/>
    </w:rPr>
  </w:style>
  <w:style w:type="paragraph" w:styleId="para46" w:customStyle="1">
    <w:name w:val="Основной текст4"/>
    <w:qFormat/>
    <w:basedOn w:val="para0"/>
    <w:pPr>
      <w:spacing w:before="420" w:after="420" w:line="20" w:lineRule="atLeast"/>
      <w:jc w:val="both"/>
      <w:widowControl w:val="0"/>
    </w:pPr>
    <w:rPr>
      <w:spacing w:val="3" w:percent="103"/>
      <w:sz w:val="25"/>
    </w:rPr>
  </w:style>
  <w:style w:type="paragraph" w:styleId="para47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8" w:customStyle="1">
    <w:name w:val="WW8Num3z7"/>
    <w:qFormat/>
    <w:rPr>
      <w:color w:val="000000"/>
      <w:sz w:val="24"/>
      <w:lang w:val="ru-ru" w:eastAsia="zh-cn" w:bidi="ar-sa"/>
    </w:rPr>
  </w:style>
  <w:style w:type="paragraph" w:styleId="para49" w:customStyle="1">
    <w:name w:val="WW8Num1z6"/>
    <w:qFormat/>
    <w:rPr>
      <w:color w:val="000000"/>
      <w:sz w:val="24"/>
      <w:lang w:val="ru-ru" w:eastAsia="zh-cn" w:bidi="ar-sa"/>
    </w:rPr>
  </w:style>
  <w:style w:type="paragraph" w:styleId="para50">
    <w:name w:val="Body Text 2"/>
    <w:qFormat/>
    <w:basedOn w:val="para0"/>
    <w:pPr>
      <w:spacing/>
      <w:jc w:val="both"/>
    </w:pPr>
  </w:style>
  <w:style w:type="paragraph" w:styleId="para51" w:customStyle="1">
    <w:name w:val="WW8Num2z7"/>
    <w:qFormat/>
    <w:rPr>
      <w:color w:val="000000"/>
      <w:sz w:val="24"/>
      <w:lang w:val="ru-ru" w:eastAsia="zh-cn" w:bidi="ar-sa"/>
    </w:rPr>
  </w:style>
  <w:style w:type="paragraph" w:styleId="para52">
    <w:name w:val="No Spacing"/>
    <w:qFormat/>
    <w:rPr>
      <w:rFonts w:ascii="Calibri" w:hAnsi="Calibri"/>
      <w:color w:val="000000"/>
      <w:sz w:val="22"/>
      <w:lang w:val="ru-ru" w:eastAsia="zh-cn" w:bidi="ar-sa"/>
    </w:rPr>
  </w:style>
  <w:style w:type="paragraph" w:styleId="para53" w:customStyle="1">
    <w:name w:val="Char Style 9 Exact"/>
    <w:qFormat/>
    <w:rPr>
      <w:b/>
      <w:color w:val="000000"/>
      <w:spacing w:val="-8" w:percent="79"/>
      <w:sz w:val="9"/>
      <w:lang w:val="ru-ru" w:eastAsia="zh-cn" w:bidi="ar-sa"/>
    </w:rPr>
  </w:style>
  <w:style w:type="paragraph" w:styleId="para54" w:customStyle="1">
    <w:name w:val="WW8Num1z0"/>
    <w:qFormat/>
    <w:rPr>
      <w:color w:val="000000"/>
      <w:sz w:val="24"/>
      <w:lang w:val="ru-ru" w:eastAsia="zh-cn" w:bidi="ar-sa"/>
    </w:rPr>
  </w:style>
  <w:style w:type="paragraph" w:styleId="para55" w:customStyle="1">
    <w:name w:val="Номер страницы1"/>
    <w:qFormat/>
    <w:basedOn w:val="para28"/>
  </w:style>
  <w:style w:type="paragraph" w:styleId="para56" w:customStyle="1">
    <w:name w:val="Заголовок 5 Знак"/>
    <w:qFormat/>
    <w:rPr>
      <w:rFonts w:ascii="Calibri" w:hAnsi="Calibri"/>
      <w:b/>
      <w:i/>
      <w:color w:val="000000"/>
      <w:sz w:val="26"/>
      <w:lang w:val="ru-ru" w:eastAsia="zh-cn" w:bidi="ar-sa"/>
    </w:rPr>
  </w:style>
  <w:style w:type="paragraph" w:styleId="para57" w:customStyle="1">
    <w:name w:val="WW8Num3z1"/>
    <w:qFormat/>
    <w:rPr>
      <w:color w:val="000000"/>
      <w:sz w:val="24"/>
      <w:lang w:val="ru-ru" w:eastAsia="zh-cn" w:bidi="ar-sa"/>
    </w:rPr>
  </w:style>
  <w:style w:type="paragraph" w:styleId="para58" w:customStyle="1">
    <w:name w:val="Заголовок1"/>
    <w:qFormat/>
    <w:basedOn w:val="para0"/>
    <w:next w:val="para9"/>
    <w:pPr>
      <w:spacing w:before="240" w:after="120"/>
      <w:keepNext/>
    </w:pPr>
    <w:rPr>
      <w:rFonts w:ascii="Liberation Sans" w:hAnsi="Liberation Sans"/>
      <w:sz w:val="28"/>
    </w:rPr>
  </w:style>
  <w:style w:type="paragraph" w:styleId="para59" w:customStyle="1">
    <w:name w:val="Основной текст1"/>
    <w:qFormat/>
    <w:rPr>
      <w:color w:val="000000"/>
      <w:spacing w:val="12" w:percent="112"/>
      <w:sz w:val="25"/>
      <w:lang w:val="ru-ru" w:eastAsia="zh-cn" w:bidi="ar-sa"/>
    </w:rPr>
  </w:style>
  <w:style w:type="paragraph" w:styleId="para60" w:customStyle="1">
    <w:name w:val="WW8Num2z2"/>
    <w:qFormat/>
    <w:rPr>
      <w:color w:val="000000"/>
      <w:sz w:val="24"/>
      <w:lang w:val="ru-ru" w:eastAsia="zh-cn" w:bidi="ar-sa"/>
    </w:rPr>
  </w:style>
  <w:style w:type="paragraph" w:styleId="para61" w:customStyle="1">
    <w:name w:val="WW8Num3z2"/>
    <w:qFormat/>
    <w:rPr>
      <w:color w:val="000000"/>
      <w:sz w:val="24"/>
      <w:lang w:val="ru-ru" w:eastAsia="zh-cn" w:bidi="ar-sa"/>
    </w:rPr>
  </w:style>
  <w:style w:type="paragraph" w:styleId="para62" w:customStyle="1">
    <w:name w:val="WW8Num2z5"/>
    <w:qFormat/>
    <w:rPr>
      <w:color w:val="000000"/>
      <w:sz w:val="24"/>
      <w:lang w:val="ru-ru" w:eastAsia="zh-cn" w:bidi="ar-sa"/>
    </w:rPr>
  </w:style>
  <w:style w:type="paragraph" w:styleId="para63" w:customStyle="1">
    <w:name w:val="Style 7"/>
    <w:qFormat/>
    <w:basedOn w:val="para0"/>
    <w:pPr>
      <w:spacing w:before="60" w:after="60" w:line="149" w:lineRule="exact"/>
      <w:widowControl w:val="0"/>
    </w:pPr>
    <w:rPr>
      <w:b/>
      <w:highlight w:val="white"/>
      <w:sz w:val="10"/>
    </w:rPr>
  </w:style>
  <w:style w:type="paragraph" w:styleId="para64" w:customStyle="1">
    <w:name w:val="WW8Num1z5"/>
    <w:qFormat/>
    <w:rPr>
      <w:color w:val="000000"/>
      <w:sz w:val="24"/>
      <w:lang w:val="ru-ru" w:eastAsia="zh-cn" w:bidi="ar-sa"/>
    </w:rPr>
  </w:style>
  <w:style w:type="paragraph" w:styleId="para65" w:customStyle="1">
    <w:name w:val="Название объекта2"/>
    <w:qFormat/>
    <w:basedOn w:val="para0"/>
    <w:pPr>
      <w:spacing w:before="120" w:after="120"/>
    </w:pPr>
    <w:rPr>
      <w:i/>
    </w:rPr>
  </w:style>
  <w:style w:type="paragraph" w:styleId="para66">
    <w:name w:val="Index Heading"/>
    <w:qFormat/>
    <w:basedOn w:val="para0"/>
  </w:style>
  <w:style w:type="paragraph" w:styleId="para67" w:customStyle="1">
    <w:name w:val="Символ нумерации"/>
    <w:qFormat/>
    <w:rPr>
      <w:color w:val="000000"/>
      <w:sz w:val="24"/>
      <w:lang w:val="ru-ru" w:eastAsia="zh-cn" w:bidi="ar-sa"/>
    </w:rPr>
  </w:style>
  <w:style w:type="paragraph" w:styleId="para68" w:customStyle="1">
    <w:name w:val="Основной шрифт абзаца3"/>
    <w:qFormat/>
    <w:rPr>
      <w:color w:val="000000"/>
      <w:sz w:val="24"/>
      <w:lang w:val="ru-ru" w:eastAsia="zh-cn" w:bidi="ar-sa"/>
    </w:rPr>
  </w:style>
  <w:style w:type="paragraph" w:styleId="para69" w:customStyle="1">
    <w:name w:val="WW8Num2z3"/>
    <w:qFormat/>
    <w:rPr>
      <w:color w:val="000000"/>
      <w:sz w:val="24"/>
      <w:lang w:val="ru-ru" w:eastAsia="zh-cn" w:bidi="ar-sa"/>
    </w:rPr>
  </w:style>
  <w:style w:type="paragraph" w:styleId="para70" w:customStyle="1">
    <w:name w:val="Указатель2"/>
    <w:qFormat/>
    <w:basedOn w:val="para0"/>
  </w:style>
  <w:style w:type="paragraph" w:styleId="para71" w:customStyle="1">
    <w:name w:val="Гиперссылка1"/>
    <w:qFormat/>
    <w:rPr>
      <w:color w:val="0000ff"/>
      <w:sz w:val="24"/>
      <w:u w:color="auto" w:val="single"/>
      <w:lang w:val="ru-ru" w:eastAsia="zh-cn" w:bidi="ar-sa"/>
    </w:rPr>
  </w:style>
  <w:style w:type="paragraph" w:styleId="para72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73" w:customStyle="1">
    <w:name w:val="WW8Num3z4"/>
    <w:qFormat/>
    <w:rPr>
      <w:color w:val="000000"/>
      <w:sz w:val="24"/>
      <w:lang w:val="ru-ru" w:eastAsia="zh-cn" w:bidi="ar-sa"/>
    </w:rPr>
  </w:style>
  <w:style w:type="paragraph" w:styleId="para74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75">
    <w:name w:val="caption"/>
    <w:qFormat/>
    <w:basedOn w:val="para0"/>
    <w:pPr>
      <w:spacing w:before="120" w:after="120"/>
    </w:pPr>
    <w:rPr>
      <w:i/>
    </w:rPr>
  </w:style>
  <w:style w:type="paragraph" w:styleId="para76" w:customStyle="1">
    <w:name w:val="WW8Num2z0"/>
    <w:qFormat/>
    <w:rPr>
      <w:color w:val="000000"/>
      <w:sz w:val="24"/>
      <w:lang w:val="ru-ru" w:eastAsia="zh-cn" w:bidi="ar-sa"/>
    </w:rPr>
  </w:style>
  <w:style w:type="paragraph" w:styleId="para77" w:customStyle="1">
    <w:name w:val="WW8Num5z2"/>
    <w:qFormat/>
    <w:rPr>
      <w:color w:val="000000"/>
      <w:sz w:val="24"/>
      <w:lang w:val="ru-ru" w:eastAsia="zh-cn" w:bidi="ar-sa"/>
    </w:rPr>
  </w:style>
  <w:style w:type="paragraph" w:styleId="para78" w:customStyle="1">
    <w:name w:val="Верхний колонтитул Знак"/>
    <w:qFormat/>
    <w:rPr>
      <w:color w:val="000000"/>
      <w:sz w:val="24"/>
      <w:lang w:val="ru-ru" w:eastAsia="zh-cn" w:bidi="ar-sa"/>
    </w:rPr>
  </w:style>
  <w:style w:type="paragraph" w:styleId="para79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80" w:customStyle="1">
    <w:name w:val="Header and Footer"/>
    <w:qFormat/>
    <w:pPr>
      <w:spacing/>
      <w:jc w:val="both"/>
    </w:pPr>
    <w:rPr>
      <w:rFonts w:ascii="XO Thames" w:hAnsi="XO Thames"/>
      <w:color w:val="000000"/>
      <w:sz w:val="24"/>
      <w:lang w:val="ru-ru" w:eastAsia="zh-cn" w:bidi="ar-sa"/>
    </w:rPr>
  </w:style>
  <w:style w:type="paragraph" w:styleId="para81" w:customStyle="1">
    <w:name w:val="Основной текст Знак"/>
    <w:qFormat/>
    <w:rPr>
      <w:color w:val="000000"/>
      <w:sz w:val="24"/>
      <w:lang w:val="ru-ru" w:eastAsia="zh-cn" w:bidi="ar-sa"/>
    </w:rPr>
  </w:style>
  <w:style w:type="paragraph" w:styleId="para82" w:customStyle="1">
    <w:name w:val="Style 4"/>
    <w:qFormat/>
    <w:basedOn w:val="para0"/>
    <w:pPr>
      <w:spacing w:line="240" w:lineRule="atLeast"/>
      <w:widowControl w:val="0"/>
    </w:pPr>
    <w:rPr>
      <w:highlight w:val="white"/>
      <w:sz w:val="10"/>
    </w:rPr>
  </w:style>
  <w:style w:type="paragraph" w:styleId="para83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4" w:customStyle="1">
    <w:name w:val="WW8Num4z6"/>
    <w:qFormat/>
    <w:rPr>
      <w:color w:val="000000"/>
      <w:sz w:val="24"/>
      <w:lang w:val="ru-ru" w:eastAsia="zh-cn" w:bidi="ar-sa"/>
    </w:rPr>
  </w:style>
  <w:style w:type="paragraph" w:styleId="para85" w:customStyle="1">
    <w:name w:val="WW8Num1z1"/>
    <w:qFormat/>
    <w:rPr>
      <w:color w:val="000000"/>
      <w:sz w:val="24"/>
      <w:lang w:val="ru-ru" w:eastAsia="zh-cn" w:bidi="ar-sa"/>
    </w:rPr>
  </w:style>
  <w:style w:type="paragraph" w:styleId="para86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7" w:customStyle="1">
    <w:name w:val="Char Style 8"/>
    <w:qFormat/>
    <w:rPr>
      <w:b/>
      <w:highlight w:val="white"/>
      <w:color w:val="000000"/>
      <w:sz w:val="10"/>
      <w:lang w:val="ru-ru" w:eastAsia="zh-cn" w:bidi="ar-sa"/>
    </w:rPr>
  </w:style>
  <w:style w:type="paragraph" w:styleId="para88" w:customStyle="1">
    <w:name w:val="WW8Num4z0"/>
    <w:qFormat/>
    <w:rPr>
      <w:color w:val="000000"/>
      <w:sz w:val="24"/>
      <w:lang w:val="ru-ru" w:eastAsia="zh-cn" w:bidi="ar-sa"/>
    </w:rPr>
  </w:style>
  <w:style w:type="paragraph" w:styleId="para89" w:customStyle="1">
    <w:name w:val="WW8Num5z3"/>
    <w:qFormat/>
    <w:rPr>
      <w:color w:val="000000"/>
      <w:sz w:val="24"/>
      <w:lang w:val="ru-ru" w:eastAsia="zh-cn" w:bidi="ar-sa"/>
    </w:rPr>
  </w:style>
  <w:style w:type="paragraph" w:styleId="para90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91" w:customStyle="1">
    <w:name w:val="WW8Num2z4"/>
    <w:qFormat/>
    <w:rPr>
      <w:color w:val="000000"/>
      <w:sz w:val="24"/>
      <w:lang w:val="ru-ru" w:eastAsia="zh-cn" w:bidi="ar-sa"/>
    </w:rPr>
  </w:style>
  <w:style w:type="paragraph" w:styleId="para92" w:customStyle="1">
    <w:name w:val="WW8Num2z8"/>
    <w:qFormat/>
    <w:rPr>
      <w:color w:val="000000"/>
      <w:sz w:val="24"/>
      <w:lang w:val="ru-ru" w:eastAsia="zh-cn" w:bidi="ar-sa"/>
    </w:rPr>
  </w:style>
  <w:style w:type="paragraph" w:styleId="para93" w:customStyle="1">
    <w:name w:val="WW8Num1z8"/>
    <w:qFormat/>
    <w:rPr>
      <w:color w:val="000000"/>
      <w:sz w:val="24"/>
      <w:lang w:val="ru-ru" w:eastAsia="zh-cn" w:bidi="ar-sa"/>
    </w:rPr>
  </w:style>
  <w:style w:type="paragraph" w:styleId="para94" w:customStyle="1">
    <w:name w:val="Заголовок 4 Знак"/>
    <w:qFormat/>
    <w:rPr>
      <w:b/>
      <w:color w:val="000000"/>
      <w:sz w:val="28"/>
      <w:lang w:val="ru-ru" w:eastAsia="zh-cn" w:bidi="ar-sa"/>
    </w:rPr>
  </w:style>
  <w:style w:type="paragraph" w:styleId="para95" w:customStyle="1">
    <w:name w:val="Char Style 5"/>
    <w:qFormat/>
    <w:rPr>
      <w:highlight w:val="white"/>
      <w:color w:val="000000"/>
      <w:sz w:val="10"/>
      <w:lang w:val="ru-ru" w:eastAsia="zh-cn" w:bidi="ar-sa"/>
    </w:rPr>
  </w:style>
  <w:style w:type="paragraph" w:styleId="para96" w:customStyle="1">
    <w:name w:val="WW8Num1z2"/>
    <w:qFormat/>
    <w:rPr>
      <w:color w:val="000000"/>
      <w:sz w:val="24"/>
      <w:lang w:val="ru-ru" w:eastAsia="zh-cn" w:bidi="ar-sa"/>
    </w:rPr>
  </w:style>
  <w:style w:type="paragraph" w:styleId="para97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9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99" w:customStyle="1">
    <w:name w:val="Верхний и нижний колонтитулы"/>
    <w:qFormat/>
    <w:basedOn w:val="para0"/>
    <w:pPr>
      <w:tabs defTabSz="720">
        <w:tab w:val="center" w:pos="4819" w:leader="none"/>
        <w:tab w:val="right" w:pos="9638" w:leader="none"/>
      </w:tabs>
    </w:pPr>
  </w:style>
  <w:style w:type="paragraph" w:styleId="para100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101" w:customStyle="1">
    <w:name w:val="WW8Num5z6"/>
    <w:qFormat/>
    <w:rPr>
      <w:color w:val="000000"/>
      <w:sz w:val="24"/>
      <w:lang w:val="ru-ru" w:eastAsia="zh-cn" w:bidi="ar-sa"/>
    </w:rPr>
  </w:style>
  <w:style w:type="paragraph" w:styleId="para102" w:customStyle="1">
    <w:name w:val="WW8Num3z6"/>
    <w:qFormat/>
    <w:rPr>
      <w:color w:val="000000"/>
      <w:sz w:val="24"/>
      <w:lang w:val="ru-ru" w:eastAsia="zh-cn" w:bidi="ar-sa"/>
    </w:rPr>
  </w:style>
  <w:style w:type="paragraph" w:styleId="para103" w:customStyle="1">
    <w:name w:val="WW8Num4z2"/>
    <w:qFormat/>
    <w:rPr>
      <w:color w:val="000000"/>
      <w:sz w:val="24"/>
      <w:lang w:val="ru-ru" w:eastAsia="zh-cn" w:bidi="ar-sa"/>
    </w:rPr>
  </w:style>
  <w:style w:type="paragraph" w:styleId="para104" w:customStyle="1">
    <w:name w:val="WW8Num1z4"/>
    <w:qFormat/>
    <w:rPr>
      <w:color w:val="000000"/>
      <w:sz w:val="24"/>
      <w:lang w:val="ru-ru" w:eastAsia="zh-cn" w:bidi="ar-sa"/>
    </w:rPr>
  </w:style>
  <w:style w:type="paragraph" w:styleId="para105" w:customStyle="1">
    <w:name w:val="WW8Num1z7"/>
    <w:qFormat/>
    <w:rPr>
      <w:color w:val="000000"/>
      <w:sz w:val="24"/>
      <w:lang w:val="ru-ru" w:eastAsia="zh-cn" w:bidi="ar-sa"/>
    </w:rPr>
  </w:style>
  <w:style w:type="paragraph" w:styleId="para106" w:customStyle="1">
    <w:name w:val="Знак Знак5"/>
    <w:qFormat/>
    <w:rPr>
      <w:rFonts w:ascii="Calibri" w:hAnsi="Calibri"/>
      <w:b/>
      <w:color w:val="000000"/>
      <w:sz w:val="28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главление 21"/>
    <w:rPr>
      <w:rFonts w:ascii="XO Thames" w:hAnsi="XO Thames"/>
      <w:sz w:val="28"/>
    </w:rPr>
  </w:style>
  <w:style w:type="character" w:styleId="char2" w:customStyle="1">
    <w:name w:val="Основной текст с отступом 21"/>
    <w:rPr>
      <w:sz w:val="28"/>
    </w:rPr>
  </w:style>
  <w:style w:type="character" w:styleId="char3" w:customStyle="1">
    <w:name w:val="Основной текст2"/>
  </w:style>
  <w:style w:type="character" w:styleId="char4" w:customStyle="1">
    <w:name w:val="Список1"/>
    <w:basedOn w:val="char3"/>
  </w:style>
  <w:style w:type="character" w:styleId="char5" w:customStyle="1">
    <w:name w:val="Содержимое таблицы"/>
  </w:style>
  <w:style w:type="character" w:styleId="char6" w:customStyle="1">
    <w:name w:val="Оглавление 41"/>
    <w:rPr>
      <w:rFonts w:ascii="XO Thames" w:hAnsi="XO Thames"/>
      <w:sz w:val="28"/>
    </w:rPr>
  </w:style>
  <w:style w:type="character" w:styleId="char7" w:customStyle="1">
    <w:name w:val="WW8Num4z1"/>
  </w:style>
  <w:style w:type="character" w:styleId="char8" w:customStyle="1">
    <w:name w:val="Текст выноски1"/>
    <w:rPr>
      <w:rFonts w:ascii="Tahoma" w:hAnsi="Tahoma"/>
      <w:sz w:val="16"/>
    </w:rPr>
  </w:style>
  <w:style w:type="character" w:styleId="char9" w:customStyle="1">
    <w:name w:val="Оглавление 61"/>
    <w:rPr>
      <w:rFonts w:ascii="XO Thames" w:hAnsi="XO Thames"/>
      <w:sz w:val="28"/>
    </w:rPr>
  </w:style>
  <w:style w:type="character" w:styleId="char10" w:customStyle="1">
    <w:name w:val="Содержимое врезки"/>
  </w:style>
  <w:style w:type="character" w:styleId="char11" w:customStyle="1">
    <w:name w:val="Оглавление 71"/>
    <w:rPr>
      <w:rFonts w:ascii="XO Thames" w:hAnsi="XO Thames"/>
      <w:sz w:val="28"/>
    </w:rPr>
  </w:style>
  <w:style w:type="character" w:styleId="char12" w:customStyle="1">
    <w:name w:val="WW8Num3z5"/>
  </w:style>
  <w:style w:type="character" w:styleId="char13" w:customStyle="1">
    <w:name w:val="WW8Num5z0"/>
  </w:style>
  <w:style w:type="character" w:styleId="char14" w:customStyle="1">
    <w:name w:val="WW8Num3z0"/>
  </w:style>
  <w:style w:type="character" w:styleId="char15" w:customStyle="1">
    <w:name w:val="Заголовок таблицы"/>
    <w:basedOn w:val="char5"/>
    <w:rPr>
      <w:b/>
    </w:rPr>
  </w:style>
  <w:style w:type="character" w:styleId="char16" w:customStyle="1">
    <w:name w:val="WW8Num4z5"/>
  </w:style>
  <w:style w:type="character" w:styleId="char17" w:customStyle="1">
    <w:name w:val="Заголовок 31"/>
    <w:rPr>
      <w:rFonts w:ascii="XO Thames" w:hAnsi="XO Thames"/>
      <w:b/>
      <w:sz w:val="26"/>
    </w:rPr>
  </w:style>
  <w:style w:type="character" w:styleId="char18" w:customStyle="1">
    <w:name w:val="WW8Num1z3"/>
  </w:style>
  <w:style w:type="character" w:styleId="char19" w:customStyle="1">
    <w:name w:val="Default"/>
    <w:rPr>
      <w:rFonts w:ascii="Times New Roman" w:hAnsi="Times New Roman"/>
      <w:color w:val="000000"/>
      <w:sz w:val="24"/>
    </w:rPr>
  </w:style>
  <w:style w:type="character" w:styleId="char20" w:customStyle="1">
    <w:name w:val="WW8Num4z7"/>
  </w:style>
  <w:style w:type="character" w:styleId="char21" w:customStyle="1">
    <w:name w:val="WW8Num5z4"/>
  </w:style>
  <w:style w:type="character" w:styleId="char22" w:customStyle="1">
    <w:name w:val="Знак Знак4"/>
  </w:style>
  <w:style w:type="character" w:styleId="char23" w:customStyle="1">
    <w:name w:val="Основной шрифт абзаца1"/>
  </w:style>
  <w:style w:type="character" w:styleId="char24" w:customStyle="1">
    <w:name w:val="blk"/>
    <w:basedOn w:val="char23"/>
  </w:style>
  <w:style w:type="character" w:styleId="char25" w:customStyle="1">
    <w:name w:val="WW8Num2z6"/>
  </w:style>
  <w:style w:type="character" w:styleId="char26" w:customStyle="1">
    <w:name w:val="WW8Num2z1"/>
  </w:style>
  <w:style w:type="character" w:styleId="char27" w:customStyle="1">
    <w:name w:val="WW8Num5z7"/>
  </w:style>
  <w:style w:type="character" w:styleId="char28">
    <w:name w:val="Emphasis"/>
    <w:rPr>
      <w:i/>
    </w:rPr>
  </w:style>
  <w:style w:type="character" w:styleId="char29" w:customStyle="1">
    <w:name w:val="Указатель1"/>
  </w:style>
  <w:style w:type="character" w:styleId="char30" w:customStyle="1">
    <w:name w:val="WW8Num5z8"/>
  </w:style>
  <w:style w:type="character" w:styleId="char31" w:customStyle="1">
    <w:name w:val="WW8Num4z8"/>
  </w:style>
  <w:style w:type="character" w:styleId="char32" w:customStyle="1">
    <w:name w:val="WW8Num4z3"/>
  </w:style>
  <w:style w:type="character" w:styleId="char33" w:customStyle="1">
    <w:name w:val="Основной шрифт абзаца2"/>
  </w:style>
  <w:style w:type="character" w:styleId="char34" w:customStyle="1">
    <w:name w:val="WW8Num5z1"/>
  </w:style>
  <w:style w:type="character" w:styleId="char35" w:customStyle="1">
    <w:name w:val="WW8Num4z4"/>
  </w:style>
  <w:style w:type="character" w:styleId="char36" w:customStyle="1">
    <w:name w:val="Название объекта1"/>
    <w:rPr>
      <w:i/>
      <w:sz w:val="24"/>
    </w:rPr>
  </w:style>
  <w:style w:type="character" w:styleId="char37" w:customStyle="1">
    <w:name w:val="WW8Num3z3"/>
  </w:style>
  <w:style w:type="character" w:styleId="char38" w:customStyle="1">
    <w:name w:val="WW8Num5z5"/>
  </w:style>
  <w:style w:type="character" w:styleId="char39" w:customStyle="1">
    <w:name w:val="WW8Num3z8"/>
  </w:style>
  <w:style w:type="character" w:styleId="char40" w:customStyle="1">
    <w:name w:val="ConsPlusNormal"/>
    <w:rPr>
      <w:rFonts w:ascii="Arial" w:hAnsi="Arial"/>
      <w:color w:val="000000"/>
      <w:sz w:val="20"/>
    </w:rPr>
  </w:style>
  <w:style w:type="character" w:styleId="char41" w:customStyle="1">
    <w:name w:val="Основной текст4"/>
    <w:rPr>
      <w:spacing w:val="6" w:percent="106"/>
      <w:sz w:val="25"/>
    </w:rPr>
  </w:style>
  <w:style w:type="character" w:styleId="char42" w:customStyle="1">
    <w:name w:val="Оглавление 31"/>
    <w:rPr>
      <w:rFonts w:ascii="XO Thames" w:hAnsi="XO Thames"/>
      <w:sz w:val="28"/>
    </w:rPr>
  </w:style>
  <w:style w:type="character" w:styleId="char43" w:customStyle="1">
    <w:name w:val="WW8Num3z7"/>
  </w:style>
  <w:style w:type="character" w:styleId="char44" w:customStyle="1">
    <w:name w:val="WW8Num1z6"/>
  </w:style>
  <w:style w:type="character" w:styleId="char45" w:customStyle="1">
    <w:name w:val="Основной текст 21"/>
  </w:style>
  <w:style w:type="character" w:styleId="char46" w:customStyle="1">
    <w:name w:val="WW8Num2z7"/>
  </w:style>
  <w:style w:type="character" w:styleId="char47" w:customStyle="1">
    <w:name w:val="Без интервала1"/>
    <w:rPr>
      <w:rFonts w:ascii="Calibri" w:hAnsi="Calibri"/>
      <w:color w:val="000000"/>
      <w:sz w:val="22"/>
    </w:rPr>
  </w:style>
  <w:style w:type="character" w:styleId="char48" w:customStyle="1">
    <w:name w:val="Char Style 9 Exact"/>
    <w:rPr>
      <w:b/>
      <w:spacing w:val="-8" w:percent="79"/>
      <w:sz w:val="9"/>
      <w:u w:color="auto" w:val="none"/>
    </w:rPr>
  </w:style>
  <w:style w:type="character" w:styleId="char49" w:customStyle="1">
    <w:name w:val="WW8Num1z0"/>
  </w:style>
  <w:style w:type="character" w:styleId="char50">
    <w:name w:val="Page Number"/>
    <w:basedOn w:val="char23"/>
  </w:style>
  <w:style w:type="character" w:styleId="char51" w:customStyle="1">
    <w:name w:val="Заголовок 5 Знак"/>
    <w:rPr>
      <w:rFonts w:ascii="Calibri" w:hAnsi="Calibri"/>
      <w:b/>
      <w:i/>
      <w:sz w:val="26"/>
    </w:rPr>
  </w:style>
  <w:style w:type="character" w:styleId="char52" w:customStyle="1">
    <w:name w:val="WW8Num3z1"/>
  </w:style>
  <w:style w:type="character" w:styleId="char53" w:customStyle="1">
    <w:name w:val="Заголовок2"/>
    <w:rPr>
      <w:rFonts w:ascii="Liberation Sans" w:hAnsi="Liberation Sans"/>
      <w:sz w:val="28"/>
    </w:rPr>
  </w:style>
  <w:style w:type="character" w:styleId="char54" w:customStyle="1">
    <w:name w:val="Основной текст1"/>
    <w:rPr>
      <w:rFonts w:ascii="Times New Roman" w:hAnsi="Times New Roman"/>
      <w:b w:val="0"/>
      <w:i w:val="0"/>
      <w:caps w:val="0"/>
      <w:smallCaps w:val="0"/>
      <w:strike w:val="0"/>
      <w:color w:val="000000"/>
      <w:spacing w:val="12" w:percent="112"/>
      <w:sz w:val="25"/>
      <w:u w:color="auto" w:val="none"/>
    </w:rPr>
  </w:style>
  <w:style w:type="character" w:styleId="char55" w:customStyle="1">
    <w:name w:val="WW8Num2z2"/>
  </w:style>
  <w:style w:type="character" w:styleId="char56" w:customStyle="1">
    <w:name w:val="WW8Num3z2"/>
  </w:style>
  <w:style w:type="character" w:styleId="char57" w:customStyle="1">
    <w:name w:val="Заголовок 51"/>
    <w:rPr>
      <w:rFonts w:ascii="Calibri" w:hAnsi="Calibri"/>
      <w:b/>
      <w:i/>
      <w:sz w:val="26"/>
    </w:rPr>
  </w:style>
  <w:style w:type="character" w:styleId="char58" w:customStyle="1">
    <w:name w:val="WW8Num2z5"/>
  </w:style>
  <w:style w:type="character" w:styleId="char59" w:customStyle="1">
    <w:name w:val="Style 7"/>
    <w:rPr>
      <w:b/>
      <w:highlight w:val="white"/>
      <w:sz w:val="10"/>
    </w:rPr>
  </w:style>
  <w:style w:type="character" w:styleId="char60" w:customStyle="1">
    <w:name w:val="WW8Num1z5"/>
  </w:style>
  <w:style w:type="character" w:styleId="char61" w:customStyle="1">
    <w:name w:val="Название объекта3"/>
    <w:rPr>
      <w:i/>
      <w:sz w:val="24"/>
    </w:rPr>
  </w:style>
  <w:style w:type="character" w:styleId="char62" w:customStyle="1">
    <w:name w:val="Указатель3"/>
  </w:style>
  <w:style w:type="character" w:styleId="char63" w:customStyle="1">
    <w:name w:val="Заголовок 11"/>
    <w:rPr>
      <w:b/>
      <w:sz w:val="28"/>
    </w:rPr>
  </w:style>
  <w:style w:type="character" w:styleId="char64" w:customStyle="1">
    <w:name w:val="Символ нумерации"/>
  </w:style>
  <w:style w:type="character" w:styleId="char65" w:customStyle="1">
    <w:name w:val="WW8Num2z3"/>
  </w:style>
  <w:style w:type="character" w:styleId="char66" w:customStyle="1">
    <w:name w:val="Указатель2"/>
  </w:style>
  <w:style w:type="character" w:styleId="char67">
    <w:name w:val="Hyperlink"/>
    <w:rPr>
      <w:color w:val="0000ff"/>
      <w:u w:color="auto" w:val="single"/>
    </w:rPr>
  </w:style>
  <w:style w:type="character" w:styleId="char68" w:customStyle="1">
    <w:name w:val="Footnote"/>
    <w:rPr>
      <w:rFonts w:ascii="XO Thames" w:hAnsi="XO Thames"/>
      <w:sz w:val="22"/>
    </w:rPr>
  </w:style>
  <w:style w:type="character" w:styleId="char69" w:customStyle="1">
    <w:name w:val="WW8Num3z4"/>
  </w:style>
  <w:style w:type="character" w:styleId="char70" w:customStyle="1">
    <w:name w:val="Оглавление 11"/>
    <w:rPr>
      <w:rFonts w:ascii="XO Thames" w:hAnsi="XO Thames"/>
      <w:b/>
      <w:sz w:val="28"/>
    </w:rPr>
  </w:style>
  <w:style w:type="character" w:styleId="char71" w:customStyle="1">
    <w:name w:val="Подпись1"/>
    <w:rPr>
      <w:i/>
      <w:sz w:val="24"/>
    </w:rPr>
  </w:style>
  <w:style w:type="character" w:styleId="char72" w:customStyle="1">
    <w:name w:val="WW8Num2z0"/>
  </w:style>
  <w:style w:type="character" w:styleId="char73" w:customStyle="1">
    <w:name w:val="WW8Num5z2"/>
  </w:style>
  <w:style w:type="character" w:styleId="char74" w:customStyle="1">
    <w:name w:val="Верхний колонтитул Знак"/>
    <w:rPr>
      <w:sz w:val="24"/>
    </w:rPr>
  </w:style>
  <w:style w:type="character" w:styleId="char75" w:customStyle="1">
    <w:name w:val="Верхний колонтитул1"/>
  </w:style>
  <w:style w:type="character" w:styleId="char76" w:customStyle="1">
    <w:name w:val="Header and Footer"/>
    <w:rPr>
      <w:rFonts w:ascii="XO Thames" w:hAnsi="XO Thames"/>
      <w:sz w:val="20"/>
    </w:rPr>
  </w:style>
  <w:style w:type="character" w:styleId="char77" w:customStyle="1">
    <w:name w:val="Основной текст Знак"/>
    <w:rPr>
      <w:sz w:val="24"/>
    </w:rPr>
  </w:style>
  <w:style w:type="character" w:styleId="char78" w:customStyle="1">
    <w:name w:val="Style 4"/>
    <w:rPr>
      <w:highlight w:val="white"/>
      <w:sz w:val="10"/>
    </w:rPr>
  </w:style>
  <w:style w:type="character" w:styleId="char79" w:customStyle="1">
    <w:name w:val="Оглавление 91"/>
    <w:rPr>
      <w:rFonts w:ascii="XO Thames" w:hAnsi="XO Thames"/>
      <w:sz w:val="28"/>
    </w:rPr>
  </w:style>
  <w:style w:type="character" w:styleId="char80" w:customStyle="1">
    <w:name w:val="WW8Num4z6"/>
  </w:style>
  <w:style w:type="character" w:styleId="char81" w:customStyle="1">
    <w:name w:val="WW8Num1z1"/>
  </w:style>
  <w:style w:type="character" w:styleId="char82" w:customStyle="1">
    <w:name w:val="Оглавление 81"/>
    <w:rPr>
      <w:rFonts w:ascii="XO Thames" w:hAnsi="XO Thames"/>
      <w:sz w:val="28"/>
    </w:rPr>
  </w:style>
  <w:style w:type="character" w:styleId="char83" w:customStyle="1">
    <w:name w:val="Char Style 8"/>
    <w:rPr>
      <w:b/>
      <w:highlight w:val="white"/>
      <w:sz w:val="10"/>
    </w:rPr>
  </w:style>
  <w:style w:type="character" w:styleId="char84" w:customStyle="1">
    <w:name w:val="WW8Num4z0"/>
  </w:style>
  <w:style w:type="character" w:styleId="char85" w:customStyle="1">
    <w:name w:val="WW8Num5z3"/>
  </w:style>
  <w:style w:type="character" w:styleId="char86" w:customStyle="1">
    <w:name w:val="Оглавление 51"/>
    <w:rPr>
      <w:rFonts w:ascii="XO Thames" w:hAnsi="XO Thames"/>
      <w:sz w:val="28"/>
    </w:rPr>
  </w:style>
  <w:style w:type="character" w:styleId="char87" w:customStyle="1">
    <w:name w:val="WW8Num2z4"/>
  </w:style>
  <w:style w:type="character" w:styleId="char88" w:customStyle="1">
    <w:name w:val="WW8Num2z8"/>
  </w:style>
  <w:style w:type="character" w:styleId="char89" w:customStyle="1">
    <w:name w:val="WW8Num1z8"/>
  </w:style>
  <w:style w:type="character" w:styleId="char90" w:customStyle="1">
    <w:name w:val="Заголовок 4 Знак"/>
    <w:rPr>
      <w:b/>
      <w:sz w:val="28"/>
    </w:rPr>
  </w:style>
  <w:style w:type="character" w:styleId="char91" w:customStyle="1">
    <w:name w:val="Char Style 5"/>
    <w:rPr>
      <w:highlight w:val="white"/>
      <w:sz w:val="10"/>
    </w:rPr>
  </w:style>
  <w:style w:type="character" w:styleId="char92" w:customStyle="1">
    <w:name w:val="WW8Num1z2"/>
  </w:style>
  <w:style w:type="character" w:styleId="char93" w:customStyle="1">
    <w:name w:val="Нижний колонтитул1"/>
  </w:style>
  <w:style w:type="character" w:styleId="char94" w:customStyle="1">
    <w:name w:val="Подзаголовок1"/>
    <w:rPr>
      <w:rFonts w:ascii="XO Thames" w:hAnsi="XO Thames"/>
      <w:i/>
      <w:sz w:val="24"/>
    </w:rPr>
  </w:style>
  <w:style w:type="character" w:styleId="char95" w:customStyle="1">
    <w:name w:val="Верхний и нижний колонтитулы"/>
  </w:style>
  <w:style w:type="character" w:styleId="char96" w:customStyle="1">
    <w:name w:val="Название"/>
    <w:rPr>
      <w:rFonts w:ascii="XO Thames" w:hAnsi="XO Thames"/>
      <w:b/>
      <w:caps/>
      <w:sz w:val="40"/>
    </w:rPr>
  </w:style>
  <w:style w:type="character" w:styleId="char97" w:customStyle="1">
    <w:name w:val="WW8Num5z6"/>
  </w:style>
  <w:style w:type="character" w:styleId="char98" w:customStyle="1">
    <w:name w:val="Заголовок 41"/>
    <w:rPr>
      <w:b/>
      <w:sz w:val="28"/>
    </w:rPr>
  </w:style>
  <w:style w:type="character" w:styleId="char99" w:customStyle="1">
    <w:name w:val="WW8Num3z6"/>
  </w:style>
  <w:style w:type="character" w:styleId="char100" w:customStyle="1">
    <w:name w:val="WW8Num4z2"/>
  </w:style>
  <w:style w:type="character" w:styleId="char101" w:customStyle="1">
    <w:name w:val="WW8Num1z4"/>
  </w:style>
  <w:style w:type="character" w:styleId="char102" w:customStyle="1">
    <w:name w:val="Заголовок 21"/>
    <w:rPr>
      <w:b/>
      <w:sz w:val="48"/>
    </w:rPr>
  </w:style>
  <w:style w:type="character" w:styleId="char103" w:customStyle="1">
    <w:name w:val="WW8Num1z7"/>
  </w:style>
  <w:style w:type="character" w:styleId="char104" w:customStyle="1">
    <w:name w:val="Заголовок 61"/>
    <w:rPr>
      <w:b/>
      <w:sz w:val="48"/>
    </w:rPr>
  </w:style>
  <w:style w:type="character" w:styleId="char105" w:customStyle="1">
    <w:name w:val="Знак Знак5"/>
    <w:rPr>
      <w:rFonts w:ascii="Calibri" w:hAnsi="Calibri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Fedoseevskoe.Ad@outlook.com</dc:creator>
  <cp:keywords/>
  <dc:description/>
  <cp:lastModifiedBy/>
  <cp:revision>12</cp:revision>
  <cp:lastPrinted>2024-10-02T05:23:00Z</cp:lastPrinted>
  <dcterms:created xsi:type="dcterms:W3CDTF">2024-09-09T08:22:00Z</dcterms:created>
  <dcterms:modified xsi:type="dcterms:W3CDTF">2024-10-04T08:26:47Z</dcterms:modified>
</cp:coreProperties>
</file>