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/>
          <w:color w:val="auto"/>
          <w:kern w:val="1"/>
          <w:sz w:val="28"/>
          <w:szCs w:val="28"/>
        </w:rPr>
      </w:pPr>
      <w:r>
        <w:rPr>
          <w:rFonts w:ascii="Times New Roman" w:hAnsi="Times New Roman"/>
          <w:b/>
          <w:color w:val="auto"/>
          <w:kern w:val="1"/>
          <w:sz w:val="28"/>
          <w:szCs w:val="28"/>
        </w:rPr>
        <w:t>ОПОВЕЩЕНИЕ</w:t>
      </w:r>
    </w:p>
    <w:p>
      <w:pPr>
        <w:spacing w:after="0" w:line="240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/>
          <w:color w:val="auto"/>
          <w:kern w:val="1"/>
          <w:sz w:val="28"/>
          <w:szCs w:val="28"/>
        </w:rPr>
      </w:pPr>
      <w:r>
        <w:rPr>
          <w:rFonts w:ascii="Times New Roman" w:hAnsi="Times New Roman"/>
          <w:b/>
          <w:color w:val="auto"/>
          <w:kern w:val="1"/>
          <w:sz w:val="28"/>
          <w:szCs w:val="28"/>
        </w:rPr>
        <w:t xml:space="preserve">о проведении публичных слушаний </w:t>
      </w:r>
    </w:p>
    <w:p>
      <w:pPr>
        <w:spacing w:after="0" w:line="240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/>
          <w:color w:val="auto"/>
          <w:kern w:val="1"/>
          <w:sz w:val="28"/>
          <w:szCs w:val="28"/>
        </w:rPr>
      </w:pPr>
      <w:r>
        <w:rPr>
          <w:rFonts w:ascii="Times New Roman" w:hAnsi="Times New Roman"/>
          <w:b/>
          <w:color w:val="auto"/>
          <w:kern w:val="1"/>
          <w:sz w:val="28"/>
          <w:szCs w:val="28"/>
        </w:rPr>
        <w:t>по проекту решения Собрания депутатов Федосеевского сельского</w:t>
      </w:r>
    </w:p>
    <w:p>
      <w:pPr>
        <w:spacing w:after="0" w:line="240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/>
          <w:color w:val="auto"/>
          <w:kern w:val="1"/>
          <w:sz w:val="28"/>
          <w:szCs w:val="28"/>
        </w:rPr>
      </w:pPr>
      <w:r>
        <w:rPr>
          <w:rFonts w:ascii="Times New Roman" w:hAnsi="Times New Roman"/>
          <w:b/>
          <w:color w:val="auto"/>
          <w:kern w:val="1"/>
          <w:sz w:val="28"/>
          <w:szCs w:val="28"/>
        </w:rPr>
        <w:t xml:space="preserve"> поселения</w:t>
      </w:r>
    </w:p>
    <w:p>
      <w:pPr>
        <w:spacing w:after="0" w:line="240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</w:rPr>
      </w:pPr>
      <w:r>
        <w:rPr>
          <w:rFonts w:ascii="Times New Roman" w:hAnsi="Times New Roman"/>
          <w:b/>
          <w:color w:val="auto"/>
          <w:kern w:val="1"/>
          <w:sz w:val="28"/>
          <w:szCs w:val="28"/>
        </w:rPr>
        <w:t xml:space="preserve">                «</w:t>
      </w:r>
      <w:r>
        <w:rPr>
          <w:rFonts w:ascii="Times New Roman" w:hAnsi="Times New Roman"/>
          <w:color w:val="auto"/>
          <w:kern w:val="1"/>
          <w:sz w:val="28"/>
          <w:szCs w:val="28"/>
        </w:rPr>
        <w:t>О внесении изменений и дополнений в Устав  муниципального образования «Федосеевское сельское поселение»</w:t>
      </w:r>
    </w:p>
    <w:p>
      <w:pPr>
        <w:spacing w:after="0" w:line="240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/>
          <w:color w:val="auto"/>
          <w:kern w:val="1"/>
          <w:sz w:val="28"/>
          <w:szCs w:val="28"/>
        </w:rPr>
      </w:pPr>
      <w:r>
        <w:rPr>
          <w:rFonts w:ascii="Times New Roman" w:hAnsi="Times New Roman"/>
          <w:b/>
          <w:color w:val="auto"/>
          <w:kern w:val="1"/>
          <w:sz w:val="28"/>
          <w:szCs w:val="28"/>
        </w:rPr>
      </w:r>
    </w:p>
    <w:p>
      <w:pPr>
        <w:spacing w:after="0" w:line="24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</w:rPr>
      </w:pPr>
      <w:r>
        <w:rPr>
          <w:rFonts w:ascii="Times New Roman" w:hAnsi="Times New Roman"/>
          <w:color w:val="auto"/>
          <w:kern w:val="1"/>
          <w:sz w:val="28"/>
          <w:szCs w:val="28"/>
        </w:rPr>
      </w:r>
    </w:p>
    <w:p>
      <w:pPr>
        <w:ind w:firstLine="709"/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</w:rPr>
      </w:pPr>
      <w:r>
        <w:rPr>
          <w:rFonts w:ascii="Times New Roman" w:hAnsi="Times New Roman"/>
          <w:color w:val="auto"/>
          <w:kern w:val="1"/>
          <w:sz w:val="28"/>
          <w:szCs w:val="28"/>
        </w:rPr>
        <w:t>В соответствии с Федеральным законом  от 06 октября 2003 года       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kern w:val="1"/>
          <w:sz w:val="28"/>
          <w:szCs w:val="28"/>
        </w:rPr>
        <w:t xml:space="preserve">Федеральным законом от 1 июля 2021 г. N 289-ФЗ "О внесении изменений в статью 28 Федерального закона </w:t>
      </w:r>
      <w:r>
        <w:rPr>
          <w:rFonts w:ascii="Times New Roman" w:hAnsi="Times New Roman"/>
          <w:color w:val="auto"/>
          <w:kern w:val="1"/>
          <w:sz w:val="28"/>
          <w:szCs w:val="28"/>
        </w:rPr>
        <w:t>«</w:t>
      </w:r>
      <w:r>
        <w:rPr>
          <w:rFonts w:ascii="Times New Roman" w:hAnsi="Times New Roman"/>
          <w:kern w:val="1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auto"/>
          <w:kern w:val="1"/>
          <w:sz w:val="28"/>
          <w:szCs w:val="28"/>
        </w:rPr>
        <w:t>» Уставом муниципального образования «Федосеевское сельское поселение», Администрация Федосеевского сельского поселения оповещает о проведении публичных слушаний по проекту решения Собрания депутатов Федосеевского сельского поселения «</w:t>
      </w:r>
      <w:r>
        <w:rPr>
          <w:rFonts w:ascii="Times New Roman" w:hAnsi="Times New Roman"/>
          <w:color w:val="auto"/>
          <w:kern w:val="1"/>
          <w:sz w:val="28"/>
          <w:szCs w:val="28"/>
        </w:rPr>
        <w:t>«О внесении изменений и дополнений в Устав  муниципального образования «Федосеевское сельское поселение»</w:t>
      </w:r>
      <w:r>
        <w:rPr>
          <w:rFonts w:ascii="Times New Roman" w:hAnsi="Times New Roman"/>
          <w:color w:val="auto"/>
          <w:kern w:val="1"/>
          <w:sz w:val="28"/>
          <w:szCs w:val="28"/>
        </w:rPr>
      </w:r>
    </w:p>
    <w:p>
      <w:pPr>
        <w:ind w:firstLine="709"/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</w:rPr>
      </w:pPr>
      <w:r>
        <w:rPr>
          <w:rFonts w:ascii="Times New Roman" w:hAnsi="Times New Roman"/>
          <w:color w:val="auto"/>
          <w:kern w:val="1"/>
          <w:sz w:val="28"/>
          <w:szCs w:val="28"/>
        </w:rPr>
        <w:t>»</w:t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</w:rPr>
      </w:pPr>
      <w:r>
        <w:rPr>
          <w:rFonts w:ascii="Times New Roman" w:hAnsi="Times New Roman"/>
          <w:color w:val="auto"/>
          <w:kern w:val="1"/>
          <w:sz w:val="28"/>
          <w:szCs w:val="28"/>
        </w:rPr>
      </w:r>
    </w:p>
    <w:p>
      <w:pPr>
        <w:spacing w:after="0" w:line="24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</w:rPr>
      </w:pPr>
      <w:r>
        <w:rPr>
          <w:rFonts w:ascii="Times New Roman" w:hAnsi="Times New Roman"/>
          <w:color w:val="auto"/>
          <w:kern w:val="1"/>
          <w:sz w:val="28"/>
          <w:szCs w:val="28"/>
        </w:rPr>
      </w:r>
    </w:p>
    <w:p>
      <w:pPr>
        <w:spacing w:after="0" w:line="24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</w:rPr>
      </w:pPr>
      <w:r>
        <w:rPr>
          <w:rFonts w:ascii="Times New Roman" w:hAnsi="Times New Roman"/>
          <w:color w:val="auto"/>
          <w:kern w:val="1"/>
          <w:sz w:val="28"/>
          <w:szCs w:val="28"/>
        </w:rPr>
        <w:t>Дата проведения -  с 10.05.2023 по 19.05.2023</w:t>
      </w:r>
    </w:p>
    <w:p>
      <w:pPr>
        <w:spacing w:after="0" w:line="24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</w:rPr>
      </w:pPr>
      <w:r>
        <w:rPr>
          <w:rFonts w:ascii="Times New Roman" w:hAnsi="Times New Roman"/>
          <w:color w:val="auto"/>
          <w:kern w:val="1"/>
          <w:sz w:val="28"/>
          <w:szCs w:val="28"/>
        </w:rPr>
      </w:r>
    </w:p>
    <w:p>
      <w:pPr>
        <w:spacing w:after="0" w:line="24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</w:rPr>
      </w:pPr>
      <w:r>
        <w:rPr>
          <w:rFonts w:ascii="Times New Roman" w:hAnsi="Times New Roman"/>
          <w:color w:val="auto"/>
          <w:kern w:val="1"/>
          <w:sz w:val="28"/>
          <w:szCs w:val="28"/>
        </w:rPr>
        <w:t>Место проведения: портал госуслуг</w:t>
      </w:r>
    </w:p>
    <w:p>
      <w:pPr>
        <w:spacing w:after="0" w:line="24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</w:rPr>
      </w:pPr>
      <w:r>
        <w:rPr>
          <w:rFonts w:ascii="Times New Roman" w:hAnsi="Times New Roman"/>
          <w:color w:val="auto"/>
          <w:kern w:val="1"/>
          <w:sz w:val="28"/>
          <w:szCs w:val="28"/>
        </w:rPr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333333"/>
          <w:kern w:val="1"/>
          <w:sz w:val="28"/>
          <w:szCs w:val="28"/>
        </w:rPr>
      </w:pPr>
      <w:r>
        <w:rPr>
          <w:rFonts w:ascii="Times New Roman" w:hAnsi="Times New Roman"/>
          <w:color w:val="333333"/>
          <w:kern w:val="1"/>
          <w:sz w:val="28"/>
          <w:szCs w:val="28"/>
        </w:rPr>
        <w:t>в публичных слушаниях на портале и представлять замечания и предложения по проекту могут только граждане РФ с регистрацией по месту проведения слушаний и подтвержденной учетной записью во ФГИС ЕСИА.</w:t>
      </w:r>
    </w:p>
    <w:p>
      <w:pPr>
        <w:spacing w:after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  <w:shd w:val="clear" w:fill="ffffff"/>
        </w:rPr>
      </w:pPr>
      <w:r>
        <w:rPr>
          <w:rFonts w:ascii="Times New Roman" w:hAnsi="Times New Roman"/>
          <w:color w:val="auto"/>
          <w:kern w:val="1"/>
          <w:sz w:val="28"/>
          <w:szCs w:val="28"/>
          <w:shd w:val="clear" w:fill="ffffff"/>
        </w:rPr>
      </w:r>
    </w:p>
    <w:p>
      <w:pPr>
        <w:spacing w:after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  <w:shd w:val="clear" w:fill="ffffff"/>
        </w:rPr>
      </w:pPr>
      <w:r>
        <w:rPr>
          <w:rFonts w:ascii="Times New Roman" w:hAnsi="Times New Roman"/>
          <w:color w:val="auto"/>
          <w:kern w:val="1"/>
          <w:sz w:val="28"/>
          <w:szCs w:val="28"/>
          <w:shd w:val="clear" w:fill="ffffff"/>
        </w:rPr>
        <w:t xml:space="preserve">Проект решения Собрания депутатов Федосеевского сельского поселния                          </w:t>
      </w:r>
      <w:r>
        <w:rPr>
          <w:rFonts w:ascii="Times New Roman" w:hAnsi="Times New Roman"/>
          <w:b/>
          <w:color w:val="auto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auto"/>
          <w:kern w:val="1"/>
          <w:sz w:val="28"/>
          <w:szCs w:val="28"/>
        </w:rPr>
        <w:t xml:space="preserve">О внесении изменений и дополнений в Устав  муниципального образования «Федосеевское сельское поселение» </w:t>
      </w:r>
      <w:r>
        <w:rPr>
          <w:rFonts w:ascii="Times New Roman" w:hAnsi="Times New Roman"/>
          <w:color w:val="auto"/>
          <w:kern w:val="1"/>
          <w:sz w:val="28"/>
          <w:szCs w:val="28"/>
          <w:shd w:val="clear" w:fill="ffffff"/>
        </w:rPr>
        <w:t>расположен  на сайте Администрации Федосеевского сельского поселения в подразделе «Информационный бюллетень»</w:t>
      </w:r>
      <w:r>
        <w:rPr>
          <w:rFonts w:ascii="Times New Roman" w:hAnsi="Times New Roman"/>
          <w:color w:val="auto"/>
          <w:kern w:val="1"/>
          <w:sz w:val="28"/>
          <w:szCs w:val="28"/>
          <w:shd w:val="clear" w:fill="ffffff"/>
        </w:rPr>
      </w:r>
    </w:p>
    <w:p>
      <w:pPr>
        <w:spacing w:after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  <w:shd w:val="clear" w:fill="ffffff"/>
        </w:rPr>
      </w:pPr>
      <w:r>
        <w:rPr>
          <w:rFonts w:ascii="Times New Roman" w:hAnsi="Times New Roman"/>
          <w:color w:val="auto"/>
          <w:kern w:val="1"/>
          <w:sz w:val="28"/>
          <w:szCs w:val="28"/>
          <w:shd w:val="clear" w:fill="ffffff"/>
        </w:rPr>
      </w:r>
    </w:p>
    <w:p>
      <w:pPr>
        <w:spacing w:after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  <w:shd w:val="clear" w:fill="ffffff"/>
        </w:rPr>
      </w:pPr>
      <w:r>
        <w:rPr>
          <w:rFonts w:ascii="Times New Roman" w:hAnsi="Times New Roman"/>
          <w:color w:val="auto"/>
          <w:kern w:val="1"/>
          <w:sz w:val="28"/>
          <w:szCs w:val="28"/>
          <w:shd w:val="clear" w:fill="ffffff"/>
        </w:rPr>
      </w:r>
    </w:p>
    <w:p>
      <w:pPr>
        <w:pStyle w:val="para17"/>
        <w:ind w:right="0"/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567" w:bottom="567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mbria">
    <w:panose1 w:val="02040503050406030204"/>
    <w:charset w:val="00"/>
    <w:family w:val="auto"/>
    <w:pitch w:val="default"/>
  </w:font>
  <w:font w:name="ＭＳ 明朝">
    <w:panose1 w:val="02020609040205080304"/>
    <w:charset w:val="80"/>
    <w:family w:val="roman"/>
    <w:pitch w:val="default"/>
  </w:font>
  <w:font w:name="Calibri">
    <w:panose1 w:val="020F0502020204030204"/>
    <w:charset w:val="00"/>
    <w:family w:val="auto"/>
    <w:pitch w:val="default"/>
  </w:font>
  <w:font w:name="ＭＳ ゴシック">
    <w:panose1 w:val="020B0609070205080204"/>
    <w:charset w:val="80"/>
    <w:family w:val="modern"/>
    <w:pitch w:val="default"/>
  </w:font>
  <w:font w:name="Consolas">
    <w:panose1 w:val="020B0609020204030204"/>
    <w:charset w:val="00"/>
    <w:family w:val="auto"/>
    <w:pitch w:val="default"/>
  </w:font>
  <w:font w:name="XO Thames">
    <w:panose1 w:val="02020603050405020304"/>
    <w:charset w:val="cc"/>
    <w:family w:val="roman"/>
    <w:pitch w:val="default"/>
  </w:font>
  <w:font w:name="Tahoma">
    <w:panose1 w:val="020B060403050404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Liberation Sans">
    <w:panose1 w:val="020B0604020202020204"/>
    <w:charset w:val="cc"/>
    <w:family w:val="swiss"/>
    <w:pitch w:val="default"/>
  </w:font>
  <w:font w:name="Helvetica">
    <w:panose1 w:val="020B0604020202020204"/>
    <w:charset w:val="00"/>
    <w:family w:val="swiss"/>
    <w:pitch w:val="default"/>
  </w:font>
  <w:font w:name="Liberation Serif">
    <w:panose1 w:val="020206030504050203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13"/>
      <w:tmLastPosIdx w:val="24"/>
    </w:tmLastPosCaret>
    <w:tmLastPosAnchor>
      <w:tmLastPosPgfIdx w:val="0"/>
      <w:tmLastPosIdx w:val="0"/>
    </w:tmLastPosAnchor>
    <w:tmLastPosTblRect w:left="0" w:top="0" w:right="0" w:bottom="0"/>
  </w:tmLastPos>
  <w:tmAppRevision w:date="1715154575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Times New Roman" w:cs="Times New Roman"/>
        <w:color w:val="00000a"/>
        <w:sz w:val="22"/>
        <w:szCs w:val="20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toc 2"/>
    <w:qFormat/>
    <w:next w:val="para0"/>
    <w:pPr>
      <w:ind w:left="2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2">
    <w:name w:val="toc 4"/>
    <w:qFormat/>
    <w:next w:val="para0"/>
    <w:pPr>
      <w:ind w:left="6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3" w:customStyle="1">
    <w:name w:val="Основной шрифт абзаца"/>
    <w:qFormat/>
    <w:rPr>
      <w:rFonts w:ascii="Calibri" w:hAnsi="Calibri"/>
      <w:color w:val="000000"/>
      <w:sz w:val="22"/>
      <w:lang w:val="ru-ru" w:eastAsia="zh-cn" w:bidi="ar-sa"/>
    </w:rPr>
  </w:style>
  <w:style w:type="paragraph" w:styleId="para4">
    <w:name w:val="toc 6"/>
    <w:qFormat/>
    <w:next w:val="para0"/>
    <w:pPr>
      <w:ind w:left="10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5">
    <w:name w:val="Body Text"/>
    <w:qFormat/>
    <w:basedOn w:val="para0"/>
    <w:pPr>
      <w:spacing w:after="140" w:line="288" w:lineRule="auto"/>
    </w:pPr>
  </w:style>
  <w:style w:type="paragraph" w:styleId="para6">
    <w:name w:val="toc 7"/>
    <w:qFormat/>
    <w:next w:val="para0"/>
    <w:pPr>
      <w:ind w:left="12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7" w:customStyle="1">
    <w:name w:val="Текст выноски Знак"/>
    <w:qFormat/>
    <w:basedOn w:val="para3"/>
    <w:rPr>
      <w:rFonts w:ascii="Tahoma" w:hAnsi="Tahoma"/>
      <w:sz w:val="16"/>
    </w:rPr>
  </w:style>
  <w:style w:type="paragraph" w:styleId="para8">
    <w:name w:val="List"/>
    <w:qFormat/>
    <w:basedOn w:val="para5"/>
  </w:style>
  <w:style w:type="paragraph" w:styleId="para9">
    <w:name w:val="heading 3"/>
    <w:qFormat/>
    <w:next w:val="para0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  <w:lang w:val="ru-ru" w:eastAsia="zh-cn" w:bidi="ar-sa"/>
    </w:rPr>
  </w:style>
  <w:style w:type="paragraph" w:styleId="para10">
    <w:name w:val="Index Heading"/>
    <w:qFormat/>
    <w:basedOn w:val="para0"/>
  </w:style>
  <w:style w:type="paragraph" w:styleId="para11">
    <w:name w:val="caption"/>
    <w:qFormat/>
    <w:basedOn w:val="para0"/>
    <w:pPr>
      <w:spacing w:before="120" w:after="120"/>
    </w:pPr>
    <w:rPr>
      <w:i/>
      <w:sz w:val="24"/>
    </w:rPr>
  </w:style>
  <w:style w:type="paragraph" w:styleId="para12">
    <w:name w:val="Balloon Text"/>
    <w:qFormat/>
    <w:basedOn w:val="para0"/>
    <w:pPr>
      <w:spacing w:after="0" w:line="240" w:lineRule="auto"/>
    </w:pPr>
    <w:rPr>
      <w:rFonts w:ascii="Tahoma" w:hAnsi="Tahoma"/>
      <w:sz w:val="16"/>
    </w:rPr>
  </w:style>
  <w:style w:type="paragraph" w:styleId="para13">
    <w:name w:val="toc 3"/>
    <w:qFormat/>
    <w:next w:val="para0"/>
    <w:pPr>
      <w:ind w:left="4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14" w:customStyle="1">
    <w:name w:val="Содержимое таблицы"/>
    <w:qFormat/>
    <w:basedOn w:val="para0"/>
  </w:style>
  <w:style w:type="paragraph" w:styleId="para15">
    <w:name w:val="heading 5"/>
    <w:qFormat/>
    <w:next w:val="para0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  <w:lang w:val="ru-ru" w:eastAsia="zh-cn" w:bidi="ar-sa"/>
    </w:rPr>
  </w:style>
  <w:style w:type="paragraph" w:styleId="para16">
    <w:name w:val="heading 1"/>
    <w:qFormat/>
    <w:basedOn w:val="para0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para17" w:customStyle="1">
    <w:name w:val="ConsNonformat"/>
    <w:qFormat/>
    <w:pPr>
      <w:ind w:right="19772"/>
      <w:spacing w:after="0" w:line="240" w:lineRule="auto"/>
      <w:widowControl w:val="0"/>
    </w:pPr>
    <w:rPr>
      <w:rFonts w:ascii="Courier New" w:hAnsi="Courier New"/>
      <w:color w:val="00000a"/>
      <w:sz w:val="24"/>
      <w:lang w:val="ru-ru" w:eastAsia="zh-cn" w:bidi="ar-sa"/>
    </w:rPr>
  </w:style>
  <w:style w:type="paragraph" w:styleId="para18">
    <w:name w:val="List Paragraph"/>
    <w:qFormat/>
    <w:basedOn w:val="para0"/>
    <w:pPr>
      <w:ind w:left="720"/>
      <w:contextualSpacing/>
    </w:pPr>
  </w:style>
  <w:style w:type="paragraph" w:styleId="para19" w:customStyle="1">
    <w:name w:val="Гиперссылка"/>
    <w:qFormat/>
    <w:rPr>
      <w:rFonts w:ascii="Calibri" w:hAnsi="Calibri"/>
      <w:color w:val="0000ff"/>
      <w:sz w:val="22"/>
      <w:u w:color="auto" w:val="single"/>
      <w:lang w:val="ru-ru" w:eastAsia="zh-cn" w:bidi="ar-sa"/>
    </w:rPr>
  </w:style>
  <w:style w:type="paragraph" w:styleId="para20" w:customStyle="1">
    <w:name w:val="Footnote"/>
    <w:qFormat/>
    <w:pPr>
      <w:ind w:firstLine="851"/>
      <w:spacing/>
      <w:jc w:val="both"/>
    </w:pPr>
    <w:rPr>
      <w:rFonts w:ascii="XO Thames" w:hAnsi="XO Thames"/>
      <w:color w:val="000000"/>
      <w:sz w:val="22"/>
      <w:lang w:val="ru-ru" w:eastAsia="zh-cn" w:bidi="ar-sa"/>
    </w:rPr>
  </w:style>
  <w:style w:type="paragraph" w:styleId="para21">
    <w:name w:val="toc 1"/>
    <w:qFormat/>
    <w:next w:val="para0"/>
    <w:rPr>
      <w:rFonts w:ascii="XO Thames" w:hAnsi="XO Thames"/>
      <w:b/>
      <w:color w:val="000000"/>
      <w:sz w:val="28"/>
      <w:lang w:val="ru-ru" w:eastAsia="zh-cn" w:bidi="ar-sa"/>
    </w:rPr>
  </w:style>
  <w:style w:type="paragraph" w:styleId="para22" w:customStyle="1">
    <w:name w:val="Header and Footer"/>
    <w:qFormat/>
    <w:pPr>
      <w:spacing w:line="240" w:lineRule="auto"/>
      <w:jc w:val="both"/>
    </w:pPr>
    <w:rPr>
      <w:rFonts w:ascii="XO Thames" w:hAnsi="XO Thames"/>
      <w:color w:val="000000"/>
      <w:sz w:val="22"/>
      <w:lang w:val="ru-ru" w:eastAsia="zh-cn" w:bidi="ar-sa"/>
    </w:rPr>
  </w:style>
  <w:style w:type="paragraph" w:styleId="para23" w:customStyle="1">
    <w:name w:val="Содержимое списка"/>
    <w:qFormat/>
    <w:basedOn w:val="para0"/>
  </w:style>
  <w:style w:type="paragraph" w:styleId="para24">
    <w:name w:val="toc 9"/>
    <w:qFormat/>
    <w:next w:val="para0"/>
    <w:pPr>
      <w:ind w:left="16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25">
    <w:name w:val="toc 8"/>
    <w:qFormat/>
    <w:next w:val="para0"/>
    <w:pPr>
      <w:ind w:left="14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26" w:customStyle="1">
    <w:name w:val="Интернет-ссылка"/>
    <w:qFormat/>
    <w:rPr>
      <w:rFonts w:ascii="Calibri" w:hAnsi="Calibri"/>
      <w:color w:val="000080"/>
      <w:sz w:val="22"/>
      <w:u w:color="000000" w:val="single"/>
      <w:lang w:val="ru-ru" w:eastAsia="zh-cn" w:bidi="ar-sa"/>
    </w:rPr>
  </w:style>
  <w:style w:type="paragraph" w:styleId="para27">
    <w:name w:val="toc 5"/>
    <w:qFormat/>
    <w:next w:val="para0"/>
    <w:pPr>
      <w:ind w:left="8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28">
    <w:name w:val="Subtitle"/>
    <w:qFormat/>
    <w:next w:val="para0"/>
    <w:pPr>
      <w:spacing/>
      <w:jc w:val="both"/>
    </w:pPr>
    <w:rPr>
      <w:rFonts w:ascii="XO Thames" w:hAnsi="XO Thames"/>
      <w:i/>
      <w:color w:val="000000"/>
      <w:sz w:val="24"/>
      <w:lang w:val="ru-ru" w:eastAsia="zh-cn" w:bidi="ar-sa"/>
    </w:rPr>
  </w:style>
  <w:style w:type="paragraph" w:styleId="para29">
    <w:name w:val="Title"/>
    <w:qFormat/>
    <w:next w:val="para0"/>
    <w:pPr>
      <w:spacing w:before="567" w:after="567"/>
      <w:jc w:val="center"/>
    </w:pPr>
    <w:rPr>
      <w:rFonts w:ascii="XO Thames" w:hAnsi="XO Thames"/>
      <w:b/>
      <w:caps/>
      <w:color w:val="000000"/>
      <w:sz w:val="40"/>
      <w:lang w:val="ru-ru" w:eastAsia="zh-cn" w:bidi="ar-sa"/>
    </w:rPr>
  </w:style>
  <w:style w:type="paragraph" w:styleId="para30">
    <w:name w:val="heading 4"/>
    <w:qFormat/>
    <w:next w:val="para0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  <w:lang w:val="ru-ru" w:eastAsia="zh-cn" w:bidi="ar-sa"/>
    </w:rPr>
  </w:style>
  <w:style w:type="paragraph" w:styleId="para31" w:customStyle="1">
    <w:name w:val="Заголовок таблицы"/>
    <w:qFormat/>
    <w:basedOn w:val="para14"/>
  </w:style>
  <w:style w:type="paragraph" w:styleId="para32" w:customStyle="1">
    <w:name w:val="Заголовок 1 Знак"/>
    <w:qFormat/>
    <w:basedOn w:val="para3"/>
    <w:rPr>
      <w:rFonts w:ascii="Times New Roman" w:hAnsi="Times New Roman"/>
      <w:b/>
      <w:sz w:val="48"/>
    </w:rPr>
  </w:style>
  <w:style w:type="paragraph" w:styleId="para33" w:customStyle="1">
    <w:name w:val="Строгий"/>
    <w:qFormat/>
    <w:basedOn w:val="para3"/>
    <w:rPr>
      <w:b/>
    </w:rPr>
  </w:style>
  <w:style w:type="paragraph" w:styleId="para34">
    <w:name w:val="heading 2"/>
    <w:qFormat/>
    <w:next w:val="para0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  <w:lang w:val="ru-ru" w:eastAsia="zh-cn" w:bidi="ar-sa"/>
    </w:rPr>
  </w:style>
  <w:style w:type="paragraph" w:styleId="para35" w:customStyle="1">
    <w:name w:val="Заголовок"/>
    <w:qFormat/>
    <w:basedOn w:val="para0"/>
    <w:next w:val="para5"/>
    <w:pPr>
      <w:spacing w:before="240" w:after="120"/>
      <w:keepNext/>
    </w:pPr>
    <w:rPr>
      <w:rFonts w:ascii="Liberation Sans" w:hAnsi="Liberation Sans"/>
      <w:sz w:val="28"/>
    </w:rPr>
  </w:style>
  <w:style w:type="character" w:styleId="char0" w:default="1">
    <w:name w:val="Default Paragraph Font"/>
  </w:style>
  <w:style w:type="character" w:styleId="char1" w:customStyle="1">
    <w:name w:val="Оглавление 2"/>
    <w:rPr>
      <w:rFonts w:ascii="XO Thames" w:hAnsi="XO Thames"/>
      <w:sz w:val="28"/>
    </w:rPr>
  </w:style>
  <w:style w:type="character" w:styleId="char2" w:customStyle="1">
    <w:name w:val="Оглавление 4"/>
    <w:rPr>
      <w:rFonts w:ascii="XO Thames" w:hAnsi="XO Thames"/>
      <w:sz w:val="28"/>
    </w:rPr>
  </w:style>
  <w:style w:type="character" w:styleId="char3" w:customStyle="1">
    <w:name w:val="Оглавление 6"/>
    <w:rPr>
      <w:rFonts w:ascii="XO Thames" w:hAnsi="XO Thames"/>
      <w:sz w:val="28"/>
    </w:rPr>
  </w:style>
  <w:style w:type="character" w:styleId="char4" w:customStyle="1">
    <w:name w:val="Основной текст"/>
    <w:basedOnNormal/>
  </w:style>
  <w:style w:type="character" w:styleId="char5" w:customStyle="1">
    <w:name w:val="Оглавление 7"/>
    <w:rPr>
      <w:rFonts w:ascii="XO Thames" w:hAnsi="XO Thames"/>
      <w:sz w:val="28"/>
    </w:rPr>
  </w:style>
  <w:style w:type="character" w:styleId="char6" w:customStyle="1">
    <w:name w:val="Текст выноски Знак"/>
    <w:basedOn w:val="char0"/>
    <w:rPr>
      <w:rFonts w:ascii="Tahoma" w:hAnsi="Tahoma"/>
      <w:sz w:val="16"/>
    </w:rPr>
  </w:style>
  <w:style w:type="character" w:styleId="char7" w:customStyle="1">
    <w:name w:val="Список"/>
    <w:basedOn w:val="char4"/>
  </w:style>
  <w:style w:type="character" w:styleId="char8" w:customStyle="1">
    <w:name w:val="Заголовок 3"/>
    <w:rPr>
      <w:rFonts w:ascii="XO Thames" w:hAnsi="XO Thames"/>
      <w:b/>
      <w:sz w:val="26"/>
    </w:rPr>
  </w:style>
  <w:style w:type="character" w:styleId="char9" w:customStyle="1">
    <w:name w:val="Указатель"/>
    <w:basedOnNormal/>
  </w:style>
  <w:style w:type="character" w:styleId="char10" w:customStyle="1">
    <w:name w:val="Подпись"/>
    <w:basedOnNormal/>
    <w:rPr>
      <w:i/>
      <w:sz w:val="24"/>
    </w:rPr>
  </w:style>
  <w:style w:type="character" w:styleId="char11" w:customStyle="1">
    <w:name w:val="Текст выноски"/>
    <w:basedOnNormal/>
    <w:rPr>
      <w:rFonts w:ascii="Tahoma" w:hAnsi="Tahoma"/>
      <w:sz w:val="16"/>
    </w:rPr>
  </w:style>
  <w:style w:type="character" w:styleId="char12" w:customStyle="1">
    <w:name w:val="Оглавление 3"/>
    <w:rPr>
      <w:rFonts w:ascii="XO Thames" w:hAnsi="XO Thames"/>
      <w:sz w:val="28"/>
    </w:rPr>
  </w:style>
  <w:style w:type="character" w:styleId="char13" w:customStyle="1">
    <w:name w:val="Содержимое таблицы"/>
    <w:basedOnNormal/>
  </w:style>
  <w:style w:type="character" w:styleId="char14" w:customStyle="1">
    <w:name w:val="Заголовок 5"/>
    <w:rPr>
      <w:rFonts w:ascii="XO Thames" w:hAnsi="XO Thames"/>
      <w:b/>
      <w:sz w:val="22"/>
    </w:rPr>
  </w:style>
  <w:style w:type="character" w:styleId="char15" w:customStyle="1">
    <w:name w:val="Заголовок 1"/>
    <w:basedOnNormal/>
    <w:rPr>
      <w:rFonts w:ascii="Times New Roman" w:hAnsi="Times New Roman"/>
      <w:b/>
      <w:sz w:val="48"/>
    </w:rPr>
  </w:style>
  <w:style w:type="character" w:styleId="char16" w:customStyle="1">
    <w:name w:val="ConsNonformat"/>
    <w:rPr>
      <w:rFonts w:ascii="Courier New" w:hAnsi="Courier New"/>
      <w:color w:val="00000a"/>
      <w:sz w:val="24"/>
    </w:rPr>
  </w:style>
  <w:style w:type="character" w:styleId="char17" w:customStyle="1">
    <w:name w:val="Абзац списка"/>
    <w:basedOnNormal/>
  </w:style>
  <w:style w:type="character" w:styleId="char18">
    <w:name w:val="Hyperlink"/>
    <w:rPr>
      <w:color w:val="0000ff"/>
      <w:u w:color="auto" w:val="single"/>
    </w:rPr>
  </w:style>
  <w:style w:type="character" w:styleId="char19" w:customStyle="1">
    <w:name w:val="Footnote"/>
    <w:rPr>
      <w:rFonts w:ascii="XO Thames" w:hAnsi="XO Thames"/>
      <w:sz w:val="22"/>
    </w:rPr>
  </w:style>
  <w:style w:type="character" w:styleId="char20" w:customStyle="1">
    <w:name w:val="Оглавление 1"/>
    <w:rPr>
      <w:rFonts w:ascii="XO Thames" w:hAnsi="XO Thames"/>
      <w:b/>
      <w:sz w:val="28"/>
    </w:rPr>
  </w:style>
  <w:style w:type="character" w:styleId="char21" w:customStyle="1">
    <w:name w:val="Header and Footer"/>
    <w:rPr>
      <w:rFonts w:ascii="XO Thames" w:hAnsi="XO Thames"/>
      <w:sz w:val="20"/>
    </w:rPr>
  </w:style>
  <w:style w:type="character" w:styleId="char22" w:customStyle="1">
    <w:name w:val="Содержимое списка"/>
    <w:basedOnNormal/>
  </w:style>
  <w:style w:type="character" w:styleId="char23" w:customStyle="1">
    <w:name w:val="Оглавление 9"/>
    <w:rPr>
      <w:rFonts w:ascii="XO Thames" w:hAnsi="XO Thames"/>
      <w:sz w:val="28"/>
    </w:rPr>
  </w:style>
  <w:style w:type="character" w:styleId="char24" w:customStyle="1">
    <w:name w:val="Оглавление 8"/>
    <w:rPr>
      <w:rFonts w:ascii="XO Thames" w:hAnsi="XO Thames"/>
      <w:sz w:val="28"/>
    </w:rPr>
  </w:style>
  <w:style w:type="character" w:styleId="char25" w:customStyle="1">
    <w:name w:val="Интернет-ссылка"/>
    <w:rPr>
      <w:color w:val="000080"/>
      <w:u w:color="000000" w:val="single"/>
    </w:rPr>
  </w:style>
  <w:style w:type="character" w:styleId="char26" w:customStyle="1">
    <w:name w:val="Оглавление 5"/>
    <w:rPr>
      <w:rFonts w:ascii="XO Thames" w:hAnsi="XO Thames"/>
      <w:sz w:val="28"/>
    </w:rPr>
  </w:style>
  <w:style w:type="character" w:styleId="char27" w:customStyle="1">
    <w:name w:val="Подзаголовок"/>
    <w:rPr>
      <w:rFonts w:ascii="XO Thames" w:hAnsi="XO Thames"/>
      <w:i/>
      <w:sz w:val="24"/>
    </w:rPr>
  </w:style>
  <w:style w:type="character" w:styleId="char28" w:customStyle="1">
    <w:name w:val="Название"/>
    <w:rPr>
      <w:rFonts w:ascii="XO Thames" w:hAnsi="XO Thames"/>
      <w:b/>
      <w:caps/>
      <w:sz w:val="40"/>
    </w:rPr>
  </w:style>
  <w:style w:type="character" w:styleId="char29" w:customStyle="1">
    <w:name w:val="Заголовок 4"/>
    <w:rPr>
      <w:rFonts w:ascii="XO Thames" w:hAnsi="XO Thames"/>
      <w:b/>
      <w:sz w:val="24"/>
    </w:rPr>
  </w:style>
  <w:style w:type="character" w:styleId="char30" w:customStyle="1">
    <w:name w:val="Заголовок таблицы"/>
    <w:basedOn w:val="char13"/>
  </w:style>
  <w:style w:type="character" w:styleId="char31" w:customStyle="1">
    <w:name w:val="Заголовок 1 Знак"/>
    <w:basedOn w:val="char0"/>
    <w:rPr>
      <w:rFonts w:ascii="Times New Roman" w:hAnsi="Times New Roman"/>
      <w:b/>
      <w:sz w:val="48"/>
    </w:rPr>
  </w:style>
  <w:style w:type="character" w:styleId="char32">
    <w:name w:val="Strong"/>
    <w:basedOn w:val="char0"/>
    <w:rPr>
      <w:b/>
    </w:rPr>
  </w:style>
  <w:style w:type="character" w:styleId="char33" w:customStyle="1">
    <w:name w:val="Заголовок 2"/>
    <w:rPr>
      <w:rFonts w:ascii="XO Thames" w:hAnsi="XO Thames"/>
      <w:b/>
      <w:sz w:val="28"/>
    </w:rPr>
  </w:style>
  <w:style w:type="character" w:styleId="char34" w:customStyle="1">
    <w:name w:val="Заголовок"/>
    <w:basedOnNormal/>
    <w:rPr>
      <w:rFonts w:ascii="Liberation Sans" w:hAnsi="Liberation Sans"/>
      <w:sz w:val="2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Times New Roman" w:cs="Times New Roman"/>
        <w:color w:val="00000a"/>
        <w:sz w:val="22"/>
        <w:szCs w:val="20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toc 2"/>
    <w:qFormat/>
    <w:next w:val="para0"/>
    <w:pPr>
      <w:ind w:left="2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2">
    <w:name w:val="toc 4"/>
    <w:qFormat/>
    <w:next w:val="para0"/>
    <w:pPr>
      <w:ind w:left="6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3" w:customStyle="1">
    <w:name w:val="Основной шрифт абзаца"/>
    <w:qFormat/>
    <w:rPr>
      <w:rFonts w:ascii="Calibri" w:hAnsi="Calibri"/>
      <w:color w:val="000000"/>
      <w:sz w:val="22"/>
      <w:lang w:val="ru-ru" w:eastAsia="zh-cn" w:bidi="ar-sa"/>
    </w:rPr>
  </w:style>
  <w:style w:type="paragraph" w:styleId="para4">
    <w:name w:val="toc 6"/>
    <w:qFormat/>
    <w:next w:val="para0"/>
    <w:pPr>
      <w:ind w:left="10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5">
    <w:name w:val="Body Text"/>
    <w:qFormat/>
    <w:basedOn w:val="para0"/>
    <w:pPr>
      <w:spacing w:after="140" w:line="288" w:lineRule="auto"/>
    </w:pPr>
  </w:style>
  <w:style w:type="paragraph" w:styleId="para6">
    <w:name w:val="toc 7"/>
    <w:qFormat/>
    <w:next w:val="para0"/>
    <w:pPr>
      <w:ind w:left="12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7" w:customStyle="1">
    <w:name w:val="Текст выноски Знак"/>
    <w:qFormat/>
    <w:basedOn w:val="para3"/>
    <w:rPr>
      <w:rFonts w:ascii="Tahoma" w:hAnsi="Tahoma"/>
      <w:sz w:val="16"/>
    </w:rPr>
  </w:style>
  <w:style w:type="paragraph" w:styleId="para8">
    <w:name w:val="List"/>
    <w:qFormat/>
    <w:basedOn w:val="para5"/>
  </w:style>
  <w:style w:type="paragraph" w:styleId="para9">
    <w:name w:val="heading 3"/>
    <w:qFormat/>
    <w:next w:val="para0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  <w:lang w:val="ru-ru" w:eastAsia="zh-cn" w:bidi="ar-sa"/>
    </w:rPr>
  </w:style>
  <w:style w:type="paragraph" w:styleId="para10">
    <w:name w:val="Index Heading"/>
    <w:qFormat/>
    <w:basedOn w:val="para0"/>
  </w:style>
  <w:style w:type="paragraph" w:styleId="para11">
    <w:name w:val="caption"/>
    <w:qFormat/>
    <w:basedOn w:val="para0"/>
    <w:pPr>
      <w:spacing w:before="120" w:after="120"/>
    </w:pPr>
    <w:rPr>
      <w:i/>
      <w:sz w:val="24"/>
    </w:rPr>
  </w:style>
  <w:style w:type="paragraph" w:styleId="para12">
    <w:name w:val="Balloon Text"/>
    <w:qFormat/>
    <w:basedOn w:val="para0"/>
    <w:pPr>
      <w:spacing w:after="0" w:line="240" w:lineRule="auto"/>
    </w:pPr>
    <w:rPr>
      <w:rFonts w:ascii="Tahoma" w:hAnsi="Tahoma"/>
      <w:sz w:val="16"/>
    </w:rPr>
  </w:style>
  <w:style w:type="paragraph" w:styleId="para13">
    <w:name w:val="toc 3"/>
    <w:qFormat/>
    <w:next w:val="para0"/>
    <w:pPr>
      <w:ind w:left="4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14" w:customStyle="1">
    <w:name w:val="Содержимое таблицы"/>
    <w:qFormat/>
    <w:basedOn w:val="para0"/>
  </w:style>
  <w:style w:type="paragraph" w:styleId="para15">
    <w:name w:val="heading 5"/>
    <w:qFormat/>
    <w:next w:val="para0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  <w:lang w:val="ru-ru" w:eastAsia="zh-cn" w:bidi="ar-sa"/>
    </w:rPr>
  </w:style>
  <w:style w:type="paragraph" w:styleId="para16">
    <w:name w:val="heading 1"/>
    <w:qFormat/>
    <w:basedOn w:val="para0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para17" w:customStyle="1">
    <w:name w:val="ConsNonformat"/>
    <w:qFormat/>
    <w:pPr>
      <w:ind w:right="19772"/>
      <w:spacing w:after="0" w:line="240" w:lineRule="auto"/>
      <w:widowControl w:val="0"/>
    </w:pPr>
    <w:rPr>
      <w:rFonts w:ascii="Courier New" w:hAnsi="Courier New"/>
      <w:color w:val="00000a"/>
      <w:sz w:val="24"/>
      <w:lang w:val="ru-ru" w:eastAsia="zh-cn" w:bidi="ar-sa"/>
    </w:rPr>
  </w:style>
  <w:style w:type="paragraph" w:styleId="para18">
    <w:name w:val="List Paragraph"/>
    <w:qFormat/>
    <w:basedOn w:val="para0"/>
    <w:pPr>
      <w:ind w:left="720"/>
      <w:contextualSpacing/>
    </w:pPr>
  </w:style>
  <w:style w:type="paragraph" w:styleId="para19" w:customStyle="1">
    <w:name w:val="Гиперссылка"/>
    <w:qFormat/>
    <w:rPr>
      <w:rFonts w:ascii="Calibri" w:hAnsi="Calibri"/>
      <w:color w:val="0000ff"/>
      <w:sz w:val="22"/>
      <w:u w:color="auto" w:val="single"/>
      <w:lang w:val="ru-ru" w:eastAsia="zh-cn" w:bidi="ar-sa"/>
    </w:rPr>
  </w:style>
  <w:style w:type="paragraph" w:styleId="para20" w:customStyle="1">
    <w:name w:val="Footnote"/>
    <w:qFormat/>
    <w:pPr>
      <w:ind w:firstLine="851"/>
      <w:spacing/>
      <w:jc w:val="both"/>
    </w:pPr>
    <w:rPr>
      <w:rFonts w:ascii="XO Thames" w:hAnsi="XO Thames"/>
      <w:color w:val="000000"/>
      <w:sz w:val="22"/>
      <w:lang w:val="ru-ru" w:eastAsia="zh-cn" w:bidi="ar-sa"/>
    </w:rPr>
  </w:style>
  <w:style w:type="paragraph" w:styleId="para21">
    <w:name w:val="toc 1"/>
    <w:qFormat/>
    <w:next w:val="para0"/>
    <w:rPr>
      <w:rFonts w:ascii="XO Thames" w:hAnsi="XO Thames"/>
      <w:b/>
      <w:color w:val="000000"/>
      <w:sz w:val="28"/>
      <w:lang w:val="ru-ru" w:eastAsia="zh-cn" w:bidi="ar-sa"/>
    </w:rPr>
  </w:style>
  <w:style w:type="paragraph" w:styleId="para22" w:customStyle="1">
    <w:name w:val="Header and Footer"/>
    <w:qFormat/>
    <w:pPr>
      <w:spacing w:line="240" w:lineRule="auto"/>
      <w:jc w:val="both"/>
    </w:pPr>
    <w:rPr>
      <w:rFonts w:ascii="XO Thames" w:hAnsi="XO Thames"/>
      <w:color w:val="000000"/>
      <w:sz w:val="22"/>
      <w:lang w:val="ru-ru" w:eastAsia="zh-cn" w:bidi="ar-sa"/>
    </w:rPr>
  </w:style>
  <w:style w:type="paragraph" w:styleId="para23" w:customStyle="1">
    <w:name w:val="Содержимое списка"/>
    <w:qFormat/>
    <w:basedOn w:val="para0"/>
  </w:style>
  <w:style w:type="paragraph" w:styleId="para24">
    <w:name w:val="toc 9"/>
    <w:qFormat/>
    <w:next w:val="para0"/>
    <w:pPr>
      <w:ind w:left="16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25">
    <w:name w:val="toc 8"/>
    <w:qFormat/>
    <w:next w:val="para0"/>
    <w:pPr>
      <w:ind w:left="14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26" w:customStyle="1">
    <w:name w:val="Интернет-ссылка"/>
    <w:qFormat/>
    <w:rPr>
      <w:rFonts w:ascii="Calibri" w:hAnsi="Calibri"/>
      <w:color w:val="000080"/>
      <w:sz w:val="22"/>
      <w:u w:color="000000" w:val="single"/>
      <w:lang w:val="ru-ru" w:eastAsia="zh-cn" w:bidi="ar-sa"/>
    </w:rPr>
  </w:style>
  <w:style w:type="paragraph" w:styleId="para27">
    <w:name w:val="toc 5"/>
    <w:qFormat/>
    <w:next w:val="para0"/>
    <w:pPr>
      <w:ind w:left="8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28">
    <w:name w:val="Subtitle"/>
    <w:qFormat/>
    <w:next w:val="para0"/>
    <w:pPr>
      <w:spacing/>
      <w:jc w:val="both"/>
    </w:pPr>
    <w:rPr>
      <w:rFonts w:ascii="XO Thames" w:hAnsi="XO Thames"/>
      <w:i/>
      <w:color w:val="000000"/>
      <w:sz w:val="24"/>
      <w:lang w:val="ru-ru" w:eastAsia="zh-cn" w:bidi="ar-sa"/>
    </w:rPr>
  </w:style>
  <w:style w:type="paragraph" w:styleId="para29">
    <w:name w:val="Title"/>
    <w:qFormat/>
    <w:next w:val="para0"/>
    <w:pPr>
      <w:spacing w:before="567" w:after="567"/>
      <w:jc w:val="center"/>
    </w:pPr>
    <w:rPr>
      <w:rFonts w:ascii="XO Thames" w:hAnsi="XO Thames"/>
      <w:b/>
      <w:caps/>
      <w:color w:val="000000"/>
      <w:sz w:val="40"/>
      <w:lang w:val="ru-ru" w:eastAsia="zh-cn" w:bidi="ar-sa"/>
    </w:rPr>
  </w:style>
  <w:style w:type="paragraph" w:styleId="para30">
    <w:name w:val="heading 4"/>
    <w:qFormat/>
    <w:next w:val="para0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  <w:lang w:val="ru-ru" w:eastAsia="zh-cn" w:bidi="ar-sa"/>
    </w:rPr>
  </w:style>
  <w:style w:type="paragraph" w:styleId="para31" w:customStyle="1">
    <w:name w:val="Заголовок таблицы"/>
    <w:qFormat/>
    <w:basedOn w:val="para14"/>
  </w:style>
  <w:style w:type="paragraph" w:styleId="para32" w:customStyle="1">
    <w:name w:val="Заголовок 1 Знак"/>
    <w:qFormat/>
    <w:basedOn w:val="para3"/>
    <w:rPr>
      <w:rFonts w:ascii="Times New Roman" w:hAnsi="Times New Roman"/>
      <w:b/>
      <w:sz w:val="48"/>
    </w:rPr>
  </w:style>
  <w:style w:type="paragraph" w:styleId="para33" w:customStyle="1">
    <w:name w:val="Строгий"/>
    <w:qFormat/>
    <w:basedOn w:val="para3"/>
    <w:rPr>
      <w:b/>
    </w:rPr>
  </w:style>
  <w:style w:type="paragraph" w:styleId="para34">
    <w:name w:val="heading 2"/>
    <w:qFormat/>
    <w:next w:val="para0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  <w:lang w:val="ru-ru" w:eastAsia="zh-cn" w:bidi="ar-sa"/>
    </w:rPr>
  </w:style>
  <w:style w:type="paragraph" w:styleId="para35" w:customStyle="1">
    <w:name w:val="Заголовок"/>
    <w:qFormat/>
    <w:basedOn w:val="para0"/>
    <w:next w:val="para5"/>
    <w:pPr>
      <w:spacing w:before="240" w:after="120"/>
      <w:keepNext/>
    </w:pPr>
    <w:rPr>
      <w:rFonts w:ascii="Liberation Sans" w:hAnsi="Liberation Sans"/>
      <w:sz w:val="28"/>
    </w:rPr>
  </w:style>
  <w:style w:type="character" w:styleId="char0" w:default="1">
    <w:name w:val="Default Paragraph Font"/>
  </w:style>
  <w:style w:type="character" w:styleId="char1" w:customStyle="1">
    <w:name w:val="Оглавление 2"/>
    <w:rPr>
      <w:rFonts w:ascii="XO Thames" w:hAnsi="XO Thames"/>
      <w:sz w:val="28"/>
    </w:rPr>
  </w:style>
  <w:style w:type="character" w:styleId="char2" w:customStyle="1">
    <w:name w:val="Оглавление 4"/>
    <w:rPr>
      <w:rFonts w:ascii="XO Thames" w:hAnsi="XO Thames"/>
      <w:sz w:val="28"/>
    </w:rPr>
  </w:style>
  <w:style w:type="character" w:styleId="char3" w:customStyle="1">
    <w:name w:val="Оглавление 6"/>
    <w:rPr>
      <w:rFonts w:ascii="XO Thames" w:hAnsi="XO Thames"/>
      <w:sz w:val="28"/>
    </w:rPr>
  </w:style>
  <w:style w:type="character" w:styleId="char4" w:customStyle="1">
    <w:name w:val="Основной текст"/>
    <w:basedOnNormal/>
  </w:style>
  <w:style w:type="character" w:styleId="char5" w:customStyle="1">
    <w:name w:val="Оглавление 7"/>
    <w:rPr>
      <w:rFonts w:ascii="XO Thames" w:hAnsi="XO Thames"/>
      <w:sz w:val="28"/>
    </w:rPr>
  </w:style>
  <w:style w:type="character" w:styleId="char6" w:customStyle="1">
    <w:name w:val="Текст выноски Знак"/>
    <w:basedOn w:val="char0"/>
    <w:rPr>
      <w:rFonts w:ascii="Tahoma" w:hAnsi="Tahoma"/>
      <w:sz w:val="16"/>
    </w:rPr>
  </w:style>
  <w:style w:type="character" w:styleId="char7" w:customStyle="1">
    <w:name w:val="Список"/>
    <w:basedOn w:val="char4"/>
  </w:style>
  <w:style w:type="character" w:styleId="char8" w:customStyle="1">
    <w:name w:val="Заголовок 3"/>
    <w:rPr>
      <w:rFonts w:ascii="XO Thames" w:hAnsi="XO Thames"/>
      <w:b/>
      <w:sz w:val="26"/>
    </w:rPr>
  </w:style>
  <w:style w:type="character" w:styleId="char9" w:customStyle="1">
    <w:name w:val="Указатель"/>
    <w:basedOnNormal/>
  </w:style>
  <w:style w:type="character" w:styleId="char10" w:customStyle="1">
    <w:name w:val="Подпись"/>
    <w:basedOnNormal/>
    <w:rPr>
      <w:i/>
      <w:sz w:val="24"/>
    </w:rPr>
  </w:style>
  <w:style w:type="character" w:styleId="char11" w:customStyle="1">
    <w:name w:val="Текст выноски"/>
    <w:basedOnNormal/>
    <w:rPr>
      <w:rFonts w:ascii="Tahoma" w:hAnsi="Tahoma"/>
      <w:sz w:val="16"/>
    </w:rPr>
  </w:style>
  <w:style w:type="character" w:styleId="char12" w:customStyle="1">
    <w:name w:val="Оглавление 3"/>
    <w:rPr>
      <w:rFonts w:ascii="XO Thames" w:hAnsi="XO Thames"/>
      <w:sz w:val="28"/>
    </w:rPr>
  </w:style>
  <w:style w:type="character" w:styleId="char13" w:customStyle="1">
    <w:name w:val="Содержимое таблицы"/>
    <w:basedOnNormal/>
  </w:style>
  <w:style w:type="character" w:styleId="char14" w:customStyle="1">
    <w:name w:val="Заголовок 5"/>
    <w:rPr>
      <w:rFonts w:ascii="XO Thames" w:hAnsi="XO Thames"/>
      <w:b/>
      <w:sz w:val="22"/>
    </w:rPr>
  </w:style>
  <w:style w:type="character" w:styleId="char15" w:customStyle="1">
    <w:name w:val="Заголовок 1"/>
    <w:basedOnNormal/>
    <w:rPr>
      <w:rFonts w:ascii="Times New Roman" w:hAnsi="Times New Roman"/>
      <w:b/>
      <w:sz w:val="48"/>
    </w:rPr>
  </w:style>
  <w:style w:type="character" w:styleId="char16" w:customStyle="1">
    <w:name w:val="ConsNonformat"/>
    <w:rPr>
      <w:rFonts w:ascii="Courier New" w:hAnsi="Courier New"/>
      <w:color w:val="00000a"/>
      <w:sz w:val="24"/>
    </w:rPr>
  </w:style>
  <w:style w:type="character" w:styleId="char17" w:customStyle="1">
    <w:name w:val="Абзац списка"/>
    <w:basedOnNormal/>
  </w:style>
  <w:style w:type="character" w:styleId="char18">
    <w:name w:val="Hyperlink"/>
    <w:rPr>
      <w:color w:val="0000ff"/>
      <w:u w:color="auto" w:val="single"/>
    </w:rPr>
  </w:style>
  <w:style w:type="character" w:styleId="char19" w:customStyle="1">
    <w:name w:val="Footnote"/>
    <w:rPr>
      <w:rFonts w:ascii="XO Thames" w:hAnsi="XO Thames"/>
      <w:sz w:val="22"/>
    </w:rPr>
  </w:style>
  <w:style w:type="character" w:styleId="char20" w:customStyle="1">
    <w:name w:val="Оглавление 1"/>
    <w:rPr>
      <w:rFonts w:ascii="XO Thames" w:hAnsi="XO Thames"/>
      <w:b/>
      <w:sz w:val="28"/>
    </w:rPr>
  </w:style>
  <w:style w:type="character" w:styleId="char21" w:customStyle="1">
    <w:name w:val="Header and Footer"/>
    <w:rPr>
      <w:rFonts w:ascii="XO Thames" w:hAnsi="XO Thames"/>
      <w:sz w:val="20"/>
    </w:rPr>
  </w:style>
  <w:style w:type="character" w:styleId="char22" w:customStyle="1">
    <w:name w:val="Содержимое списка"/>
    <w:basedOnNormal/>
  </w:style>
  <w:style w:type="character" w:styleId="char23" w:customStyle="1">
    <w:name w:val="Оглавление 9"/>
    <w:rPr>
      <w:rFonts w:ascii="XO Thames" w:hAnsi="XO Thames"/>
      <w:sz w:val="28"/>
    </w:rPr>
  </w:style>
  <w:style w:type="character" w:styleId="char24" w:customStyle="1">
    <w:name w:val="Оглавление 8"/>
    <w:rPr>
      <w:rFonts w:ascii="XO Thames" w:hAnsi="XO Thames"/>
      <w:sz w:val="28"/>
    </w:rPr>
  </w:style>
  <w:style w:type="character" w:styleId="char25" w:customStyle="1">
    <w:name w:val="Интернет-ссылка"/>
    <w:rPr>
      <w:color w:val="000080"/>
      <w:u w:color="000000" w:val="single"/>
    </w:rPr>
  </w:style>
  <w:style w:type="character" w:styleId="char26" w:customStyle="1">
    <w:name w:val="Оглавление 5"/>
    <w:rPr>
      <w:rFonts w:ascii="XO Thames" w:hAnsi="XO Thames"/>
      <w:sz w:val="28"/>
    </w:rPr>
  </w:style>
  <w:style w:type="character" w:styleId="char27" w:customStyle="1">
    <w:name w:val="Подзаголовок"/>
    <w:rPr>
      <w:rFonts w:ascii="XO Thames" w:hAnsi="XO Thames"/>
      <w:i/>
      <w:sz w:val="24"/>
    </w:rPr>
  </w:style>
  <w:style w:type="character" w:styleId="char28" w:customStyle="1">
    <w:name w:val="Название"/>
    <w:rPr>
      <w:rFonts w:ascii="XO Thames" w:hAnsi="XO Thames"/>
      <w:b/>
      <w:caps/>
      <w:sz w:val="40"/>
    </w:rPr>
  </w:style>
  <w:style w:type="character" w:styleId="char29" w:customStyle="1">
    <w:name w:val="Заголовок 4"/>
    <w:rPr>
      <w:rFonts w:ascii="XO Thames" w:hAnsi="XO Thames"/>
      <w:b/>
      <w:sz w:val="24"/>
    </w:rPr>
  </w:style>
  <w:style w:type="character" w:styleId="char30" w:customStyle="1">
    <w:name w:val="Заголовок таблицы"/>
    <w:basedOn w:val="char13"/>
  </w:style>
  <w:style w:type="character" w:styleId="char31" w:customStyle="1">
    <w:name w:val="Заголовок 1 Знак"/>
    <w:basedOn w:val="char0"/>
    <w:rPr>
      <w:rFonts w:ascii="Times New Roman" w:hAnsi="Times New Roman"/>
      <w:b/>
      <w:sz w:val="48"/>
    </w:rPr>
  </w:style>
  <w:style w:type="character" w:styleId="char32">
    <w:name w:val="Strong"/>
    <w:basedOn w:val="char0"/>
    <w:rPr>
      <w:b/>
    </w:rPr>
  </w:style>
  <w:style w:type="character" w:styleId="char33" w:customStyle="1">
    <w:name w:val="Заголовок 2"/>
    <w:rPr>
      <w:rFonts w:ascii="XO Thames" w:hAnsi="XO Thames"/>
      <w:b/>
      <w:sz w:val="28"/>
    </w:rPr>
  </w:style>
  <w:style w:type="character" w:styleId="char34" w:customStyle="1">
    <w:name w:val="Заголовок"/>
    <w:basedOnNormal/>
    <w:rPr>
      <w:rFonts w:ascii="Liberation Sans" w:hAnsi="Liberation Sans"/>
      <w:sz w:val="2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14</cp:revision>
  <dcterms:created xsi:type="dcterms:W3CDTF">2023-01-16T12:44:35Z</dcterms:created>
  <dcterms:modified xsi:type="dcterms:W3CDTF">2024-05-08T07:49:35Z</dcterms:modified>
</cp:coreProperties>
</file>