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</w:r>
      <w:r>
        <w:rPr>
          <w:noProof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val="SMDATA_14_0TZ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1AwAAhAM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</w:rPr>
        <w:t>Российская Федерация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Ростовская область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Заветинский район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муниципальное образование «Федосеевское сельское поселение»</w:t>
      </w:r>
      <w:r>
        <w:rPr>
          <w:rFonts w:ascii="Times New Roman" w:hAnsi="Times New Roman"/>
          <w:sz w:val="22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32"/>
        </w:rPr>
        <w:t>               Администрация Федосеевского сельского поселения</w:t>
      </w:r>
      <w:r>
        <w:rPr>
          <w:rFonts w:ascii="Times New Roman" w:hAnsi="Times New Roman"/>
          <w:sz w:val="22"/>
        </w:rPr>
      </w:r>
    </w:p>
    <w:p>
      <w:pPr>
        <w:spacing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48"/>
        </w:rPr>
        <w:t> </w:t>
      </w:r>
      <w:r>
        <w:rPr>
          <w:rFonts w:ascii="Times New Roman" w:hAnsi="Times New Roman"/>
          <w:sz w:val="22"/>
        </w:rPr>
      </w:r>
    </w:p>
    <w:p>
      <w:pPr>
        <w:pStyle w:val="para6"/>
        <w:numPr>
          <w:ilvl w:val="5"/>
          <w:numId w:val="2"/>
        </w:numPr>
        <w:ind w:left="1152" w:hanging="1152"/>
        <w:rPr>
          <w:rFonts w:cs="Times New Roman"/>
        </w:rPr>
      </w:pPr>
      <w:r>
        <w:rPr>
          <w:rFonts w:cs="Times New Roman"/>
          <w:szCs w:val="48"/>
        </w:rPr>
        <w:t>Постановление</w:t>
      </w:r>
      <w:r>
        <w:rPr>
          <w:rFonts w:cs="Times New Roma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№ 103</w:t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pPr>
      <w:r>
        <w:rPr>
          <w:rFonts w:ascii="Times New Roman" w:hAnsi="Times New Roman"/>
          <w:color w:val="auto"/>
          <w:kern w:val="1"/>
          <w:sz w:val="22"/>
          <w:szCs w:val="22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09.12.2024</w:t>
        <w:tab/>
        <w:tab/>
        <w:tab/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</w:r>
      <w:r>
        <w:rPr>
          <w:rFonts w:ascii="Times New Roman" w:hAnsi="Times New Roman"/>
          <w:color w:val="auto"/>
          <w:kern w:val="1"/>
          <w:szCs w:val="28"/>
          <w:lang w:eastAsia="zh-cn"/>
        </w:rPr>
        <w:tab/>
        <w:t xml:space="preserve">                              с. Федосеевка</w:t>
      </w: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-70" w:type="dxa"/>
        <w:tblW w:w="9709" w:type="dxa"/>
        <w:tblLook w:val="0600" w:firstRow="0" w:lastRow="0" w:firstColumn="0" w:lastColumn="0" w:noHBand="1" w:noVBand="1"/>
      </w:tblPr>
      <w:tblGrid>
        <w:gridCol w:w="5173"/>
        <w:gridCol w:w="4536"/>
      </w:tblGrid>
      <w:tr>
        <w:trPr>
          <w:cantSplit w:val="0"/>
          <w:trHeight w:val="0" w:hRule="auto"/>
        </w:trPr>
        <w:tc>
          <w:tcPr>
            <w:tcW w:w="5173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4273" protected="0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Федосеевского сельского поселения от </w:t>
            </w:r>
            <w:r>
              <w:rPr>
                <w:rFonts w:ascii="Times New Roman" w:hAnsi="Times New Roman"/>
                <w:color w:val="auto"/>
                <w:szCs w:val="28"/>
              </w:rPr>
              <w:t>02.11.2018 № 90</w:t>
            </w:r>
            <w:r>
              <w:rPr>
                <w:szCs w:val="28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  <w:p>
            <w:pPr>
              <w:spacing/>
              <w:jc w:val="left"/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  <w:tc>
          <w:tcPr>
            <w:tcW w:w="4536" w:type="dxa"/>
            <w:shd w:val="none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734424273" protected="0"/>
          </w:tcPr>
          <w:p>
            <w:pPr>
              <w:suppressAutoHyphens/>
              <w:hyphenationLines w:val="0"/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  <w:lang w:eastAsia="zh-cn"/>
              </w:rPr>
            </w:r>
          </w:p>
        </w:tc>
      </w:tr>
    </w:tbl>
    <w:p>
      <w:pPr>
        <w:ind w:firstLine="709"/>
        <w:suppressAutoHyphens/>
        <w:hyphenationLines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В соответствии с постановлением Администрации Федосеевского сельского поселения от 02.02.2018 № 12 «Об утверждении Порядка разработки, реализации и оценки эффективности муниципальных программ Федосеевского сельского поселения» и в связи с изменением объемов финансирования программных мероприятий </w:t>
      </w:r>
      <w:r>
        <w:rPr>
          <w:rFonts w:ascii="Times New Roman" w:hAnsi="Times New Roman"/>
          <w:szCs w:val="28"/>
        </w:rPr>
        <w:t>муниципальной программы Федосеевского сельского поселения «</w:t>
      </w:r>
      <w:r>
        <w:rPr>
          <w:rFonts w:ascii="Times New Roman" w:hAnsi="Times New Roman"/>
          <w:color w:val="auto"/>
          <w:szCs w:val="28"/>
        </w:rPr>
        <w:t>Управление муниципальным имуществом муниципального образования «Федосеевское сельское поселение</w:t>
      </w:r>
      <w:r>
        <w:rPr>
          <w:rFonts w:ascii="Times New Roman" w:hAnsi="Times New Roman"/>
          <w:szCs w:val="28"/>
        </w:rPr>
        <w:t>»</w:t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ПОСТАНОВЛЯЮ: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ind w:firstLine="709"/>
        <w:spacing/>
        <w:jc w:val="center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numPr>
          <w:ilvl w:val="0"/>
          <w:numId w:val="4"/>
        </w:numPr>
        <w:ind w:left="0" w:firstLine="709"/>
        <w:tabs defTabSz="720"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Внести в приложение  к постановлению Администрации Федосеевского сельского поселения  от 02.11.2018 № 90 «Об утверждении муниципальной программы «Управление муниципальным имуществом муниципального образования «Федосеевское сельское поселение</w:t>
      </w:r>
      <w:r>
        <w:rPr>
          <w:rFonts w:ascii="Times New Roman" w:hAnsi="Times New Roman"/>
          <w:color w:val="auto"/>
          <w:kern w:val="1"/>
          <w:szCs w:val="28"/>
        </w:rPr>
        <w:t>»</w:t>
      </w:r>
      <w:r>
        <w:rPr>
          <w:rFonts w:ascii="Times New Roman" w:hAnsi="Times New Roman"/>
          <w:color w:val="auto"/>
          <w:szCs w:val="28"/>
        </w:rPr>
        <w:t xml:space="preserve"> следующие изменения:</w:t>
      </w:r>
    </w:p>
    <w:p>
      <w:pPr>
        <w:numPr>
          <w:ilvl w:val="1"/>
          <w:numId w:val="4"/>
        </w:numPr>
        <w:ind w:left="0" w:firstLine="709"/>
        <w:tabs defTabSz="720">
          <w:tab w:val="left" w:pos="709" w:leader="none"/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В паспорте муниципальной программы Федосеевского сельского поселения «Управление муниципальным имуществом муниципального образования «Федосеевское сельское поселение» пункт «Ресурсное обеспечение муниципальной программы» изложить в  редакции:</w:t>
      </w:r>
    </w:p>
    <w:p>
      <w:pPr>
        <w:tabs defTabSz="720">
          <w:tab w:val="left" w:pos="709" w:leader="none"/>
          <w:tab w:val="left" w:pos="1134" w:leader="none"/>
        </w:tabs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440" w:type="dxa"/>
        <w:tblLook w:val="01E0" w:firstRow="1" w:lastRow="1" w:firstColumn="1" w:lastColumn="1" w:noHBand="0" w:noVBand="0"/>
      </w:tblPr>
      <w:tblGrid>
        <w:gridCol w:w="3232"/>
        <w:gridCol w:w="6208"/>
      </w:tblGrid>
      <w:tr>
        <w:trPr>
          <w:cantSplit w:val="0"/>
          <w:trHeight w:val="0" w:hRule="auto"/>
        </w:trPr>
        <w:tc>
          <w:tcPr>
            <w:tcW w:w="3232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«</w:t>
            </w:r>
            <w:r>
              <w:rPr>
                <w:rFonts w:ascii="Times New Roman" w:hAnsi="Times New Roman"/>
                <w:color w:val="auto"/>
                <w:kern w:val="1"/>
                <w:szCs w:val="28"/>
              </w:rPr>
              <w:t xml:space="preserve">Ресурсное обеспечение муниципальной программы 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208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Общий объем финансирования муниципальной программы  в 2019-2030 годах составляет 351,7 тыс. рублей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Из них: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2019 году  - 84,1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2020 году -  179,5 тыс. рублей;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2021 году – 5,0 тыс. рублей;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2022 году – 27,1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2023 году – 0,0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2024 году – 0,0 тыс. рублей;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2025 году – 11,0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2026 году – 1,0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2027 году – 11,0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2028 году – 11,0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2029 году – 11,0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2030 году – 11,0 тыс. рублей;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Объемы финансирования муниципальной программы носят прогнозный характер и подлежат уточнению и корректировке в установленном порядке.</w:t>
            </w:r>
            <w:r>
              <w:rPr>
                <w:rFonts w:ascii="Times New Roman" w:hAnsi="Times New Roman" w:eastAsia="Calibri"/>
                <w:color w:val="auto"/>
                <w:kern w:val="1"/>
                <w:szCs w:val="28"/>
              </w:rPr>
              <w:t>».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numPr>
          <w:ilvl w:val="1"/>
          <w:numId w:val="4"/>
        </w:numPr>
        <w:ind w:left="0" w:firstLine="709"/>
        <w:tabs defTabSz="720">
          <w:tab w:val="left" w:pos="1276" w:leader="none"/>
          <w:tab w:val="left" w:pos="1560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 п</w:t>
      </w:r>
      <w:r>
        <w:rPr>
          <w:rFonts w:ascii="Times New Roman" w:hAnsi="Times New Roman"/>
          <w:szCs w:val="28"/>
        </w:rPr>
        <w:t>аспорте подпрограммы  «Техническая инвентаризация, изготовление технических планов и оформление кадастровых паспортов на объекты находящиеся в муниципальной собственности», п</w:t>
      </w:r>
      <w:r>
        <w:rPr>
          <w:rFonts w:ascii="Times New Roman" w:hAnsi="Times New Roman"/>
          <w:color w:val="auto"/>
          <w:szCs w:val="28"/>
        </w:rPr>
        <w:t>ункт</w:t>
      </w:r>
      <w:r>
        <w:rPr>
          <w:rFonts w:ascii="Times New Roman" w:hAnsi="Times New Roman"/>
          <w:color w:val="ff0000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«Ресурсное обеспечение подпрограммы» изложить в следующей редакции:</w:t>
      </w:r>
      <w:r>
        <w:rPr>
          <w:rFonts w:ascii="Times New Roman" w:hAnsi="Times New Roman"/>
          <w:szCs w:val="28"/>
        </w:rPr>
      </w:r>
    </w:p>
    <w:tbl>
      <w:tblPr>
        <w:tblStyle w:val="NormalTable"/>
        <w:name w:val="Таблица3"/>
        <w:tabOrder w:val="0"/>
        <w:jc w:val="center"/>
        <w:tblInd w:w="0" w:type="dxa"/>
        <w:tblW w:w="9694" w:type="dxa"/>
        <w:tblLook w:val="01E0" w:firstRow="1" w:lastRow="1" w:firstColumn="1" w:lastColumn="1" w:noHBand="0" w:noVBand="0"/>
      </w:tblPr>
      <w:tblGrid>
        <w:gridCol w:w="2737"/>
        <w:gridCol w:w="382"/>
        <w:gridCol w:w="185"/>
        <w:gridCol w:w="6390"/>
      </w:tblGrid>
      <w:tr>
        <w:trPr>
          <w:cantSplit w:val="0"/>
          <w:trHeight w:val="0" w:hRule="auto"/>
        </w:trPr>
        <w:tc>
          <w:tcPr>
            <w:tcW w:w="2737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382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5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304" w:type="dxa"/>
            <w:gridSpan w:val="3"/>
            <w:tcMar>
              <w:left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«Ресурсное</w:t>
            </w:r>
          </w:p>
          <w:p>
            <w:pPr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обеспечение подпрограммы 1</w:t>
            </w:r>
          </w:p>
          <w:p>
            <w:pPr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375" w:type="dxa"/>
            <w:tcMar>
              <w:left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Общий объем финансирования муниципальной программы  в 2019-2030 годах составляет 97,2  тыс. рублей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Из них: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2019 году  - 4,2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2020 году -  93,0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2021 году – 0,0 тыс. рублей;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2022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2023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2024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2025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2026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2027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2028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2029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2030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Объемы финансирования муниципальной программы носят прогнозный характер и подлежат уточнению и корректировке в установленном порядке.</w:t>
            </w:r>
            <w:r>
              <w:rPr>
                <w:rFonts w:ascii="Times New Roman" w:hAnsi="Times New Roman" w:eastAsia="Calibri"/>
                <w:color w:val="auto"/>
                <w:szCs w:val="28"/>
              </w:rPr>
              <w:t>».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numPr>
          <w:ilvl w:val="1"/>
          <w:numId w:val="4"/>
        </w:numPr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>В п</w:t>
      </w:r>
      <w:r>
        <w:rPr>
          <w:rFonts w:ascii="Times New Roman" w:hAnsi="Times New Roman"/>
          <w:szCs w:val="28"/>
        </w:rPr>
        <w:t>аспорте подпрограммы  «</w:t>
      </w:r>
      <w:r>
        <w:rPr>
          <w:rFonts w:ascii="Times New Roman" w:hAnsi="Times New Roman"/>
          <w:color w:val="auto"/>
          <w:kern w:val="1"/>
          <w:szCs w:val="28"/>
        </w:rPr>
        <w:t>Землеустроительные работы по м</w:t>
      </w:r>
      <w:r>
        <w:rPr>
          <w:rFonts w:ascii="Times New Roman" w:hAnsi="Times New Roman"/>
          <w:szCs w:val="28"/>
        </w:rPr>
        <w:t>ежеванию земельных участков, подлежащих регистрации права муниципальной собственности», п</w:t>
      </w:r>
      <w:r>
        <w:rPr>
          <w:rFonts w:ascii="Times New Roman" w:hAnsi="Times New Roman"/>
          <w:color w:val="auto"/>
          <w:szCs w:val="28"/>
        </w:rPr>
        <w:t>ункт</w:t>
      </w:r>
      <w:r>
        <w:rPr>
          <w:rFonts w:ascii="Times New Roman" w:hAnsi="Times New Roman"/>
          <w:color w:val="ff0000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«Ресурсное обеспечение подпрограммы» изложить в следующей редакции:</w:t>
      </w:r>
      <w:r>
        <w:rPr>
          <w:rFonts w:ascii="Times New Roman" w:hAnsi="Times New Roman"/>
          <w:szCs w:val="28"/>
        </w:rPr>
      </w:r>
    </w:p>
    <w:tbl>
      <w:tblPr>
        <w:tblStyle w:val="NormalTable"/>
        <w:name w:val="Таблица4"/>
        <w:tabOrder w:val="0"/>
        <w:jc w:val="center"/>
        <w:tblInd w:w="0" w:type="dxa"/>
        <w:tblW w:w="9694" w:type="dxa"/>
        <w:tblLook w:val="01E0" w:firstRow="1" w:lastRow="1" w:firstColumn="1" w:lastColumn="1" w:noHBand="0" w:noVBand="0"/>
      </w:tblPr>
      <w:tblGrid>
        <w:gridCol w:w="2737"/>
        <w:gridCol w:w="382"/>
        <w:gridCol w:w="185"/>
        <w:gridCol w:w="6390"/>
      </w:tblGrid>
      <w:tr>
        <w:trPr>
          <w:cantSplit w:val="0"/>
          <w:trHeight w:val="0" w:hRule="auto"/>
        </w:trPr>
        <w:tc>
          <w:tcPr>
            <w:tcW w:w="2737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382" w:type="dxa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  <w:tc>
          <w:tcPr>
            <w:tcW w:w="657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304" w:type="dxa"/>
            <w:gridSpan w:val="3"/>
            <w:tcMar>
              <w:left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«Ресурсное</w:t>
            </w:r>
          </w:p>
          <w:p>
            <w:pPr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  <w:t>обеспечение подпрограммы 1</w:t>
            </w:r>
          </w:p>
          <w:p>
            <w:pPr>
              <w:rPr>
                <w:rFonts w:ascii="Times New Roman" w:hAnsi="Times New Roman"/>
                <w:color w:val="auto"/>
                <w:kern w:val="1"/>
                <w:szCs w:val="28"/>
              </w:rPr>
            </w:pPr>
            <w:r>
              <w:rPr>
                <w:rFonts w:ascii="Times New Roman" w:hAnsi="Times New Roman"/>
                <w:color w:val="auto"/>
                <w:kern w:val="1"/>
                <w:szCs w:val="28"/>
              </w:rPr>
            </w:r>
          </w:p>
        </w:tc>
        <w:tc>
          <w:tcPr>
            <w:tcW w:w="6375" w:type="dxa"/>
            <w:tcMar>
              <w:left w:w="28" w:type="dxa"/>
              <w:right w:w="28" w:type="dxa"/>
            </w:tcMar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Общий объем финансирования муниципальной программы  в 2019-2030 годах составляет 254,5  тыс. рублей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Из них: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2019 году  - 79,9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2020 году -  86,5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2021 году – 5,0 тыс. рублей;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2022 году – 27,1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2023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2024 году – 0,0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2025 году – 11,0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2026 году – 1,0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2027 году – 11,0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2028 году – 11,0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2029 году – 11,0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 xml:space="preserve">   - в 2030 году – 11,0 тыс. рублей,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Cs w:val="28"/>
              </w:rPr>
            </w:pPr>
            <w:r>
              <w:rPr>
                <w:rFonts w:ascii="Times New Roman" w:hAnsi="Times New Roman"/>
                <w:color w:val="auto"/>
                <w:szCs w:val="28"/>
              </w:rPr>
              <w:t>Объемы финансирования муниципальной программы носят прогнозный характер и подлежат уточнению и корректировке в установленном порядке.</w:t>
            </w:r>
            <w:r>
              <w:rPr>
                <w:rFonts w:ascii="Times New Roman" w:hAnsi="Times New Roman" w:eastAsia="Calibri"/>
                <w:color w:val="auto"/>
                <w:szCs w:val="28"/>
              </w:rPr>
              <w:t>».</w:t>
            </w:r>
            <w:r>
              <w:rPr>
                <w:rFonts w:ascii="Times New Roman" w:hAnsi="Times New Roman"/>
                <w:color w:val="auto"/>
                <w:szCs w:val="28"/>
              </w:rPr>
            </w:r>
          </w:p>
        </w:tc>
      </w:tr>
    </w:tbl>
    <w:p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1.4. Приложение № 3 к муниципальной </w:t>
      </w:r>
      <w:r>
        <w:rPr>
          <w:rFonts w:ascii="Times New Roman" w:hAnsi="Times New Roman"/>
          <w:spacing w:val="-1"/>
          <w:szCs w:val="28"/>
        </w:rPr>
        <w:t xml:space="preserve">программе Федосеевского </w:t>
      </w:r>
      <w:r>
        <w:rPr>
          <w:rFonts w:ascii="Times New Roman" w:hAnsi="Times New Roman"/>
          <w:szCs w:val="28"/>
        </w:rPr>
        <w:t xml:space="preserve">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/>
          <w:bCs/>
          <w:color w:val="auto"/>
          <w:kern w:val="1"/>
          <w:szCs w:val="28"/>
        </w:rPr>
        <w:t>Управление муниципальным  имуществом  муниципального образования «Федосеевское сельское поселение</w:t>
      </w:r>
      <w:r>
        <w:rPr>
          <w:rFonts w:ascii="Times New Roman" w:hAnsi="Times New Roman"/>
          <w:szCs w:val="28"/>
        </w:rPr>
        <w:t>» изложить в редакции согласно приложению 1  к настоящему постановлению.</w:t>
      </w:r>
    </w:p>
    <w:p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1.5. Приложение № 4 к муниципальной </w:t>
      </w:r>
      <w:r>
        <w:rPr>
          <w:rFonts w:ascii="Times New Roman" w:hAnsi="Times New Roman"/>
          <w:spacing w:val="-1"/>
          <w:szCs w:val="28"/>
        </w:rPr>
        <w:t>программе Федосеевского</w:t>
      </w:r>
      <w:r>
        <w:rPr>
          <w:rFonts w:ascii="Times New Roman" w:hAnsi="Times New Roman"/>
          <w:szCs w:val="28"/>
        </w:rPr>
        <w:t xml:space="preserve"> сельского поселения </w:t>
      </w:r>
      <w:r>
        <w:rPr>
          <w:rFonts w:ascii="Times New Roman" w:hAnsi="Times New Roman"/>
          <w:spacing w:val="-1"/>
          <w:szCs w:val="28"/>
        </w:rPr>
        <w:t>«</w:t>
      </w:r>
      <w:r>
        <w:rPr>
          <w:rFonts w:ascii="Times New Roman" w:hAnsi="Times New Roman"/>
          <w:bCs/>
          <w:color w:val="auto"/>
          <w:kern w:val="1"/>
          <w:szCs w:val="28"/>
        </w:rPr>
        <w:t>Управление муниципальным имуществом муниципального образования   «Федосеевское сельское поселение</w:t>
      </w:r>
      <w:r>
        <w:rPr>
          <w:rFonts w:ascii="Times New Roman" w:hAnsi="Times New Roman"/>
          <w:szCs w:val="28"/>
        </w:rPr>
        <w:t>» изложить в редакции согласно приложению 2  к настоящему постановлению.</w:t>
      </w:r>
    </w:p>
    <w:p>
      <w:pPr>
        <w:ind w:firstLine="705"/>
        <w:tabs defTabSz="720">
          <w:tab w:val="left" w:pos="851" w:leader="none"/>
          <w:tab w:val="left" w:pos="1276" w:leader="none"/>
        </w:tabs>
        <w:rPr>
          <w:rFonts w:ascii="Times New Roman" w:hAnsi="Times New Roman"/>
          <w:iCs/>
          <w:color w:val="auto"/>
          <w:szCs w:val="28"/>
          <w:noProof w:val="1"/>
        </w:rPr>
      </w:pPr>
      <w:r>
        <w:rPr>
          <w:rFonts w:ascii="Times New Roman" w:hAnsi="Times New Roman"/>
          <w:iCs/>
          <w:color w:val="auto"/>
          <w:szCs w:val="28"/>
          <w:noProof w:val="1"/>
        </w:rPr>
        <w:t>2.</w:t>
      </w:r>
      <w:r>
        <w:rPr>
          <w:rFonts w:ascii="Times New Roman" w:hAnsi="Times New Roman"/>
          <w:iCs/>
          <w:color w:val="auto"/>
          <w:szCs w:val="28"/>
        </w:rPr>
        <w:t xml:space="preserve"> </w:t>
      </w:r>
      <w:r>
        <w:rPr>
          <w:rFonts w:ascii="Times New Roman" w:hAnsi="Times New Roman"/>
          <w:iCs/>
          <w:color w:val="auto"/>
          <w:szCs w:val="28"/>
          <w:noProof w:val="1"/>
        </w:rPr>
        <w:t>Постановление вступает в силу со дня его официального о</w:t>
      </w:r>
      <w:r>
        <w:rPr>
          <w:rFonts w:ascii="Times New Roman" w:hAnsi="Times New Roman"/>
          <w:iCs/>
          <w:color w:val="auto"/>
          <w:szCs w:val="28"/>
        </w:rPr>
        <w:t>публико</w:t>
      </w:r>
      <w:r>
        <w:rPr>
          <w:rFonts w:ascii="Times New Roman" w:hAnsi="Times New Roman"/>
          <w:iCs/>
          <w:color w:val="auto"/>
          <w:szCs w:val="28"/>
          <w:noProof w:val="1"/>
        </w:rPr>
        <w:t>вания.</w:t>
      </w:r>
      <w:r>
        <w:rPr>
          <w:rFonts w:ascii="Times New Roman" w:hAnsi="Times New Roman"/>
          <w:iCs/>
          <w:color w:val="auto"/>
          <w:szCs w:val="28"/>
          <w:noProof w:val="1"/>
        </w:rPr>
      </w:r>
    </w:p>
    <w:p>
      <w:pPr>
        <w:ind w:firstLine="709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3. Контроль за выполнением постановления оставляю за собой.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suppressAutoHyphens/>
        <w:hyphenationLines w:val="0"/>
        <w:rPr>
          <w:rFonts w:ascii="Times New Roman" w:hAnsi="Times New Roman"/>
          <w:kern w:val="1"/>
          <w:szCs w:val="28"/>
          <w:lang w:eastAsia="zh-cn"/>
        </w:rPr>
      </w:pPr>
      <w:r>
        <w:rPr>
          <w:rFonts w:ascii="Times New Roman" w:hAnsi="Times New Roman"/>
          <w:kern w:val="1"/>
          <w:szCs w:val="28"/>
          <w:lang w:eastAsia="zh-cn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Глава Администрации</w:t>
      </w:r>
      <w:r>
        <w:rPr>
          <w:rFonts w:ascii="Calibri&quot;" w:hAnsi="Calibri&quot;"/>
          <w:sz w:val="22"/>
        </w:rPr>
      </w:r>
    </w:p>
    <w:p>
      <w:pPr>
        <w:ind w:firstLine="708"/>
        <w:rPr>
          <w:rFonts w:ascii="Calibri&quot;" w:hAnsi="Calibri&quot;"/>
          <w:sz w:val="22"/>
        </w:rPr>
      </w:pPr>
      <w:r>
        <w:rPr>
          <w:rFonts w:ascii="Times New Roman&quot;" w:hAnsi="Times New Roman&quot;"/>
        </w:rPr>
        <w:t>Федосеевского сельского поселения                                      А.Р.Ткаченко</w:t>
      </w:r>
      <w:r>
        <w:rPr>
          <w:rFonts w:ascii="Calibri&quot;" w:hAnsi="Calibri&quot;"/>
          <w:sz w:val="22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Cs w:val="28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</w:r>
    </w:p>
    <w:p>
      <w:pPr>
        <w:spacing/>
        <w:jc w:val="left"/>
        <w:suppressAutoHyphens/>
        <w:hyphenationLines w:val="0"/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Постановление вносит</w:t>
      </w:r>
      <w:r>
        <w:rPr>
          <w:rFonts w:ascii="Times New Roman" w:hAnsi="Times New Roman"/>
          <w:color w:val="auto"/>
          <w:kern w:val="1"/>
          <w:sz w:val="20"/>
          <w:szCs w:val="24"/>
          <w:lang w:eastAsia="zh-cn"/>
        </w:rPr>
      </w:r>
    </w:p>
    <w:p>
      <w:pPr>
        <w:spacing/>
        <w:jc w:val="left"/>
        <w:suppressAutoHyphens/>
        <w:hyphenationLines w:val="0"/>
        <w:rPr>
          <w:rFonts w:ascii="Calibri&quot;" w:hAnsi="Calibri&quot;"/>
          <w:sz w:val="22"/>
        </w:rPr>
      </w:pPr>
      <w:r>
        <w:rPr>
          <w:rFonts w:ascii="Times New Roman" w:hAnsi="Times New Roman"/>
          <w:color w:val="auto"/>
          <w:kern w:val="1"/>
          <w:szCs w:val="28"/>
          <w:lang w:eastAsia="zh-cn"/>
        </w:rPr>
        <w:t>сектор экономики и финансов</w:t>
      </w:r>
      <w:r>
        <w:rPr>
          <w:rFonts w:ascii="Calibri&quot;" w:hAnsi="Calibri&quot;"/>
          <w:sz w:val="22"/>
        </w:rPr>
      </w:r>
    </w:p>
    <w:p>
      <w:pPr>
        <w:rPr>
          <w:rFonts w:ascii="Calibri&quot;" w:hAnsi="Calibri&quot;"/>
          <w:sz w:val="22"/>
        </w:rPr>
      </w:pPr>
      <w:r>
        <w:rPr>
          <w:rFonts w:ascii="Calibri&quot;" w:hAnsi="Calibri&quot;"/>
          <w:sz w:val="22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9"/>
          <w:footerReference w:type="default" r:id="rId10"/>
          <w:type w:val="nextPage"/>
          <w:pgSz w:h="16838" w:w="11906"/>
          <w:pgMar w:left="1701" w:top="1134" w:right="567" w:bottom="1134"/>
          <w:paperSrc w:first="0" w:other="0" a="0" b="0"/>
          <w:pgNumType w:fmt="decimal" w:start="2"/>
          <w:titlePg/>
          <w:tmGutter w:val="3"/>
          <w:mirrorMargins w:val="0"/>
          <w:tmSection w:h="-1">
            <w:tmHeader w:id="0" w:h="0" edge="720" text="0">
              <w:shd w:val="none"/>
            </w:tmHeader>
            <w:tmFooter w:id="0" w:h="0" edge="720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left="9639"/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>Приложение №1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09.12.2024 № </w:t>
      </w:r>
      <w:r>
        <w:rPr>
          <w:rFonts w:ascii="Times New Roman" w:hAnsi="Times New Roman"/>
        </w:rPr>
        <w:t>103</w:t>
      </w:r>
    </w:p>
    <w:p>
      <w:pPr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</w:r>
    </w:p>
    <w:p>
      <w:pPr>
        <w:spacing/>
        <w:jc w:val="center"/>
        <w:tabs defTabSz="720">
          <w:tab w:val="left" w:pos="6641" w:leader="none"/>
          <w:tab w:val="center" w:pos="7427" w:leader="none"/>
        </w:tabs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>РАСХОДЫ</w:t>
      </w:r>
    </w:p>
    <w:p>
      <w:pPr>
        <w: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auto"/>
          <w:kern w:val="1"/>
          <w:szCs w:val="28"/>
        </w:rPr>
        <w:t xml:space="preserve">бюджета сельского поселения на реализацию муниципальной программы Федосеевского сельского поселения </w:t>
      </w:r>
      <w:r>
        <w:rPr>
          <w:rFonts w:ascii="Times New Roman" w:hAnsi="Times New Roman"/>
          <w:bCs/>
          <w:kern w:val="1"/>
          <w:szCs w:val="28"/>
        </w:rPr>
        <w:t>«Управление муниципальным имуществом муниципального образования «Федосеевское сельское поселение»</w:t>
      </w:r>
      <w:r>
        <w:rPr>
          <w:rFonts w:ascii="Times New Roman" w:hAnsi="Times New Roman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NormalTable"/>
        <w:name w:val="Таблица5"/>
        <w:tabOrder w:val="0"/>
        <w:jc w:val="left"/>
        <w:tblInd w:w="-459" w:type="dxa"/>
        <w:tblW w:w="15876" w:type="dxa"/>
        <w:tblLook w:val="0000" w:firstRow="0" w:lastRow="0" w:firstColumn="0" w:lastColumn="0" w:noHBand="0" w:noVBand="0"/>
      </w:tblPr>
      <w:tblGrid>
        <w:gridCol w:w="1787"/>
        <w:gridCol w:w="992"/>
        <w:gridCol w:w="545"/>
        <w:gridCol w:w="426"/>
        <w:gridCol w:w="730"/>
        <w:gridCol w:w="439"/>
        <w:gridCol w:w="828"/>
        <w:gridCol w:w="90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720"/>
      </w:tblGrid>
      <w:tr>
        <w:trPr>
          <w:cantSplit w:val="0"/>
          <w:trHeight w:val="0" w:hRule="auto"/>
        </w:trPr>
        <w:tc>
          <w:tcPr>
            <w:tcW w:w="178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 w:hanging="204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Номер и наименование подпрограммы, основного мероприятия, подпрограммы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Ответст</w:t>
              <w:softHyphen/>
              <w:t>венный испол-нитель, соиспол</w:t>
              <w:softHyphen/>
              <w:t>нители, участники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140" w:type="dxa"/>
            <w:gridSpan w:val="4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классификации расходов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8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Объем расхо-дов, всего (тыс. рублей)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129" w:type="dxa"/>
            <w:gridSpan w:val="12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В том числе по годам реализации муниципальной программы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(тыс. рублей)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992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20"/>
                <w:kern w:val="1"/>
                <w:sz w:val="24"/>
                <w:szCs w:val="24"/>
              </w:rPr>
              <w:t>ГРБС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20"/>
                <w:kern w:val="1"/>
                <w:sz w:val="24"/>
                <w:szCs w:val="24"/>
              </w:rPr>
              <w:t>Рз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20"/>
                <w:kern w:val="1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ЦСР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8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2028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2030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rPr>
          <w:rFonts w:ascii="Times New Roman" w:hAnsi="Times New Roman"/>
          <w:color w:val="auto"/>
          <w:sz w:val="2"/>
          <w:szCs w:val="2"/>
        </w:rPr>
      </w:pPr>
      <w:r>
        <w:rPr>
          <w:rFonts w:ascii="Times New Roman" w:hAnsi="Times New Roman"/>
          <w:color w:val="auto"/>
          <w:sz w:val="2"/>
          <w:szCs w:val="2"/>
        </w:rPr>
      </w:r>
    </w:p>
    <w:tbl>
      <w:tblPr>
        <w:tblStyle w:val="NormalTable"/>
        <w:name w:val="Таблица6"/>
        <w:tabOrder w:val="0"/>
        <w:jc w:val="left"/>
        <w:tblInd w:w="-459" w:type="dxa"/>
        <w:tblW w:w="15876" w:type="dxa"/>
        <w:tblLook w:val="0000" w:firstRow="0" w:lastRow="0" w:firstColumn="0" w:lastColumn="0" w:noHBand="0" w:noVBand="0"/>
      </w:tblPr>
      <w:tblGrid>
        <w:gridCol w:w="1787"/>
        <w:gridCol w:w="992"/>
        <w:gridCol w:w="545"/>
        <w:gridCol w:w="426"/>
        <w:gridCol w:w="730"/>
        <w:gridCol w:w="439"/>
        <w:gridCol w:w="828"/>
        <w:gridCol w:w="900"/>
        <w:gridCol w:w="851"/>
        <w:gridCol w:w="851"/>
        <w:gridCol w:w="850"/>
        <w:gridCol w:w="885"/>
        <w:gridCol w:w="850"/>
        <w:gridCol w:w="851"/>
        <w:gridCol w:w="880"/>
        <w:gridCol w:w="821"/>
        <w:gridCol w:w="850"/>
        <w:gridCol w:w="820"/>
        <w:gridCol w:w="720"/>
      </w:tblGrid>
      <w:tr>
        <w:trPr>
          <w:tblHeader/>
          <w:cantSplit w:val="0"/>
          <w:trHeight w:val="0" w:hRule="auto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 w:line="228" w:lineRule="auto"/>
              <w:jc w:val="center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2725" w:hRule="atLeast"/>
        </w:trPr>
        <w:tc>
          <w:tcPr>
            <w:tcW w:w="1787" w:type="dxa"/>
            <w:vMerge w:val="restart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  <w:t>«Управление муниципальным имуществом муниципального образования «Федосеевское сельское поселение»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widowControl w:val="0"/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18"/>
                <w:szCs w:val="18"/>
              </w:rPr>
              <w:t>951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351,7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84,1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vMerge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16"/>
                <w:szCs w:val="16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1"/>
                <w:sz w:val="16"/>
                <w:szCs w:val="16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Подпрограмма1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«Техническая инвентаризация, изготовление технических планов и оформление кадастровых паспортов на объекты находящиеся в муниципальной собственности»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01 13</w:t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081 00 00000</w:t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97,2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93,0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 w:line="216" w:lineRule="auto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1.1.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технической документации и кадастровых паспортов на бесхозяйное и находящееся в собственности имущество,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 w:line="216" w:lineRule="auto"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целью проведения государственной регистрации права собственности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01 13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081 00 26250</w:t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</w:t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41,5</w:t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4,2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37,3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1.2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 w:line="216" w:lineRule="auto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Страхование имущества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Федосеевского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01 13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081 00 26250</w:t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</w:t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55,7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55,7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1.3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в аренду муниципального имущества (за исключением земельных участков)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2769" w:hRule="atLeast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</w:t>
            </w:r>
          </w:p>
          <w:p>
            <w:pPr>
              <w:widowContro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Землеустроительные работы по межеванию земельных участков, подлежащих регистрации права муниципальной собственности»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Администрация Федосеевского сельского поселения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01 13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4"/>
                <w:szCs w:val="24"/>
              </w:rPr>
              <w:t>082 00 00000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254,5</w:t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79,9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86,5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787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2.1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left"/>
              <w:widowControl w:val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Федосеевского</w:t>
            </w:r>
            <w:r>
              <w:rPr>
                <w:rFonts w:ascii="Times New Roman" w:hAnsi="Times New Roman"/>
                <w:color w:val="auto"/>
                <w:kern w:val="1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4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2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0"/>
              </w:rPr>
              <w:t>01  13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3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kern w:val="1"/>
                <w:sz w:val="20"/>
              </w:rPr>
              <w:t>082 00 26270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439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</w:t>
            </w:r>
          </w:p>
        </w:tc>
        <w:tc>
          <w:tcPr>
            <w:tcW w:w="82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254,5</w:t>
            </w:r>
          </w:p>
        </w:tc>
        <w:tc>
          <w:tcPr>
            <w:tcW w:w="90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79,9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86,5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1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2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ind w:firstLine="709"/>
        <w:spacing w:line="228" w:lineRule="auto"/>
        <w:rPr>
          <w:rFonts w:ascii="Times New Roman" w:hAnsi="Times New Roman"/>
          <w:color w:val="auto"/>
          <w:kern w:val="1"/>
          <w:sz w:val="24"/>
          <w:szCs w:val="24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Примечание.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Список используемых сокращений: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ВР – вид (группа, подгруппа, элемент) расходов классификации расходов бюджетов;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ГРБС – главный распорядитель бюджетных средств;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РзПр – раздел и подраздел классификации расходов бюджетов;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ЦСР – целевая статья расходов классификации расходов бюджетов;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spacing w:line="228" w:lineRule="auto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kern w:val="1"/>
          <w:sz w:val="24"/>
          <w:szCs w:val="24"/>
        </w:rPr>
        <w:t>Х – код бюджетной классификации расходов бюджетов отсутствует.</w:t>
      </w:r>
      <w:r>
        <w:rPr>
          <w:rFonts w:ascii="Times New Roman" w:hAnsi="Times New Roman"/>
          <w:color w:val="auto"/>
          <w:sz w:val="20"/>
        </w:rPr>
      </w:r>
    </w:p>
    <w:p>
      <w:pPr>
        <w:ind w:firstLine="709"/>
        <w:rPr>
          <w:rFonts w:ascii="Times New Roman" w:hAnsi="Times New Roman" w:eastAsia="Calibri"/>
          <w:highlight w:val="yellow"/>
          <w:color w:val="auto"/>
          <w:kern w:val="1"/>
          <w:szCs w:val="28"/>
        </w:rPr>
      </w:pPr>
      <w:r>
        <w:rPr>
          <w:rFonts w:ascii="Times New Roman" w:hAnsi="Times New Roman" w:eastAsia="Calibri"/>
          <w:highlight w:val="yellow"/>
          <w:color w:val="auto"/>
          <w:kern w:val="1"/>
          <w:szCs w:val="28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widowControl w:val="0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zCs w:val="28"/>
        </w:rPr>
        <w:t xml:space="preserve">        Специалист первой категории по общим вопросам</w:t>
        <w:tab/>
        <w:tab/>
        <w:tab/>
        <w:t xml:space="preserve">                                            М.В. Санжарова</w:t>
      </w: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</w:r>
    </w:p>
    <w:p>
      <w:pPr>
        <w:spacing w:line="293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spacing w:val="-3"/>
          <w:szCs w:val="28"/>
        </w:rPr>
      </w:pPr>
      <w:r>
        <w:rPr>
          <w:rFonts w:ascii="Times New Roman" w:hAnsi="Times New Roman"/>
          <w:spacing w:val="-3"/>
          <w:szCs w:val="28"/>
        </w:rPr>
        <w:t xml:space="preserve">                                                                                                                                          Приложение №2</w:t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>к постановлению Администрации</w:t>
      </w:r>
      <w:r>
        <w:rPr>
          <w:rFonts w:ascii="Times New Roman" w:hAnsi="Times New Roman"/>
        </w:rPr>
      </w:r>
    </w:p>
    <w:p>
      <w:pPr>
        <w:ind w:left="9461"/>
        <w:spacing w:line="322" w:lineRule="exact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2"/>
          <w:szCs w:val="28"/>
        </w:rPr>
        <w:t xml:space="preserve">  Федосеевского сельского поселения</w:t>
      </w:r>
      <w:r>
        <w:rPr>
          <w:rFonts w:ascii="Times New Roman" w:hAnsi="Times New Roman"/>
        </w:rPr>
      </w:r>
    </w:p>
    <w:p>
      <w:pPr>
        <w:ind w:left="9639"/>
        <w:spacing w:line="293" w:lineRule="exact"/>
        <w:jc w:val="center"/>
        <w:tabs defTabSz="720">
          <w:tab w:val="left" w:pos="104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</w:rPr>
      </w:pPr>
      <w:r>
        <w:rPr>
          <w:rFonts w:ascii="Times New Roman" w:hAnsi="Times New Roman"/>
          <w:spacing w:val="-3"/>
          <w:szCs w:val="28"/>
        </w:rPr>
        <w:t xml:space="preserve">от 09.12.2024 № </w:t>
      </w:r>
      <w:r>
        <w:rPr>
          <w:rFonts w:ascii="Times New Roman" w:hAnsi="Times New Roman"/>
        </w:rPr>
        <w:t>103</w:t>
      </w:r>
    </w:p>
    <w:p>
      <w:pPr>
        <w:spacing/>
        <w:jc w:val="center"/>
        <w:rPr>
          <w:rFonts w:ascii="Times New Roman" w:hAnsi="Times New Roman"/>
          <w:kern w:val="1"/>
          <w:szCs w:val="28"/>
        </w:rPr>
      </w:pPr>
      <w:r>
        <w:rPr>
          <w:rFonts w:ascii="Times New Roman" w:hAnsi="Times New Roman"/>
          <w:kern w:val="1"/>
          <w:szCs w:val="28"/>
        </w:rPr>
        <w:t xml:space="preserve">РАСХОДЫ </w:t>
      </w:r>
    </w:p>
    <w:p>
      <w:pPr>
        <w:spacing/>
        <w:jc w:val="center"/>
        <w:rPr>
          <w:rFonts w:ascii="Times New Roman" w:hAnsi="Times New Roman"/>
          <w:color w:val="auto"/>
          <w:sz w:val="20"/>
        </w:rPr>
      </w:pPr>
      <w:r>
        <w:rPr>
          <w:rFonts w:eastAsia="Calibri"/>
          <w:kern w:val="1"/>
          <w:szCs w:val="28"/>
        </w:rPr>
        <w:t>на реализацию муниципальной программы Федосеевского сельского поселения «</w:t>
      </w:r>
      <w:r>
        <w:rPr>
          <w:rFonts w:ascii="Times New Roman" w:hAnsi="Times New Roman"/>
          <w:bCs/>
          <w:color w:val="auto"/>
          <w:kern w:val="1"/>
          <w:szCs w:val="28"/>
        </w:rPr>
        <w:t>Управление муниципальным</w:t>
      </w:r>
      <w:r>
        <w:rPr>
          <w:rFonts w:ascii="Times New Roman" w:hAnsi="Times New Roman"/>
          <w:color w:val="auto"/>
          <w:sz w:val="20"/>
        </w:rPr>
      </w:r>
    </w:p>
    <w:p>
      <w:pPr>
        <w:spacing/>
        <w:jc w:val="center"/>
        <w:rPr>
          <w:rFonts w:eastAsia="Calibri"/>
          <w:kern w:val="1"/>
          <w:szCs w:val="28"/>
        </w:rPr>
      </w:pPr>
      <w:r>
        <w:rPr>
          <w:rFonts w:ascii="Times New Roman" w:hAnsi="Times New Roman"/>
          <w:bCs/>
          <w:color w:val="auto"/>
          <w:kern w:val="1"/>
          <w:szCs w:val="28"/>
        </w:rPr>
        <w:t xml:space="preserve">                                        имуществом муниципального образования Федосеевское сельское поселение</w:t>
      </w:r>
      <w:r>
        <w:rPr>
          <w:rFonts w:eastAsia="Calibri"/>
          <w:kern w:val="1"/>
          <w:szCs w:val="28"/>
        </w:rPr>
        <w:t>»</w:t>
      </w:r>
      <w:r>
        <w:rPr>
          <w:rFonts w:eastAsia="Calibri"/>
          <w:kern w:val="1"/>
          <w:szCs w:val="28"/>
        </w:rPr>
      </w:r>
    </w:p>
    <w:p>
      <w:pPr>
        <w:spacing/>
        <w:jc w:val="center"/>
      </w:pPr>
      <w:r/>
    </w:p>
    <w:tbl>
      <w:tblPr>
        <w:tblStyle w:val="NormalTable"/>
        <w:name w:val="Таблица7"/>
        <w:tabOrder w:val="0"/>
        <w:jc w:val="left"/>
        <w:tblInd w:w="-343" w:type="dxa"/>
        <w:tblW w:w="15554" w:type="dxa"/>
        <w:tblLook w:val="0000" w:firstRow="0" w:lastRow="0" w:firstColumn="0" w:lastColumn="0" w:noHBand="0" w:noVBand="0"/>
      </w:tblPr>
      <w:tblGrid>
        <w:gridCol w:w="2385"/>
        <w:gridCol w:w="1843"/>
        <w:gridCol w:w="127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37"/>
      </w:tblGrid>
      <w:tr>
        <w:trPr>
          <w:cantSplit w:val="0"/>
          <w:trHeight w:val="0" w:hRule="auto"/>
        </w:trPr>
        <w:tc>
          <w:tcPr>
            <w:tcW w:w="238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Наименование муниципальной программы, номер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и наименование подпрограммы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43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Источник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Объем расходов, всего (тыс. рублей)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0051" w:type="dxa"/>
            <w:gridSpan w:val="12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 том числе по годам реализации государственной программы (тыс. рублей)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27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2021 год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2026 год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2027 год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2028 год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2029 год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2030 год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283" w:hRule="atLeast"/>
        </w:trPr>
        <w:tc>
          <w:tcPr>
            <w:tcW w:w="238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  <w:t>«Управление муниципальным имуществом муниципального образования «Федосеевское сельское поселение»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1"/>
                <w:sz w:val="24"/>
                <w:szCs w:val="24"/>
              </w:rPr>
            </w:r>
          </w:p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351,7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84,1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бюджет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351,7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84,1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179,5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 том числе за счет средств: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областного бюджета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Подпрограмма1. </w:t>
            </w:r>
            <w:r>
              <w:rPr>
                <w:rFonts w:ascii="Times New Roman" w:hAnsi="Times New Roman"/>
                <w:sz w:val="24"/>
                <w:szCs w:val="24"/>
              </w:rPr>
              <w:t>«Техническая инвентаризация, изготовление технических планов и оформление кадастровых паспортов на объекты находящиеся в муниципальной собственности»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97,2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4,2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93,0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бюджет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97,2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4,2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93,0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безвозмездные поступления в бюджет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 том числе за счет средств: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областного бюджета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 w:val="restart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Землеустроительные работы по межеванию земельных участков, подлежащих регистрации права муниципальной собственности»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254,5</w:t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79,9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86,5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бюджет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254,5</w:t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79,9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86,5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5,0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27,1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ind w:left="-57" w:right="-57"/>
              <w: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безвозмездные поступления в  бюджет сельского поселения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 том числе за счет средств: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федерального бюджета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110" w:hRule="atLeast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85" w:type="dxa"/>
            <w:vMerge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/>
        </w:tc>
        <w:tc>
          <w:tcPr>
            <w:tcW w:w="1843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5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0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09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37" w:type="dxa"/>
            <w:shd w:val="none"/>
            <w:tcMar>
              <w:left w:w="57" w:type="dxa"/>
              <w:right w:w="57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4424273" protected="0"/>
          </w:tcPr>
          <w:p>
            <w:pPr>
              <w:spacing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kern w:val="1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</w:tbl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ind w:firstLine="708"/>
        <w:widowControl w:val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Специалист первой категории по общим вопросам</w:t>
        <w:tab/>
        <w:tab/>
        <w:tab/>
        <w:t xml:space="preserve">                             М.В. Санжарова</w:t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footerReference w:type="default" r:id="rId12"/>
      <w:type w:val="nextPage"/>
      <w:pgSz w:h="11906" w:w="16838" w:orient="landscape"/>
      <w:pgMar w:left="1134" w:top="709" w:right="567" w:bottom="709" w:footer="284"/>
      <w:paperSrc w:first="0" w:other="0" a="0" b="0"/>
      <w:pgNumType w:fmt="decimal" w:start="4"/>
      <w:tmGutter w:val="3"/>
      <w:mirrorMargins w:val="0"/>
      <w:tmSection w:h="-2">
        <w:tmHeader w:id="0" w:h="0" edge="720" text="0">
          <w:shd w:val="none"/>
        </w:tmHeader>
        <w:tmFooter w:id="0" w:h="0" edge="28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XO Thames">
    <w:panose1 w:val="02020603050405020304"/>
    <w:charset w:val="cc"/>
    <w:family w:val="roman"/>
    <w:pitch w:val="default"/>
  </w:font>
  <w:font w:name="Liberation Serif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AG Souvenir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Mangal">
    <w:panose1 w:val="02040503050203030202"/>
    <w:charset w:val="00"/>
    <w:family w:val="roma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20603050405020304"/>
    <w:charset w:val="00"/>
    <w:family w:val="roman"/>
    <w:pitch w:val="default"/>
  </w:font>
  <w:font w:name="Times New Roman&quot;">
    <w:panose1 w:val="02020603050405020304"/>
    <w:charset w:val="00"/>
    <w:family w:val="roman"/>
    <w:pitch w:val="default"/>
  </w:font>
  <w:font w:name="Calibri&quot;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rPr>
        <w:rFonts w:cs="Times New Roman"/>
      </w:rPr>
    </w:pPr>
    <w:r>
      <w:rPr>
        <w:rFonts w:cs="Times New Roman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6"/>
      <w:spacing/>
      <w:jc w:val="center"/>
    </w:pPr>
    <w:r>
      <w:fldChar w:fldCharType="begin"/>
      <w:instrText xml:space="preserve"> PAGE </w:instrText>
      <w:fldChar w:fldCharType="separate"/>
      <w:t>8</w:t>
      <w:fldChar w:fldCharType="end"/>
    </w:r>
  </w:p>
  <w:p>
    <w:pPr>
      <w:pStyle w:val="para26"/>
      <w:ind w:right="360"/>
      <w:spacing/>
      <w:jc w:val="right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5"/>
      <w:spacing/>
      <w:jc w:val="center"/>
    </w:pPr>
    <w:r>
      <w:t>3</w:t>
    </w:r>
  </w:p>
  <w:p>
    <w:pPr>
      <w:pStyle w:val="para25"/>
      <w:spacing/>
      <w:jc w:val="center"/>
      <w:rPr>
        <w:rFonts w:cs="Times New Roman"/>
      </w:rPr>
    </w:pPr>
    <w:r>
      <w:rPr>
        <w:rFonts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WW8Num6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2">
    <w:multiLevelType w:val="hybridMultilevel"/>
    <w:name w:val="Нумерованный список 1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color w:val="000000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color w:val="000000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color w:val="000000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color w:val="000000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color w:val="000000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color w:val="000000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color w:val="000000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color w:val="000000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color w:val="000000"/>
        <w:sz w:val="28"/>
        <w:szCs w:val="28"/>
      </w:r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5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6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kern w:val="1"/>
        <w:sz w:val="28"/>
        <w:szCs w:val="28"/>
      </w:rPr>
    </w:lvl>
    <w:lvl w:ilvl="1">
      <w:start w:val="1"/>
      <w:numFmt w:val="decimal"/>
      <w:suff w:val="tab"/>
      <w:lvlText w:val="%1.%2."/>
      <w:lvlJc w:val="left"/>
      <w:pPr>
        <w:ind w:left="993" w:hanging="0"/>
      </w:pPr>
      <w:rPr>
        <w:kern w:val="1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left="1058" w:hanging="0"/>
      </w:pPr>
      <w:rPr>
        <w:kern w:val="1"/>
        <w:sz w:val="28"/>
        <w:szCs w:val="28"/>
      </w:rPr>
    </w:lvl>
    <w:lvl w:ilvl="3">
      <w:start w:val="1"/>
      <w:numFmt w:val="decimal"/>
      <w:suff w:val="tab"/>
      <w:lvlText w:val="%1.%2.%3.%4."/>
      <w:lvlJc w:val="left"/>
      <w:pPr>
        <w:ind w:left="1407" w:hanging="0"/>
      </w:pPr>
      <w:rPr>
        <w:kern w:val="1"/>
        <w:sz w:val="28"/>
        <w:szCs w:val="28"/>
      </w:r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  <w:rPr>
        <w:kern w:val="1"/>
        <w:sz w:val="28"/>
        <w:szCs w:val="28"/>
      </w:r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  <w:rPr>
        <w:kern w:val="1"/>
        <w:sz w:val="28"/>
        <w:szCs w:val="28"/>
      </w:r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  <w:rPr>
        <w:kern w:val="1"/>
        <w:sz w:val="28"/>
        <w:szCs w:val="28"/>
      </w:r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  <w:rPr>
        <w:kern w:val="1"/>
        <w:sz w:val="28"/>
        <w:szCs w:val="28"/>
      </w:r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  <w:rPr>
        <w:kern w:val="1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7"/>
    <w:tmLastPosSelect w:val="0"/>
    <w:tmLastPosFrameIdx w:val="0"/>
    <w:tmLastPosCaret>
      <w:tmLastPosPgfIdx w:val="77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3442427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paragraph" w:styleId="para139">
    <w:name w:val="Body Text 2"/>
    <w:qFormat/>
    <w:basedOn w:val="para0"/>
    <w:pPr>
      <w:spacing w:after="120" w:line="480" w:lineRule="auto"/>
    </w:p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Основной текст 2 Знак1"/>
    <w:basedOn w:val="char0"/>
    <w:rPr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hAnsi="XO Thames" w:eastAsia="Times New Roman" w:cs="Times New Roman"/>
        <w:color w:val="000000"/>
        <w:sz w:val="24"/>
        <w:szCs w:val="20"/>
        <w:lang w:val="ru-ru" w:eastAsia="zh-cn" w:bidi="ar-sa"/>
      </w:rPr>
    </w:rPrDefault>
    <w:pPrDefault>
      <w:pPr>
        <w:spacing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8"/>
    </w:rPr>
  </w:style>
  <w:style w:type="paragraph" w:styleId="para1">
    <w:name w:val="heading 1"/>
    <w:qFormat/>
    <w:basedOn w:val="para0"/>
    <w:next w:val="para0"/>
    <w:pPr>
      <w:spacing w:before="120" w:after="120"/>
      <w:outlineLvl w:val="0"/>
    </w:pPr>
    <w:rPr>
      <w:b/>
      <w:sz w:val="32"/>
    </w:rPr>
  </w:style>
  <w:style w:type="paragraph" w:styleId="para2">
    <w:name w:val="heading 2"/>
    <w:qFormat/>
    <w:basedOn w:val="para0"/>
    <w:next w:val="para0"/>
    <w:pPr>
      <w:spacing w:before="120" w:after="120"/>
      <w:outlineLvl w:val="1"/>
    </w:pPr>
    <w:rPr>
      <w:b/>
    </w:rPr>
  </w:style>
  <w:style w:type="paragraph" w:styleId="para3">
    <w:name w:val="heading 3"/>
    <w:qFormat/>
    <w:basedOn w:val="para0"/>
    <w:next w:val="para0"/>
    <w:pPr>
      <w:spacing w:before="120" w:after="120"/>
      <w:outlineLvl w:val="2"/>
    </w:pPr>
    <w:rPr>
      <w:b/>
      <w:sz w:val="26"/>
    </w:rPr>
  </w:style>
  <w:style w:type="paragraph" w:styleId="para4">
    <w:name w:val="heading 4"/>
    <w:qFormat/>
    <w:basedOn w:val="para0"/>
    <w:next w:val="para0"/>
    <w:pPr>
      <w:spacing w:before="120" w:after="120"/>
      <w:outlineLvl w:val="3"/>
    </w:pPr>
    <w:rPr>
      <w:b/>
      <w:sz w:val="24"/>
    </w:rPr>
  </w:style>
  <w:style w:type="paragraph" w:styleId="para5">
    <w:name w:val="heading 5"/>
    <w:qFormat/>
    <w:basedOn w:val="para0"/>
    <w:next w:val="para0"/>
    <w:pPr>
      <w:spacing w:before="120" w:after="120"/>
      <w:outlineLvl w:val="4"/>
    </w:pPr>
    <w:rPr>
      <w:b/>
      <w:sz w:val="22"/>
    </w:rPr>
  </w:style>
  <w:style w:type="paragraph" w:styleId="para6">
    <w:name w:val="heading 6"/>
    <w:qFormat/>
    <w:basedOn w:val="para0"/>
    <w:next w:val="para0"/>
    <w:pPr>
      <w:spacing/>
      <w:jc w:val="center"/>
      <w:suppressAutoHyphens/>
      <w:hyphenationLines w:val="0"/>
      <w:keepNext/>
      <w:outlineLvl w:val="5"/>
    </w:pPr>
    <w:rPr>
      <w:rFonts w:ascii="Times New Roman" w:hAnsi="Times New Roman" w:cs="Liberation Serif"/>
      <w:b/>
      <w:color w:val="auto"/>
      <w:kern w:val="1"/>
      <w:sz w:val="48"/>
      <w:szCs w:val="24"/>
      <w:lang w:eastAsia="zh-cn"/>
    </w:rPr>
  </w:style>
  <w:style w:type="paragraph" w:styleId="para7">
    <w:name w:val="heading 7"/>
    <w:qFormat/>
    <w:basedOn w:val="para0"/>
    <w:next w:val="para0"/>
    <w:pPr>
      <w:suppressAutoHyphens/>
      <w:hyphenationLines w:val="0"/>
      <w:keepNext/>
      <w:outlineLvl w:val="6"/>
    </w:pPr>
    <w:rPr>
      <w:rFonts w:ascii="Times New Roman" w:hAnsi="Times New Roman"/>
      <w:color w:val="auto"/>
      <w:sz w:val="24"/>
    </w:rPr>
  </w:style>
  <w:style w:type="paragraph" w:styleId="para8">
    <w:name w:val="heading 8"/>
    <w:qFormat/>
    <w:basedOn w:val="para0"/>
    <w:next w:val="para0"/>
    <w:pPr>
      <w:ind w:firstLine="567"/>
      <w:suppressAutoHyphens/>
      <w:hyphenationLines w:val="0"/>
      <w:keepNext/>
      <w:outlineLvl w:val="7"/>
      <w:tabs defTabSz="720">
        <w:tab w:val="left" w:pos="1440" w:leader="none"/>
      </w:tabs>
    </w:pPr>
    <w:rPr>
      <w:rFonts w:ascii="Times New Roman" w:hAnsi="Times New Roman"/>
      <w:color w:val="auto"/>
      <w:sz w:val="24"/>
    </w:rPr>
  </w:style>
  <w:style w:type="paragraph" w:styleId="para9">
    <w:name w:val="heading 9"/>
    <w:qFormat/>
    <w:basedOn w:val="para0"/>
    <w:next w:val="para0"/>
    <w:pPr>
      <w:spacing w:before="240" w:after="60"/>
      <w:jc w:val="left"/>
      <w:suppressAutoHyphens/>
      <w:hyphenationLines w:val="0"/>
      <w:outlineLvl w:val="8"/>
    </w:pPr>
    <w:rPr>
      <w:rFonts w:ascii="Arial" w:hAnsi="Arial" w:cs="Arial"/>
      <w:color w:val="auto"/>
      <w:sz w:val="22"/>
      <w:szCs w:val="22"/>
    </w:rPr>
  </w:style>
  <w:style w:type="paragraph" w:styleId="para10">
    <w:name w:val="toc 2"/>
    <w:qFormat/>
    <w:basedOn w:val="para0"/>
    <w:next w:val="para0"/>
    <w:pPr>
      <w:ind w:left="200"/>
      <w:spacing/>
      <w:jc w:val="left"/>
    </w:pPr>
  </w:style>
  <w:style w:type="paragraph" w:styleId="para11">
    <w:name w:val="toc 4"/>
    <w:qFormat/>
    <w:basedOn w:val="para0"/>
    <w:next w:val="para0"/>
    <w:pPr>
      <w:ind w:left="600"/>
      <w:spacing/>
      <w:jc w:val="left"/>
    </w:pPr>
  </w:style>
  <w:style w:type="paragraph" w:styleId="para12">
    <w:name w:val="toc 6"/>
    <w:qFormat/>
    <w:basedOn w:val="para0"/>
    <w:next w:val="para0"/>
    <w:pPr>
      <w:ind w:left="1000"/>
      <w:spacing/>
      <w:jc w:val="left"/>
    </w:pPr>
  </w:style>
  <w:style w:type="paragraph" w:styleId="para13">
    <w:name w:val="toc 7"/>
    <w:qFormat/>
    <w:basedOn w:val="para0"/>
    <w:next w:val="para0"/>
    <w:pPr>
      <w:ind w:left="1200"/>
      <w:spacing/>
      <w:jc w:val="left"/>
    </w:pPr>
  </w:style>
  <w:style w:type="paragraph" w:styleId="para14">
    <w:name w:val="toc 3"/>
    <w:qFormat/>
    <w:basedOn w:val="para0"/>
    <w:next w:val="para0"/>
    <w:pPr>
      <w:ind w:left="400"/>
      <w:spacing/>
      <w:jc w:val="left"/>
    </w:pPr>
  </w:style>
  <w:style w:type="paragraph" w:styleId="para15" w:customStyle="1">
    <w:name w:val="Гиперссылка1"/>
    <w:qFormat/>
    <w:pPr>
      <w:spacing/>
      <w:jc w:val="left"/>
    </w:pPr>
    <w:rPr>
      <w:rFonts w:ascii="XO Thames" w:hAnsi="XO Thames"/>
      <w:color w:val="0000ff"/>
      <w:sz w:val="24"/>
      <w:u w:color="auto" w:val="single"/>
      <w:lang w:val="ru-ru" w:bidi="ar-sa"/>
    </w:rPr>
  </w:style>
  <w:style w:type="paragraph" w:styleId="para16" w:customStyle="1">
    <w:name w:val="Footnote"/>
    <w:qFormat/>
    <w:pPr>
      <w:ind w:firstLine="851"/>
    </w:pPr>
    <w:rPr>
      <w:rFonts w:ascii="XO Thames" w:hAnsi="XO Thames"/>
      <w:color w:val="000000"/>
      <w:sz w:val="22"/>
      <w:lang w:val="ru-ru" w:bidi="ar-sa"/>
    </w:rPr>
  </w:style>
  <w:style w:type="paragraph" w:styleId="para17">
    <w:name w:val="toc 1"/>
    <w:qFormat/>
    <w:basedOn w:val="para0"/>
    <w:next w:val="para0"/>
    <w:pPr>
      <w:spacing/>
      <w:jc w:val="left"/>
    </w:pPr>
    <w:rPr>
      <w:b/>
    </w:rPr>
  </w:style>
  <w:style w:type="paragraph" w:styleId="para18" w:customStyle="1">
    <w:name w:val="Header and Footer"/>
    <w:qFormat/>
    <w:rPr>
      <w:rFonts w:ascii="XO Thames" w:hAnsi="XO Thames"/>
      <w:color w:val="000000"/>
      <w:sz w:val="24"/>
      <w:lang w:val="ru-ru" w:bidi="ar-sa"/>
    </w:rPr>
  </w:style>
  <w:style w:type="paragraph" w:styleId="para19">
    <w:name w:val="toc 9"/>
    <w:qFormat/>
    <w:basedOn w:val="para0"/>
    <w:next w:val="para0"/>
    <w:pPr>
      <w:ind w:left="1600"/>
      <w:spacing/>
      <w:jc w:val="left"/>
    </w:pPr>
  </w:style>
  <w:style w:type="paragraph" w:styleId="para20">
    <w:name w:val="toc 8"/>
    <w:qFormat/>
    <w:basedOn w:val="para0"/>
    <w:next w:val="para0"/>
    <w:pPr>
      <w:ind w:left="1400"/>
      <w:spacing/>
      <w:jc w:val="left"/>
    </w:pPr>
  </w:style>
  <w:style w:type="paragraph" w:styleId="para21">
    <w:name w:val="toc 5"/>
    <w:qFormat/>
    <w:basedOn w:val="para0"/>
    <w:next w:val="para0"/>
    <w:pPr>
      <w:ind w:left="800"/>
      <w:spacing/>
      <w:jc w:val="left"/>
    </w:pPr>
  </w:style>
  <w:style w:type="paragraph" w:styleId="para22">
    <w:name w:val="Subtitle"/>
    <w:qFormat/>
    <w:basedOn w:val="para0"/>
    <w:next w:val="para0"/>
    <w:rPr>
      <w:i/>
      <w:sz w:val="24"/>
    </w:rPr>
  </w:style>
  <w:style w:type="paragraph" w:styleId="para23" w:customStyle="1">
    <w:name w:val="Название"/>
    <w:qFormat/>
    <w:basedOn w:val="para0"/>
    <w:next w:val="para22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24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5">
    <w:name w:val="Head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6">
    <w:name w:val="Footer"/>
    <w:qFormat/>
    <w:basedOn w:val="para0"/>
    <w:pPr>
      <w:spacing/>
      <w:jc w:val="left"/>
      <w:suppressAutoHyphens/>
      <w:hyphenationLines w:val="0"/>
      <w:tabs defTabSz="720">
        <w:tab w:val="center" w:pos="4536" w:leader="none"/>
        <w:tab w:val="right" w:pos="9072" w:leader="none"/>
      </w:tabs>
    </w:pPr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paragraph" w:styleId="para27" w:customStyle="1">
    <w:name w:val="Обычный (веб)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28">
    <w:name w:val="Body Text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29">
    <w:name w:val="List"/>
    <w:qFormat/>
    <w:basedOn w:val="para28"/>
    <w:rPr>
      <w:rFonts w:cs="Mangal"/>
    </w:rPr>
  </w:style>
  <w:style w:type="paragraph" w:styleId="para30" w:customStyle="1">
    <w:name w:val="Название1"/>
    <w:qFormat/>
    <w:basedOn w:val="para0"/>
    <w:pPr>
      <w:spacing w:before="120" w:after="120"/>
      <w:jc w:val="left"/>
      <w:suppressAutoHyphens/>
      <w:hyphenationLines w:val="0"/>
      <w:suppressLineNumbers/>
    </w:pPr>
    <w:rPr>
      <w:rFonts w:ascii="Times New Roman" w:hAnsi="Times New Roman" w:cs="Mangal"/>
      <w:i/>
      <w:iCs/>
      <w:color w:val="auto"/>
      <w:sz w:val="24"/>
      <w:szCs w:val="24"/>
    </w:rPr>
  </w:style>
  <w:style w:type="paragraph" w:styleId="para31" w:customStyle="1">
    <w:name w:val="Указатель1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 w:cs="Mangal"/>
      <w:color w:val="auto"/>
      <w:sz w:val="20"/>
    </w:rPr>
  </w:style>
  <w:style w:type="paragraph" w:styleId="para32" w:customStyle="1">
    <w:name w:val="Основной текст с отступом 32"/>
    <w:qFormat/>
    <w:basedOn w:val="para0"/>
    <w:pPr>
      <w:ind w:left="540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3" w:customStyle="1">
    <w:name w:val="Основной текст 32"/>
    <w:qFormat/>
    <w:basedOn w:val="para0"/>
    <w:pPr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4">
    <w:name w:val="Body Text Indent"/>
    <w:qFormat/>
    <w:basedOn w:val="para0"/>
    <w:pPr>
      <w:ind w:firstLine="567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35" w:customStyle="1">
    <w:name w:val="Основной текст с отступом 22"/>
    <w:qFormat/>
    <w:basedOn w:val="para0"/>
    <w:pPr>
      <w:ind w:firstLine="426"/>
      <w:suppressAutoHyphens/>
      <w:hyphenationLines w:val="0"/>
      <w:widowControl w:val="0"/>
      <w:tabs defTabSz="720">
        <w:tab w:val="left" w:pos="0" w:leader="none"/>
      </w:tabs>
    </w:pPr>
    <w:rPr>
      <w:rFonts w:ascii="Times New Roman" w:hAnsi="Times New Roman"/>
      <w:color w:val="auto"/>
      <w:sz w:val="24"/>
    </w:rPr>
  </w:style>
  <w:style w:type="paragraph" w:styleId="para36" w:customStyle="1">
    <w:name w:val="FR1"/>
    <w:qFormat/>
    <w:pPr>
      <w:ind w:left="120"/>
      <w:spacing/>
      <w:jc w:val="left"/>
      <w:suppressAutoHyphens/>
      <w:hyphenationLines w:val="0"/>
      <w:widowControl w:val="0"/>
    </w:pPr>
    <w:rPr>
      <w:rFonts w:ascii="Arial" w:hAnsi="Arial" w:cs="Arial"/>
      <w:sz w:val="12"/>
      <w:szCs w:val="12"/>
      <w:lang w:val="ru-ru" w:bidi="ar-sa"/>
    </w:rPr>
  </w:style>
  <w:style w:type="paragraph" w:styleId="para37" w:customStyle="1">
    <w:name w:val="Основной текст 22"/>
    <w:qFormat/>
    <w:basedOn w:val="para0"/>
    <w:pPr>
      <w:suppressAutoHyphens/>
      <w:hyphenationLines w:val="0"/>
    </w:pPr>
    <w:rPr>
      <w:rFonts w:ascii="Times New Roman" w:hAnsi="Times New Roman"/>
      <w:iCs/>
      <w:color w:val="auto"/>
      <w:sz w:val="24"/>
    </w:rPr>
  </w:style>
  <w:style w:type="paragraph" w:styleId="para38" w:customStyle="1">
    <w:name w:val="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39" w:customStyle="1">
    <w:name w:val="Текст1"/>
    <w:qFormat/>
    <w:basedOn w:val="para0"/>
    <w:pPr>
      <w:spacing/>
      <w:jc w:val="left"/>
      <w:suppressAutoHyphens/>
      <w:hyphenationLines w:val="0"/>
    </w:pPr>
    <w:rPr>
      <w:rFonts w:ascii="Courier New" w:hAnsi="Courier New" w:cs="Courier New"/>
      <w:color w:val="auto"/>
      <w:sz w:val="20"/>
    </w:rPr>
  </w:style>
  <w:style w:type="paragraph" w:styleId="para40" w:customStyle="1">
    <w:name w:val="ConsPlu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1" w:customStyle="1">
    <w:name w:val="ConsPlu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lang w:val="ru-ru" w:bidi="ar-sa"/>
    </w:rPr>
  </w:style>
  <w:style w:type="paragraph" w:styleId="para42" w:customStyle="1">
    <w:name w:val="ConsPlusTitle"/>
    <w:qFormat/>
    <w:pPr>
      <w:spacing/>
      <w:jc w:val="left"/>
      <w:suppressAutoHyphens/>
      <w:hyphenationLines w:val="0"/>
      <w:widowControl w:val="0"/>
    </w:pPr>
    <w:rPr>
      <w:rFonts w:ascii="Arial" w:hAnsi="Arial" w:cs="Arial"/>
      <w:b/>
      <w:bCs/>
      <w:lang w:val="ru-ru" w:bidi="ar-sa"/>
    </w:rPr>
  </w:style>
  <w:style w:type="paragraph" w:styleId="para43" w:customStyle="1">
    <w:name w:val="марк список 1"/>
    <w:qFormat/>
    <w:basedOn w:val="para0"/>
    <w:pPr>
      <w:spacing w:before="120" w:after="120"/>
      <w:suppressAutoHyphens/>
      <w:hyphenationLines w:val="0"/>
      <w:tabs defTabSz="720">
        <w:tab w:val="left" w:pos="360" w:leader="none"/>
      </w:tabs>
    </w:pPr>
    <w:rPr>
      <w:rFonts w:ascii="Times New Roman" w:hAnsi="Times New Roman"/>
      <w:color w:val="auto"/>
      <w:sz w:val="24"/>
    </w:rPr>
  </w:style>
  <w:style w:type="paragraph" w:styleId="para44">
    <w:name w:val="List Paragraph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cs="Calibri"/>
      <w:color w:val="auto"/>
      <w:sz w:val="22"/>
      <w:szCs w:val="22"/>
    </w:rPr>
  </w:style>
  <w:style w:type="paragraph" w:styleId="para45">
    <w:name w:val="No Spacing"/>
    <w:qFormat/>
    <w:pPr>
      <w:spacing/>
      <w:jc w:val="left"/>
      <w:suppressAutoHyphens/>
      <w:hyphenationLines w:val="0"/>
    </w:pPr>
    <w:rPr>
      <w:rFonts w:ascii="Calibri" w:hAnsi="Calibri" w:cs="Calibri"/>
      <w:sz w:val="22"/>
      <w:szCs w:val="22"/>
      <w:lang w:val="ru-ru" w:bidi="ar-sa"/>
    </w:rPr>
  </w:style>
  <w:style w:type="paragraph" w:styleId="para46">
    <w:name w:val="HTML Preformatted"/>
    <w:qFormat/>
    <w:basedOn w:val="para0"/>
    <w:pPr>
      <w:spacing/>
      <w:jc w:val="left"/>
      <w:suppressAutoHyphens/>
      <w:hyphenationLines w:val="0"/>
      <w:tabs defTabSz="720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  <w:sz w:val="20"/>
    </w:rPr>
  </w:style>
  <w:style w:type="paragraph" w:styleId="para47">
    <w:name w:val="Foot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48" w:customStyle="1">
    <w:name w:val="ConsNormal"/>
    <w:qFormat/>
    <w:pPr>
      <w:ind w:firstLine="72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49" w:customStyle="1">
    <w:name w:val="Основной текст 31"/>
    <w:qFormat/>
    <w:basedOn w:val="para0"/>
    <w:pPr>
      <w:suppressAutoHyphens/>
      <w:hyphenationLines w:val="0"/>
    </w:pPr>
    <w:rPr>
      <w:rFonts w:ascii="Times New Roman" w:hAnsi="Times New Roman"/>
      <w:color w:val="auto"/>
      <w:szCs w:val="24"/>
    </w:rPr>
  </w:style>
  <w:style w:type="paragraph" w:styleId="para50" w:customStyle="1">
    <w:name w:val="1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1" w:customStyle="1">
    <w:name w:val="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2" w:customStyle="1">
    <w:name w:val="МИНИСТРУ ЗДРАВООХРАНЕНИЯ РОСТОВС"/>
    <w:qFormat/>
    <w:pPr>
      <w:spacing/>
      <w:jc w:val="left"/>
      <w:suppressAutoHyphens/>
      <w:hyphenationLines w:val="0"/>
    </w:pPr>
    <w:rPr>
      <w:lang w:val="ru-ru" w:bidi="ar-sa"/>
    </w:rPr>
  </w:style>
  <w:style w:type="paragraph" w:styleId="para53" w:customStyle="1">
    <w:name w:val="1 Знак Знак Знак2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4" w:customStyle="1">
    <w:name w:val="Обычный (Web)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55" w:customStyle="1">
    <w:name w:val="1 Знак Знак 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56" w:customStyle="1">
    <w:name w:val="Нормальный (таблица)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57" w:customStyle="1">
    <w:name w:val="ConsTitle"/>
    <w:qFormat/>
    <w:pPr>
      <w:ind w:right="19772"/>
      <w:spacing/>
      <w:jc w:val="left"/>
      <w:suppressAutoHyphens/>
      <w:hyphenationLines w:val="0"/>
      <w:widowControl w:val="0"/>
    </w:pPr>
    <w:rPr>
      <w:rFonts w:ascii="Arial" w:hAnsi="Arial" w:cs="Arial"/>
      <w:b/>
      <w:bCs/>
      <w:sz w:val="18"/>
      <w:szCs w:val="18"/>
      <w:lang w:val="ru-ru" w:bidi="ar-sa"/>
    </w:rPr>
  </w:style>
  <w:style w:type="paragraph" w:styleId="para58" w:customStyle="1">
    <w:name w:val="Postan"/>
    <w:qFormat/>
    <w:basedOn w:val="para0"/>
    <w:pPr>
      <w:spacing/>
      <w:jc w:val="center"/>
      <w:suppressAutoHyphens/>
      <w:hyphenationLines w:val="0"/>
    </w:pPr>
    <w:rPr>
      <w:rFonts w:ascii="Times New Roman" w:hAnsi="Times New Roman"/>
      <w:color w:val="auto"/>
    </w:rPr>
  </w:style>
  <w:style w:type="paragraph" w:styleId="para59" w:customStyle="1">
    <w:name w:val="Маркированный список 21"/>
    <w:qFormat/>
    <w:basedOn w:val="para0"/>
    <w:pPr>
      <w:ind w:left="283" w:hanging="283"/>
      <w:suppressAutoHyphens/>
      <w:hyphenationLines w:val="0"/>
    </w:pPr>
    <w:rPr>
      <w:rFonts w:ascii="Times New Roman" w:hAnsi="Times New Roman"/>
      <w:szCs w:val="28"/>
    </w:rPr>
  </w:style>
  <w:style w:type="paragraph" w:styleId="para60" w:customStyle="1">
    <w:name w:val="postan"/>
    <w:qFormat/>
    <w:basedOn w:val="para0"/>
    <w:pPr>
      <w:spacing w:before="94" w:after="94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61" w:customStyle="1">
    <w:name w:val="Название объекта1"/>
    <w:qFormat/>
    <w:basedOn w:val="para0"/>
    <w:next w:val="para0"/>
    <w:pPr>
      <w:spacing/>
      <w:jc w:val="center"/>
      <w:suppressAutoHyphens/>
      <w:hyphenationLines w:val="0"/>
    </w:pPr>
    <w:rPr>
      <w:rFonts w:ascii="Times New Roman" w:hAnsi="Times New Roman"/>
      <w:b/>
      <w:color w:val="auto"/>
      <w:sz w:val="20"/>
    </w:rPr>
  </w:style>
  <w:style w:type="paragraph" w:styleId="para62" w:customStyle="1">
    <w:name w:val="1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3" w:customStyle="1">
    <w:name w:val="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4" w:customStyle="1">
    <w:name w:val="ConsNonformat"/>
    <w:qFormat/>
    <w:pPr>
      <w:spacing/>
      <w:jc w:val="left"/>
      <w:suppressAutoHyphens/>
      <w:hyphenationLines w:val="0"/>
      <w:widowControl w:val="0"/>
    </w:pPr>
    <w:rPr>
      <w:rFonts w:ascii="Courier New" w:hAnsi="Courier New" w:cs="Courier New"/>
      <w:sz w:val="28"/>
      <w:szCs w:val="28"/>
      <w:lang w:val="ru-ru" w:bidi="ar-sa"/>
    </w:rPr>
  </w:style>
  <w:style w:type="paragraph" w:styleId="para65" w:customStyle="1">
    <w:name w:val="Содержимое таблицы"/>
    <w:qFormat/>
    <w:basedOn w:val="para0"/>
    <w:pPr>
      <w:spacing/>
      <w:jc w:val="left"/>
      <w:suppressAutoHyphens/>
      <w:hyphenationLines w:val="0"/>
      <w:suppressLineNumbers/>
    </w:pPr>
    <w:rPr>
      <w:rFonts w:ascii="Times New Roman" w:hAnsi="Times New Roman"/>
      <w:color w:val="auto"/>
      <w:sz w:val="20"/>
    </w:rPr>
  </w:style>
  <w:style w:type="paragraph" w:styleId="para66" w:customStyle="1">
    <w:name w:val="1 Знак Знак Знак1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67" w:customStyle="1">
    <w:name w:val="ConsPlusCell"/>
    <w:qFormat/>
    <w:pPr>
      <w:spacing/>
      <w:jc w:val="left"/>
      <w:suppressAutoHyphens/>
      <w:hyphenationLines w:val="0"/>
      <w:widowControl w:val="0"/>
    </w:pPr>
    <w:rPr>
      <w:rFonts w:ascii="Calibri" w:hAnsi="Calibri" w:cs="Calibri"/>
      <w:sz w:val="22"/>
      <w:szCs w:val="22"/>
      <w:lang w:val="ru-ru" w:bidi="ar-sa"/>
    </w:rPr>
  </w:style>
  <w:style w:type="paragraph" w:styleId="para68" w:customStyle="1">
    <w:name w:val="Основной текст 21"/>
    <w:qFormat/>
    <w:basedOn w:val="para0"/>
    <w:pPr>
      <w:spacing w:line="360" w:lineRule="auto"/>
      <w:jc w:val="left"/>
      <w:suppressAutoHyphens/>
      <w:hyphenationLines w:val="0"/>
    </w:pPr>
    <w:rPr>
      <w:rFonts w:ascii="Times New Roman" w:hAnsi="Times New Roman"/>
      <w:color w:val="auto"/>
    </w:rPr>
  </w:style>
  <w:style w:type="paragraph" w:styleId="para69" w:customStyle="1">
    <w:name w:val="Стиль"/>
    <w:qFormat/>
    <w:pPr>
      <w:spacing/>
      <w:jc w:val="left"/>
      <w:suppressAutoHyphens/>
      <w:hyphenationLines w:val="0"/>
      <w:widowControl w:val="0"/>
    </w:pPr>
    <w:rPr>
      <w:sz w:val="24"/>
      <w:szCs w:val="24"/>
      <w:lang w:val="ru-ru" w:bidi="ar-sa"/>
    </w:rPr>
  </w:style>
  <w:style w:type="paragraph" w:styleId="para70" w:customStyle="1">
    <w:name w:val="Знак Знак Знак Знак Знак Знак"/>
    <w:qFormat/>
    <w:basedOn w:val="para0"/>
    <w:pPr>
      <w:ind w:firstLine="709"/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71" w:customStyle="1">
    <w:name w:val="Абзац списка1"/>
    <w:qFormat/>
    <w:basedOn w:val="para0"/>
    <w:pPr>
      <w:ind w:left="720"/>
      <w:spacing w:after="200" w:line="276" w:lineRule="auto"/>
      <w:jc w:val="left"/>
      <w:suppressAutoHyphens/>
      <w:hyphenationLines w:val="0"/>
    </w:pPr>
    <w:rPr>
      <w:rFonts w:ascii="Calibri" w:hAnsi="Calibri" w:eastAsia="Calibri" w:cs="Calibri"/>
      <w:color w:val="auto"/>
      <w:sz w:val="22"/>
      <w:szCs w:val="22"/>
    </w:rPr>
  </w:style>
  <w:style w:type="paragraph" w:styleId="para72" w:customStyle="1">
    <w:name w:val="WW-Базовый"/>
    <w:qFormat/>
    <w:pPr>
      <w:spacing w:after="200" w:line="276" w:lineRule="auto"/>
      <w:jc w:val="left"/>
      <w:suppressAutoHyphens/>
      <w:hyphenationLines w:val="0"/>
    </w:pPr>
    <w:rPr>
      <w:rFonts w:ascii="Calibri" w:hAnsi="Calibri" w:eastAsia="SimSun" w:cs="Calibri"/>
      <w:sz w:val="22"/>
      <w:szCs w:val="22"/>
      <w:lang w:val="ru-ru" w:bidi="ar-sa"/>
    </w:rPr>
  </w:style>
  <w:style w:type="paragraph" w:styleId="para73" w:customStyle="1">
    <w:name w:val="Прижатый влево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74" w:customStyle="1">
    <w:name w:val="s_1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75" w:customStyle="1">
    <w:name w:val="Default"/>
    <w:qFormat/>
    <w:pPr>
      <w:spacing/>
      <w:jc w:val="left"/>
      <w:suppressAutoHyphens/>
      <w:hyphenationLines w:val="0"/>
    </w:pPr>
    <w:rPr>
      <w:color w:val="000000"/>
      <w:sz w:val="24"/>
      <w:szCs w:val="24"/>
      <w:lang w:val="ru-ru" w:bidi="ar-sa"/>
    </w:rPr>
  </w:style>
  <w:style w:type="paragraph" w:styleId="para76" w:customStyle="1">
    <w:name w:val="Внимание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77" w:customStyle="1">
    <w:name w:val="Внимание: криминал!!"/>
    <w:qFormat/>
    <w:basedOn w:val="para76"/>
    <w:next w:val="para0"/>
  </w:style>
  <w:style w:type="paragraph" w:styleId="para78" w:customStyle="1">
    <w:name w:val="Внимание: недобросовестность!"/>
    <w:qFormat/>
    <w:basedOn w:val="para76"/>
    <w:next w:val="para0"/>
  </w:style>
  <w:style w:type="paragraph" w:styleId="para79" w:customStyle="1">
    <w:name w:val="Основное меню (преемственное)"/>
    <w:qFormat/>
    <w:basedOn w:val="para0"/>
    <w:next w:val="para0"/>
    <w:pPr>
      <w:suppressAutoHyphens/>
      <w:hyphenationLines w:val="0"/>
      <w:widowControl w:val="0"/>
    </w:pPr>
    <w:rPr>
      <w:rFonts w:ascii="Verdana" w:hAnsi="Verdana" w:cs="Verdana"/>
      <w:color w:val="auto"/>
      <w:sz w:val="24"/>
      <w:szCs w:val="24"/>
    </w:rPr>
  </w:style>
  <w:style w:type="paragraph" w:styleId="para80" w:customStyle="1">
    <w:name w:val="Заголовок группы контролов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b/>
      <w:bCs/>
      <w:sz w:val="24"/>
      <w:szCs w:val="24"/>
    </w:rPr>
  </w:style>
  <w:style w:type="paragraph" w:styleId="para81" w:customStyle="1">
    <w:name w:val="Заголовок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  <w:shd w:val="clear" w:fill="ffffff"/>
    </w:rPr>
  </w:style>
  <w:style w:type="paragraph" w:styleId="para82" w:customStyle="1">
    <w:name w:val="Заголовок приложения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3" w:customStyle="1">
    <w:name w:val="Заголовок распахивающейся части диалога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i/>
      <w:iCs/>
      <w:color w:val="000080"/>
      <w:sz w:val="24"/>
      <w:szCs w:val="24"/>
    </w:rPr>
  </w:style>
  <w:style w:type="paragraph" w:styleId="para84" w:customStyle="1">
    <w:name w:val="Заголовок статьи"/>
    <w:qFormat/>
    <w:basedOn w:val="para0"/>
    <w:next w:val="para0"/>
    <w:pPr>
      <w:ind w:left="1612" w:hanging="892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85" w:customStyle="1">
    <w:name w:val="Заголовок ЭР (левое окно)"/>
    <w:qFormat/>
    <w:basedOn w:val="para0"/>
    <w:next w:val="para0"/>
    <w:pPr>
      <w:spacing w:before="300" w:after="250"/>
      <w:jc w:val="center"/>
      <w:suppressAutoHyphens/>
      <w:hyphenationLines w:val="0"/>
      <w:widowControl w:val="0"/>
    </w:pPr>
    <w:rPr>
      <w:rFonts w:ascii="Arial" w:hAnsi="Arial" w:cs="Arial"/>
      <w:b/>
      <w:bCs/>
      <w:color w:val="26282f"/>
      <w:szCs w:val="28"/>
    </w:rPr>
  </w:style>
  <w:style w:type="paragraph" w:styleId="para86" w:customStyle="1">
    <w:name w:val="Заголовок ЭР (правое окно)"/>
    <w:qFormat/>
    <w:basedOn w:val="para85"/>
    <w:next w:val="par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styleId="para87" w:customStyle="1">
    <w:name w:val="Интерактивный заголовок"/>
    <w:qFormat/>
    <w:basedOn w:val="para23"/>
    <w:next w:val="para0"/>
    <w:pPr>
      <w:spacing/>
      <w:jc w:val="both"/>
      <w:widowControl w:val="0"/>
    </w:pPr>
    <w:rPr>
      <w:rFonts w:ascii="Arial" w:hAnsi="Arial" w:cs="Arial"/>
      <w:sz w:val="24"/>
      <w:szCs w:val="24"/>
      <w:u w:color="auto" w:val="single"/>
    </w:rPr>
  </w:style>
  <w:style w:type="paragraph" w:styleId="para88" w:customStyle="1">
    <w:name w:val="Текст информации об изменениях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353842"/>
      <w:sz w:val="20"/>
    </w:rPr>
  </w:style>
  <w:style w:type="paragraph" w:styleId="para89" w:customStyle="1">
    <w:name w:val="Информация об изменениях"/>
    <w:qFormat/>
    <w:basedOn w:val="para88"/>
    <w:next w:val="para0"/>
    <w:pPr>
      <w:ind w:left="360" w:right="360"/>
      <w:spacing w:before="180"/>
    </w:pPr>
    <w:rPr>
      <w:color w:val="auto"/>
      <w:sz w:val="24"/>
      <w:szCs w:val="24"/>
      <w:shd w:val="clear" w:fill="eaefed"/>
    </w:rPr>
  </w:style>
  <w:style w:type="paragraph" w:styleId="para90" w:customStyle="1">
    <w:name w:val="Текст (справка)"/>
    <w:qFormat/>
    <w:basedOn w:val="para0"/>
    <w:next w:val="para0"/>
    <w:pPr>
      <w:ind w:left="170" w:right="170"/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1" w:customStyle="1">
    <w:name w:val="Комментарий"/>
    <w:qFormat/>
    <w:basedOn w:val="para90"/>
    <w:next w:val="para0"/>
    <w:pPr>
      <w:ind w:left="0" w:right="0"/>
      <w:spacing w:before="75"/>
      <w:jc w:val="both"/>
    </w:pPr>
    <w:rPr>
      <w:color w:val="353842"/>
      <w:shd w:val="clear" w:fill="f0f0f0"/>
    </w:rPr>
  </w:style>
  <w:style w:type="paragraph" w:styleId="para92" w:customStyle="1">
    <w:name w:val="Информация об изменениях документа"/>
    <w:qFormat/>
    <w:basedOn w:val="para91"/>
    <w:next w:val="para0"/>
  </w:style>
  <w:style w:type="paragraph" w:styleId="para93" w:customStyle="1">
    <w:name w:val="Текст (лев. подпись)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4" w:customStyle="1">
    <w:name w:val="Колонтитул (левый)"/>
    <w:qFormat/>
    <w:basedOn w:val="para93"/>
    <w:next w:val="para0"/>
    <w:pPr>
      <w:spacing/>
      <w:jc w:val="both"/>
    </w:pPr>
    <w:rPr>
      <w:sz w:val="16"/>
      <w:szCs w:val="16"/>
    </w:rPr>
  </w:style>
  <w:style w:type="paragraph" w:styleId="para95" w:customStyle="1">
    <w:name w:val="Текст (прав. подпись)"/>
    <w:qFormat/>
    <w:basedOn w:val="para0"/>
    <w:next w:val="para0"/>
    <w:pPr>
      <w:spacing/>
      <w:jc w:val="right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96" w:customStyle="1">
    <w:name w:val="Колонтитул (правый)"/>
    <w:qFormat/>
    <w:basedOn w:val="para95"/>
    <w:next w:val="para0"/>
    <w:pPr>
      <w:spacing/>
      <w:jc w:val="both"/>
    </w:pPr>
    <w:rPr>
      <w:sz w:val="16"/>
      <w:szCs w:val="16"/>
    </w:rPr>
  </w:style>
  <w:style w:type="paragraph" w:styleId="para97" w:customStyle="1">
    <w:name w:val="Комментарий пользователя"/>
    <w:qFormat/>
    <w:basedOn w:val="para91"/>
    <w:next w:val="para0"/>
  </w:style>
  <w:style w:type="paragraph" w:styleId="para98" w:customStyle="1">
    <w:name w:val="Куда обратиться?"/>
    <w:qFormat/>
    <w:basedOn w:val="para76"/>
    <w:next w:val="para0"/>
  </w:style>
  <w:style w:type="paragraph" w:styleId="para99" w:customStyle="1">
    <w:name w:val="Моноширинный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0" w:customStyle="1">
    <w:name w:val="Необходимые документы"/>
    <w:qFormat/>
    <w:basedOn w:val="para76"/>
    <w:next w:val="para0"/>
  </w:style>
  <w:style w:type="paragraph" w:styleId="para101" w:customStyle="1">
    <w:name w:val="Объект"/>
    <w:qFormat/>
    <w:basedOn w:val="para0"/>
    <w:next w:val="para0"/>
    <w:pPr>
      <w:suppressAutoHyphens/>
      <w:hyphenationLines w:val="0"/>
      <w:widowControl w:val="0"/>
    </w:pPr>
    <w:rPr>
      <w:rFonts w:ascii="Times New Roman" w:hAnsi="Times New Roman"/>
      <w:color w:val="auto"/>
      <w:sz w:val="26"/>
      <w:szCs w:val="26"/>
    </w:rPr>
  </w:style>
  <w:style w:type="paragraph" w:styleId="para102" w:customStyle="1">
    <w:name w:val="Таблицы (моноширинный)"/>
    <w:qFormat/>
    <w:basedOn w:val="para0"/>
    <w:next w:val="para0"/>
    <w:pPr>
      <w:suppressAutoHyphens/>
      <w:hyphenationLines w:val="0"/>
      <w:widowControl w:val="0"/>
    </w:pPr>
    <w:rPr>
      <w:rFonts w:ascii="Courier New" w:hAnsi="Courier New" w:cs="Courier New"/>
      <w:color w:val="auto"/>
      <w:sz w:val="22"/>
      <w:szCs w:val="22"/>
    </w:rPr>
  </w:style>
  <w:style w:type="paragraph" w:styleId="para103" w:customStyle="1">
    <w:name w:val="Оглавление"/>
    <w:qFormat/>
    <w:basedOn w:val="para102"/>
    <w:next w:val="para0"/>
    <w:pPr>
      <w:ind w:left="140"/>
    </w:pPr>
    <w:rPr>
      <w:rFonts w:ascii="Arial" w:hAnsi="Arial" w:cs="Arial"/>
      <w:sz w:val="24"/>
      <w:szCs w:val="24"/>
    </w:rPr>
  </w:style>
  <w:style w:type="paragraph" w:styleId="para104" w:customStyle="1">
    <w:name w:val="Переменная часть"/>
    <w:qFormat/>
    <w:basedOn w:val="para79"/>
    <w:next w:val="para0"/>
    <w:rPr>
      <w:rFonts w:ascii="Arial" w:hAnsi="Arial" w:cs="Arial"/>
      <w:sz w:val="20"/>
      <w:szCs w:val="20"/>
    </w:rPr>
  </w:style>
  <w:style w:type="paragraph" w:styleId="para105" w:customStyle="1">
    <w:name w:val="Подвал для информации об изменениях"/>
    <w:qFormat/>
    <w:basedOn w:val="para1"/>
    <w:next w:val="para0"/>
    <w:pPr>
      <w:spacing w:before="0" w:after="0"/>
      <w:suppressAutoHyphens/>
      <w:hyphenationLines w:val="0"/>
      <w:widowControl w:val="0"/>
    </w:pPr>
    <w:rPr>
      <w:rFonts w:ascii="Arial" w:hAnsi="Arial" w:cs="Arial"/>
      <w:b w:val="0"/>
      <w:color w:val="auto"/>
      <w:kern w:val="1"/>
      <w:sz w:val="20"/>
    </w:rPr>
  </w:style>
  <w:style w:type="paragraph" w:styleId="para106" w:customStyle="1">
    <w:name w:val="Подзаголовок для информации об изменениях"/>
    <w:qFormat/>
    <w:basedOn w:val="para88"/>
    <w:next w:val="para0"/>
    <w:rPr>
      <w:b/>
      <w:bCs/>
      <w:sz w:val="24"/>
      <w:szCs w:val="24"/>
    </w:rPr>
  </w:style>
  <w:style w:type="paragraph" w:styleId="para107" w:customStyle="1">
    <w:name w:val="Подчёркнуный текст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08" w:customStyle="1">
    <w:name w:val="Постоянная часть"/>
    <w:qFormat/>
    <w:basedOn w:val="para79"/>
    <w:next w:val="para0"/>
    <w:rPr>
      <w:rFonts w:ascii="Arial" w:hAnsi="Arial" w:cs="Arial"/>
      <w:sz w:val="22"/>
      <w:szCs w:val="22"/>
    </w:rPr>
  </w:style>
  <w:style w:type="paragraph" w:styleId="para109" w:customStyle="1">
    <w:name w:val="Пример."/>
    <w:qFormat/>
    <w:basedOn w:val="para76"/>
    <w:next w:val="para0"/>
  </w:style>
  <w:style w:type="paragraph" w:styleId="para110" w:customStyle="1">
    <w:name w:val="Примечание."/>
    <w:qFormat/>
    <w:basedOn w:val="para76"/>
    <w:next w:val="para0"/>
  </w:style>
  <w:style w:type="paragraph" w:styleId="para111" w:customStyle="1">
    <w:name w:val="Словарная статья"/>
    <w:qFormat/>
    <w:basedOn w:val="para0"/>
    <w:next w:val="para0"/>
    <w:pPr>
      <w:ind w:right="118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2" w:customStyle="1">
    <w:name w:val="Ссылка на официальную публикацию"/>
    <w:qFormat/>
    <w:basedOn w:val="para0"/>
    <w:next w:val="para0"/>
    <w:pPr>
      <w:suppressAutoHyphens/>
      <w:hyphenationLines w:val="0"/>
      <w:widowControl w:val="0"/>
    </w:pPr>
    <w:rPr>
      <w:rFonts w:ascii="Arial" w:hAnsi="Arial" w:cs="Arial"/>
      <w:color w:val="auto"/>
      <w:sz w:val="24"/>
      <w:szCs w:val="24"/>
    </w:rPr>
  </w:style>
  <w:style w:type="paragraph" w:styleId="para113" w:customStyle="1">
    <w:name w:val="Текст в таблице"/>
    <w:qFormat/>
    <w:basedOn w:val="para56"/>
    <w:next w:val="para0"/>
    <w:pPr>
      <w:ind w:firstLine="500"/>
    </w:pPr>
  </w:style>
  <w:style w:type="paragraph" w:styleId="para114" w:customStyle="1">
    <w:name w:val="Текст ЭР (см. также)"/>
    <w:qFormat/>
    <w:basedOn w:val="para0"/>
    <w:next w:val="para0"/>
    <w:pPr>
      <w:spacing w:before="200"/>
      <w:jc w:val="left"/>
      <w:suppressAutoHyphens/>
      <w:hyphenationLines w:val="0"/>
      <w:widowControl w:val="0"/>
    </w:pPr>
    <w:rPr>
      <w:rFonts w:ascii="Arial" w:hAnsi="Arial" w:cs="Arial"/>
      <w:color w:val="auto"/>
      <w:sz w:val="22"/>
      <w:szCs w:val="22"/>
    </w:rPr>
  </w:style>
  <w:style w:type="paragraph" w:styleId="para115" w:customStyle="1">
    <w:name w:val="Технический комментарий"/>
    <w:qFormat/>
    <w:basedOn w:val="para0"/>
    <w:next w:val="para0"/>
    <w:pPr>
      <w:spacing/>
      <w:jc w:val="left"/>
      <w:suppressAutoHyphens/>
      <w:hyphenationLines w:val="0"/>
      <w:widowControl w:val="0"/>
    </w:pPr>
    <w:rPr>
      <w:rFonts w:ascii="Arial" w:hAnsi="Arial" w:cs="Arial"/>
      <w:color w:val="463f31"/>
      <w:sz w:val="24"/>
      <w:szCs w:val="24"/>
      <w:shd w:val="clear" w:fill="ffffa6"/>
    </w:rPr>
  </w:style>
  <w:style w:type="paragraph" w:styleId="para116" w:customStyle="1">
    <w:name w:val="Формула"/>
    <w:qFormat/>
    <w:basedOn w:val="para0"/>
    <w:next w:val="para0"/>
    <w:pPr>
      <w:ind w:left="420" w:right="420" w:firstLine="300"/>
      <w:spacing w:before="240" w:after="240"/>
      <w:suppressAutoHyphens/>
      <w:hyphenationLines w:val="0"/>
      <w:widowControl w:val="0"/>
    </w:pPr>
    <w:rPr>
      <w:rFonts w:ascii="Arial" w:hAnsi="Arial" w:cs="Arial"/>
      <w:color w:val="auto"/>
      <w:sz w:val="24"/>
      <w:szCs w:val="24"/>
      <w:shd w:val="clear" w:fill="faf3e9"/>
    </w:rPr>
  </w:style>
  <w:style w:type="paragraph" w:styleId="para117" w:customStyle="1">
    <w:name w:val="Центрированный (таблица)"/>
    <w:qFormat/>
    <w:basedOn w:val="para56"/>
    <w:next w:val="para0"/>
    <w:pPr>
      <w:spacing/>
      <w:jc w:val="center"/>
    </w:pPr>
  </w:style>
  <w:style w:type="paragraph" w:styleId="para118" w:customStyle="1">
    <w:name w:val="ЭР-содержание (правое окно)"/>
    <w:qFormat/>
    <w:basedOn w:val="para0"/>
    <w:next w:val="para0"/>
    <w:pPr>
      <w:spacing w:before="300"/>
      <w:jc w:val="left"/>
      <w:suppressAutoHyphens/>
      <w:hyphenationLines w:val="0"/>
      <w:widowControl w:val="0"/>
    </w:pPr>
    <w:rPr>
      <w:rFonts w:ascii="Arial" w:hAnsi="Arial" w:cs="Arial"/>
      <w:color w:val="auto"/>
      <w:sz w:val="26"/>
      <w:szCs w:val="26"/>
    </w:rPr>
  </w:style>
  <w:style w:type="paragraph" w:styleId="para119" w:customStyle="1">
    <w:name w:val="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20" w:customStyle="1">
    <w:name w:val="consplusnormal"/>
    <w:qFormat/>
    <w:basedOn w:val="para0"/>
    <w:pPr>
      <w:spacing w:before="100" w:after="100"/>
      <w:jc w:val="left"/>
      <w:suppressAutoHyphens/>
      <w:hyphenationLines w:val="0"/>
    </w:pPr>
    <w:rPr>
      <w:rFonts w:ascii="Times New Roman" w:hAnsi="Times New Roman"/>
      <w:color w:val="auto"/>
      <w:sz w:val="24"/>
      <w:szCs w:val="24"/>
    </w:rPr>
  </w:style>
  <w:style w:type="paragraph" w:styleId="para121" w:customStyle="1">
    <w:name w:val="section2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2" w:customStyle="1">
    <w:name w:val="heading"/>
    <w:qFormat/>
    <w:basedOn w:val="para0"/>
    <w:pPr>
      <w:ind w:firstLine="225"/>
      <w:spacing w:before="240" w:after="100"/>
      <w:jc w:val="left"/>
      <w:suppressAutoHyphens/>
      <w:hyphenationLines w:val="0"/>
    </w:pPr>
    <w:rPr>
      <w:rFonts w:ascii="Verdana" w:hAnsi="Verdana" w:cs="Verdana"/>
      <w:sz w:val="16"/>
      <w:szCs w:val="16"/>
    </w:rPr>
  </w:style>
  <w:style w:type="paragraph" w:styleId="para123" w:customStyle="1">
    <w:name w:val="contentheader2cols"/>
    <w:qFormat/>
    <w:basedOn w:val="para0"/>
    <w:pPr>
      <w:ind w:left="351"/>
      <w:spacing w:before="70"/>
      <w:jc w:val="left"/>
      <w:suppressAutoHyphens/>
      <w:hyphenationLines w:val="0"/>
    </w:pPr>
    <w:rPr>
      <w:rFonts w:ascii="Times New Roman" w:hAnsi="Times New Roman" w:eastAsia="Arial Unicode MS"/>
      <w:b/>
      <w:bCs/>
      <w:color w:val="3560a7"/>
      <w:sz w:val="30"/>
      <w:szCs w:val="30"/>
    </w:rPr>
  </w:style>
  <w:style w:type="paragraph" w:styleId="para124" w:customStyle="1">
    <w:name w:val="Основной текст с отступом 31"/>
    <w:qFormat/>
    <w:basedOn w:val="para0"/>
    <w:pPr>
      <w:ind w:left="283"/>
      <w:spacing w:after="120"/>
      <w:jc w:val="left"/>
      <w:suppressAutoHyphens/>
      <w:hyphenationLines w:val="0"/>
    </w:pPr>
    <w:rPr>
      <w:rFonts w:ascii="Times New Roman" w:hAnsi="Times New Roman"/>
      <w:color w:val="auto"/>
      <w:sz w:val="16"/>
      <w:szCs w:val="16"/>
    </w:rPr>
  </w:style>
  <w:style w:type="paragraph" w:styleId="para125" w:customStyle="1">
    <w:name w:val="Основной текст с отступом 21"/>
    <w:qFormat/>
    <w:basedOn w:val="para0"/>
    <w:pPr>
      <w:ind w:firstLine="433"/>
      <w:suppressAutoHyphens/>
      <w:hyphenationLines w:val="0"/>
      <w:tabs defTabSz="720">
        <w:tab w:val="left" w:pos="0" w:leader="none"/>
      </w:tabs>
    </w:pPr>
    <w:rPr>
      <w:rFonts w:ascii="Times New Roman" w:hAnsi="Times New Roman"/>
      <w:color w:val="auto"/>
      <w:sz w:val="24"/>
      <w:szCs w:val="24"/>
    </w:rPr>
  </w:style>
  <w:style w:type="paragraph" w:styleId="para126" w:customStyle="1">
    <w:name w:val="consnormal"/>
    <w:qFormat/>
    <w:basedOn w:val="para0"/>
    <w:pPr>
      <w:spacing w:before="75" w:after="75"/>
      <w:jc w:val="left"/>
      <w:suppressAutoHyphens/>
      <w:hyphenationLines w:val="0"/>
    </w:pPr>
    <w:rPr>
      <w:rFonts w:ascii="Arial" w:hAnsi="Arial" w:cs="Arial"/>
      <w:sz w:val="20"/>
    </w:rPr>
  </w:style>
  <w:style w:type="paragraph" w:styleId="para127" w:customStyle="1">
    <w:name w:val="Красная строка1"/>
    <w:qFormat/>
    <w:basedOn w:val="para28"/>
    <w:pPr>
      <w:ind w:firstLine="210"/>
      <w:spacing w:after="120"/>
      <w:jc w:val="left"/>
    </w:pPr>
    <w:rPr>
      <w:szCs w:val="24"/>
    </w:rPr>
  </w:style>
  <w:style w:type="paragraph" w:styleId="para128" w:customStyle="1">
    <w:name w:val="Стиль1"/>
    <w:qFormat/>
    <w:basedOn w:val="para0"/>
    <w:pPr>
      <w:ind w:left="2340" w:hanging="360"/>
      <w:spacing/>
      <w:jc w:val="left"/>
      <w:suppressAutoHyphens/>
      <w:hyphenationLines w:val="0"/>
      <w:tabs defTabSz="720">
        <w:tab w:val="left" w:pos="1041" w:leader="none"/>
        <w:tab w:val="left" w:pos="2340" w:leader="none"/>
      </w:tabs>
    </w:pPr>
    <w:rPr>
      <w:rFonts w:ascii="Times New Roman" w:hAnsi="Times New Roman"/>
      <w:color w:val="auto"/>
      <w:sz w:val="20"/>
    </w:rPr>
  </w:style>
  <w:style w:type="paragraph" w:styleId="para129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0" w:customStyle="1">
    <w:name w:val="ConsCell"/>
    <w:qFormat/>
    <w:pPr>
      <w:ind w:left="450" w:right="19772" w:hanging="450"/>
      <w:spacing/>
      <w:jc w:val="left"/>
      <w:suppressAutoHyphens/>
      <w:hyphenationLines w:val="0"/>
      <w:widowControl w:val="0"/>
    </w:pPr>
    <w:rPr>
      <w:rFonts w:ascii="Arial" w:hAnsi="Arial" w:cs="Arial"/>
      <w:lang w:val="ru-ru" w:bidi="ar-sa"/>
    </w:rPr>
  </w:style>
  <w:style w:type="paragraph" w:styleId="para131" w:customStyle="1">
    <w:name w:val="Знак Знак Знак Знак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2">
    <w:name w:val="Endnote Text"/>
    <w:qFormat/>
    <w:basedOn w:val="para0"/>
    <w:pPr>
      <w:spacing/>
      <w:jc w:val="left"/>
      <w:suppressAutoHyphens/>
      <w:hyphenationLines w:val="0"/>
    </w:pPr>
    <w:rPr>
      <w:rFonts w:ascii="Times New Roman" w:hAnsi="Times New Roman"/>
      <w:color w:val="auto"/>
      <w:sz w:val="20"/>
    </w:rPr>
  </w:style>
  <w:style w:type="paragraph" w:styleId="para133" w:customStyle="1">
    <w:name w:val="Схема документа1"/>
    <w:qFormat/>
    <w:basedOn w:val="para0"/>
    <w:pPr>
      <w:spacing/>
      <w:jc w:val="left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1677721856, 0, 8388608"/>
    </w:pPr>
    <w:rPr>
      <w:rFonts w:ascii="Tahoma" w:hAnsi="Tahoma" w:cs="Tahoma"/>
      <w:color w:val="auto"/>
      <w:sz w:val="20"/>
    </w:rPr>
  </w:style>
  <w:style w:type="paragraph" w:styleId="para134" w:customStyle="1">
    <w:name w:val="Знак Знак Знак Знак2"/>
    <w:qFormat/>
    <w:basedOn w:val="para0"/>
    <w:pPr>
      <w:spacing w:before="100" w:after="100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5" w:customStyle="1">
    <w:name w:val="D Osn text"/>
    <w:qFormat/>
    <w:basedOn w:val="para0"/>
    <w:pPr>
      <w:ind w:firstLine="567"/>
      <w:spacing w:after="120" w:line="336" w:lineRule="auto"/>
      <w:suppressAutoHyphens/>
      <w:hyphenationLines w:val="0"/>
    </w:pPr>
    <w:rPr>
      <w:rFonts w:ascii="Times New Roman" w:hAnsi="Times New Roman"/>
      <w:color w:val="auto"/>
      <w:sz w:val="24"/>
    </w:rPr>
  </w:style>
  <w:style w:type="paragraph" w:styleId="para136" w:customStyle="1">
    <w:name w:val="Маркированный список1"/>
    <w:qFormat/>
    <w:basedOn w:val="para127"/>
    <w:pPr>
      <w:ind w:left="1041" w:hanging="615"/>
      <w:spacing w:after="0"/>
      <w:tabs defTabSz="720">
        <w:tab w:val="left" w:pos="1041" w:leader="none"/>
      </w:tabs>
    </w:pPr>
    <w:rPr>
      <w:sz w:val="20"/>
      <w:szCs w:val="20"/>
    </w:rPr>
  </w:style>
  <w:style w:type="paragraph" w:styleId="para137" w:customStyle="1">
    <w:name w:val="Знак1"/>
    <w:qFormat/>
    <w:basedOn w:val="para0"/>
    <w:pPr>
      <w:spacing w:before="100" w:after="100"/>
      <w:jc w:val="left"/>
      <w:suppressAutoHyphens/>
      <w:hyphenationLines w:val="0"/>
    </w:pPr>
    <w:rPr>
      <w:rFonts w:ascii="Tahoma" w:hAnsi="Tahoma" w:cs="Tahoma"/>
      <w:color w:val="auto"/>
      <w:sz w:val="20"/>
      <w:lang w:val="en-us"/>
    </w:rPr>
  </w:style>
  <w:style w:type="paragraph" w:styleId="para138" w:customStyle="1">
    <w:name w:val="Заголовок таблицы"/>
    <w:qFormat/>
    <w:basedOn w:val="para65"/>
    <w:pPr>
      <w:spacing/>
      <w:jc w:val="center"/>
    </w:pPr>
    <w:rPr>
      <w:b/>
      <w:bCs/>
    </w:rPr>
  </w:style>
  <w:style w:type="paragraph" w:styleId="para139">
    <w:name w:val="Body Text 2"/>
    <w:qFormat/>
    <w:basedOn w:val="para0"/>
    <w:pPr>
      <w:spacing w:after="120" w:line="480" w:lineRule="auto"/>
    </w:pPr>
  </w:style>
  <w:style w:type="character" w:styleId="char0" w:default="1">
    <w:name w:val="Default Paragraph Font"/>
  </w:style>
  <w:style w:type="character" w:styleId="char1" w:customStyle="1">
    <w:name w:val="Обычный1"/>
    <w:rPr>
      <w:rFonts w:ascii="XO Thames" w:hAnsi="XO Thames"/>
      <w:sz w:val="28"/>
    </w:rPr>
  </w:style>
  <w:style w:type="character" w:styleId="char2" w:customStyle="1">
    <w:name w:val="Оглавление 2 Знак"/>
    <w:basedOn w:val="char1"/>
  </w:style>
  <w:style w:type="character" w:styleId="char3" w:customStyle="1">
    <w:name w:val="Оглавление 4 Знак"/>
    <w:basedOn w:val="char1"/>
  </w:style>
  <w:style w:type="character" w:styleId="char4" w:customStyle="1">
    <w:name w:val="Оглавление 6 Знак"/>
    <w:basedOn w:val="char1"/>
  </w:style>
  <w:style w:type="character" w:styleId="char5" w:customStyle="1">
    <w:name w:val="Оглавление 7 Знак"/>
    <w:basedOn w:val="char1"/>
  </w:style>
  <w:style w:type="character" w:styleId="char6" w:customStyle="1">
    <w:name w:val="Заголовок 3 Знак"/>
    <w:basedOn w:val="char1"/>
    <w:rPr>
      <w:b/>
      <w:sz w:val="26"/>
    </w:rPr>
  </w:style>
  <w:style w:type="character" w:styleId="char7" w:customStyle="1">
    <w:name w:val="Оглавление 3 Знак"/>
    <w:basedOn w:val="char1"/>
  </w:style>
  <w:style w:type="character" w:styleId="char8" w:customStyle="1">
    <w:name w:val="Заголовок 5 Знак"/>
    <w:basedOn w:val="char1"/>
    <w:rPr>
      <w:b/>
      <w:sz w:val="22"/>
    </w:rPr>
  </w:style>
  <w:style w:type="character" w:styleId="char9" w:customStyle="1">
    <w:name w:val="Заголовок 1 Знак"/>
    <w:basedOn w:val="char1"/>
    <w:rPr>
      <w:b/>
      <w:sz w:val="32"/>
    </w:rPr>
  </w:style>
  <w:style w:type="character" w:styleId="char10">
    <w:name w:val="Hyperlink"/>
    <w:rPr>
      <w:color w:val="0000ff"/>
      <w:u w:color="auto" w:val="single"/>
    </w:rPr>
  </w:style>
  <w:style w:type="character" w:styleId="char11" w:customStyle="1">
    <w:name w:val="Footnote"/>
    <w:rPr>
      <w:rFonts w:ascii="XO Thames" w:hAnsi="XO Thames"/>
      <w:sz w:val="22"/>
    </w:rPr>
  </w:style>
  <w:style w:type="character" w:styleId="char12" w:customStyle="1">
    <w:name w:val="Оглавление 1 Знак"/>
    <w:basedOn w:val="char1"/>
    <w:rPr>
      <w:b/>
    </w:rPr>
  </w:style>
  <w:style w:type="character" w:styleId="char13" w:customStyle="1">
    <w:name w:val="Header and Footer"/>
    <w:rPr>
      <w:rFonts w:ascii="XO Thames" w:hAnsi="XO Thames"/>
      <w:sz w:val="20"/>
    </w:rPr>
  </w:style>
  <w:style w:type="character" w:styleId="char14" w:customStyle="1">
    <w:name w:val="Оглавление 9 Знак"/>
    <w:basedOn w:val="char1"/>
  </w:style>
  <w:style w:type="character" w:styleId="char15" w:customStyle="1">
    <w:name w:val="Оглавление 8 Знак"/>
    <w:basedOn w:val="char1"/>
  </w:style>
  <w:style w:type="character" w:styleId="char16" w:customStyle="1">
    <w:name w:val="Оглавление 5 Знак"/>
    <w:basedOn w:val="char1"/>
  </w:style>
  <w:style w:type="character" w:styleId="char17" w:customStyle="1">
    <w:name w:val="Подзаголовок Знак"/>
    <w:basedOn w:val="char1"/>
    <w:rPr>
      <w:i/>
      <w:sz w:val="24"/>
    </w:rPr>
  </w:style>
  <w:style w:type="character" w:styleId="char18" w:customStyle="1">
    <w:name w:val="Название Знак"/>
    <w:basedOn w:val="char1"/>
    <w:rPr>
      <w:b/>
      <w:caps/>
      <w:sz w:val="40"/>
    </w:rPr>
  </w:style>
  <w:style w:type="character" w:styleId="char19" w:customStyle="1">
    <w:name w:val="Заголовок 4 Знак"/>
    <w:basedOn w:val="char1"/>
    <w:rPr>
      <w:b/>
      <w:sz w:val="24"/>
    </w:rPr>
  </w:style>
  <w:style w:type="character" w:styleId="char20" w:customStyle="1">
    <w:name w:val="Заголовок 2 Знак"/>
    <w:basedOn w:val="char1"/>
    <w:rPr>
      <w:b/>
    </w:rPr>
  </w:style>
  <w:style w:type="character" w:styleId="char2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character" w:styleId="char22" w:customStyle="1">
    <w:name w:val="Верхний колонтитул Знак"/>
    <w:basedOn w:val="char0"/>
    <w:rPr>
      <w:rFonts w:ascii="Times New Roman" w:hAnsi="Times New Roman" w:cs="Liberation Serif"/>
      <w:color w:val="auto"/>
      <w:kern w:val="1"/>
      <w:sz w:val="20"/>
      <w:szCs w:val="24"/>
      <w:lang w:eastAsia="zh-cn"/>
    </w:rPr>
  </w:style>
  <w:style w:type="character" w:styleId="char23" w:customStyle="1">
    <w:name w:val="Заголовок 7 Знак"/>
    <w:basedOn w:val="char0"/>
    <w:rPr>
      <w:rFonts w:ascii="Times New Roman" w:hAnsi="Times New Roman"/>
      <w:color w:val="auto"/>
    </w:rPr>
  </w:style>
  <w:style w:type="character" w:styleId="char24" w:customStyle="1">
    <w:name w:val="Заголовок 8 Знак"/>
    <w:basedOn w:val="char0"/>
    <w:rPr>
      <w:rFonts w:ascii="Times New Roman" w:hAnsi="Times New Roman"/>
      <w:color w:val="auto"/>
    </w:rPr>
  </w:style>
  <w:style w:type="character" w:styleId="char25" w:customStyle="1">
    <w:name w:val="Заголовок 9 Знак"/>
    <w:basedOn w:val="char0"/>
    <w:rPr>
      <w:rFonts w:ascii="Arial" w:hAnsi="Arial" w:cs="Arial"/>
      <w:color w:val="auto"/>
      <w:sz w:val="22"/>
      <w:szCs w:val="22"/>
    </w:rPr>
  </w:style>
  <w:style w:type="character" w:styleId="char26" w:customStyle="1">
    <w:name w:val="WW8Num1z0"/>
    <w:rPr>
      <w:rFonts w:ascii="Times New Roman" w:hAnsi="Times New Roman" w:cs="Times New Roman"/>
    </w:rPr>
  </w:style>
  <w:style w:type="character" w:styleId="char27" w:customStyle="1">
    <w:name w:val="WW8Num1z1"/>
  </w:style>
  <w:style w:type="character" w:styleId="char28" w:customStyle="1">
    <w:name w:val="WW8Num1z2"/>
    <w:rPr>
      <w:rFonts w:ascii="Wingdings" w:hAnsi="Wingdings" w:cs="Wingdings"/>
    </w:rPr>
  </w:style>
  <w:style w:type="character" w:styleId="char29" w:customStyle="1">
    <w:name w:val="WW8Num1z3"/>
  </w:style>
  <w:style w:type="character" w:styleId="char30" w:customStyle="1">
    <w:name w:val="WW8Num1z4"/>
  </w:style>
  <w:style w:type="character" w:styleId="char31" w:customStyle="1">
    <w:name w:val="WW8Num1z5"/>
  </w:style>
  <w:style w:type="character" w:styleId="char32" w:customStyle="1">
    <w:name w:val="WW8Num1z6"/>
  </w:style>
  <w:style w:type="character" w:styleId="char33" w:customStyle="1">
    <w:name w:val="WW8Num1z7"/>
  </w:style>
  <w:style w:type="character" w:styleId="char34" w:customStyle="1">
    <w:name w:val="WW8Num1z8"/>
  </w:style>
  <w:style w:type="character" w:styleId="char35" w:customStyle="1">
    <w:name w:val="WW8Num2z0"/>
    <w:rPr>
      <w:color w:val="auto"/>
    </w:rPr>
  </w:style>
  <w:style w:type="character" w:styleId="char36" w:customStyle="1">
    <w:name w:val="WW8Num3z0"/>
  </w:style>
  <w:style w:type="character" w:styleId="char37" w:customStyle="1">
    <w:name w:val="WW8Num3z1"/>
  </w:style>
  <w:style w:type="character" w:styleId="char38" w:customStyle="1">
    <w:name w:val="WW8Num3z2"/>
  </w:style>
  <w:style w:type="character" w:styleId="char39" w:customStyle="1">
    <w:name w:val="WW8Num3z3"/>
  </w:style>
  <w:style w:type="character" w:styleId="char40" w:customStyle="1">
    <w:name w:val="WW8Num3z4"/>
  </w:style>
  <w:style w:type="character" w:styleId="char41" w:customStyle="1">
    <w:name w:val="WW8Num3z5"/>
  </w:style>
  <w:style w:type="character" w:styleId="char42" w:customStyle="1">
    <w:name w:val="WW8Num3z6"/>
  </w:style>
  <w:style w:type="character" w:styleId="char43" w:customStyle="1">
    <w:name w:val="WW8Num3z7"/>
  </w:style>
  <w:style w:type="character" w:styleId="char44" w:customStyle="1">
    <w:name w:val="WW8Num3z8"/>
  </w:style>
  <w:style w:type="character" w:styleId="char45" w:customStyle="1">
    <w:name w:val="WW8Num4z0"/>
    <w:rPr>
      <w:color w:val="000000"/>
      <w:sz w:val="28"/>
      <w:szCs w:val="28"/>
    </w:rPr>
  </w:style>
  <w:style w:type="character" w:styleId="char46" w:customStyle="1">
    <w:name w:val="WW8Num5z0"/>
  </w:style>
  <w:style w:type="character" w:styleId="char47" w:customStyle="1">
    <w:name w:val="WW8Num5z1"/>
  </w:style>
  <w:style w:type="character" w:styleId="char48" w:customStyle="1">
    <w:name w:val="WW8Num5z2"/>
  </w:style>
  <w:style w:type="character" w:styleId="char49" w:customStyle="1">
    <w:name w:val="WW8Num5z3"/>
  </w:style>
  <w:style w:type="character" w:styleId="char50" w:customStyle="1">
    <w:name w:val="WW8Num5z4"/>
  </w:style>
  <w:style w:type="character" w:styleId="char51" w:customStyle="1">
    <w:name w:val="WW8Num5z5"/>
  </w:style>
  <w:style w:type="character" w:styleId="char52" w:customStyle="1">
    <w:name w:val="WW8Num5z6"/>
  </w:style>
  <w:style w:type="character" w:styleId="char53" w:customStyle="1">
    <w:name w:val="WW8Num5z7"/>
  </w:style>
  <w:style w:type="character" w:styleId="char54" w:customStyle="1">
    <w:name w:val="WW8Num5z8"/>
  </w:style>
  <w:style w:type="character" w:styleId="char55" w:customStyle="1">
    <w:name w:val="WW8Num6z0"/>
    <w:rPr>
      <w:rFonts w:ascii="Times New Roman" w:hAnsi="Times New Roman" w:cs="Times New Roman"/>
    </w:rPr>
  </w:style>
  <w:style w:type="character" w:styleId="char56" w:customStyle="1">
    <w:name w:val="WW8Num7z0"/>
  </w:style>
  <w:style w:type="character" w:styleId="char57" w:customStyle="1">
    <w:name w:val="WW8Num7z1"/>
  </w:style>
  <w:style w:type="character" w:styleId="char58" w:customStyle="1">
    <w:name w:val="WW8Num7z2"/>
  </w:style>
  <w:style w:type="character" w:styleId="char59" w:customStyle="1">
    <w:name w:val="WW8Num7z3"/>
  </w:style>
  <w:style w:type="character" w:styleId="char60" w:customStyle="1">
    <w:name w:val="WW8Num7z4"/>
  </w:style>
  <w:style w:type="character" w:styleId="char61" w:customStyle="1">
    <w:name w:val="WW8Num7z5"/>
  </w:style>
  <w:style w:type="character" w:styleId="char62" w:customStyle="1">
    <w:name w:val="WW8Num7z6"/>
  </w:style>
  <w:style w:type="character" w:styleId="char63" w:customStyle="1">
    <w:name w:val="WW8Num7z7"/>
  </w:style>
  <w:style w:type="character" w:styleId="char64" w:customStyle="1">
    <w:name w:val="WW8Num7z8"/>
  </w:style>
  <w:style w:type="character" w:styleId="char65" w:customStyle="1">
    <w:name w:val="WW8Num8z0"/>
    <w:rPr>
      <w:rFonts w:ascii="Symbol" w:hAnsi="Symbol" w:eastAsia="Times New Roman" w:cs="Times New Roman"/>
    </w:rPr>
  </w:style>
  <w:style w:type="character" w:styleId="char66" w:customStyle="1">
    <w:name w:val="WW8Num8z1"/>
    <w:rPr>
      <w:rFonts w:ascii="Courier New" w:hAnsi="Courier New" w:cs="Courier New"/>
    </w:rPr>
  </w:style>
  <w:style w:type="character" w:styleId="char67" w:customStyle="1">
    <w:name w:val="WW8Num8z2"/>
    <w:rPr>
      <w:rFonts w:ascii="Wingdings" w:hAnsi="Wingdings" w:cs="Wingdings"/>
    </w:rPr>
  </w:style>
  <w:style w:type="character" w:styleId="char68" w:customStyle="1">
    <w:name w:val="WW8Num8z3"/>
    <w:rPr>
      <w:rFonts w:ascii="Symbol" w:hAnsi="Symbol" w:cs="Symbol"/>
    </w:rPr>
  </w:style>
  <w:style w:type="character" w:styleId="char69" w:customStyle="1">
    <w:name w:val="WW8Num9z0"/>
    <w:rPr>
      <w:rFonts w:ascii="Symbol" w:hAnsi="Symbol" w:cs="Symbol"/>
      <w:sz w:val="20"/>
    </w:rPr>
  </w:style>
  <w:style w:type="character" w:styleId="char70" w:customStyle="1">
    <w:name w:val="WW8Num10z0"/>
  </w:style>
  <w:style w:type="character" w:styleId="char71" w:customStyle="1">
    <w:name w:val="WW8Num11z0"/>
    <w:rPr>
      <w:rFonts w:ascii="Times New Roman" w:hAnsi="Times New Roman" w:cs="Times New Roman"/>
      <w:sz w:val="28"/>
      <w:szCs w:val="28"/>
    </w:rPr>
  </w:style>
  <w:style w:type="character" w:styleId="char72" w:customStyle="1">
    <w:name w:val="Основной шрифт абзаца1"/>
  </w:style>
  <w:style w:type="character" w:styleId="char73">
    <w:name w:val="Page Number"/>
    <w:basedOn w:val="char72"/>
  </w:style>
  <w:style w:type="character" w:styleId="char74">
    <w:name w:val="Emphasis"/>
    <w:rPr>
      <w:rFonts w:cs="Times New Roman"/>
      <w:i/>
      <w:iCs/>
    </w:rPr>
  </w:style>
  <w:style w:type="character" w:styleId="char75" w:customStyle="1">
    <w:name w:val="Стандартный HTML Знак1"/>
    <w:rPr>
      <w:rFonts w:ascii="Courier New" w:hAnsi="Courier New" w:cs="Courier New"/>
      <w:lang w:val="ru-ru" w:bidi="ar-sa"/>
    </w:rPr>
  </w:style>
  <w:style w:type="character" w:styleId="char76" w:customStyle="1">
    <w:name w:val="Символ сноски"/>
    <w:rPr>
      <w:rFonts w:cs="Times New Roman"/>
      <w:vertAlign w:val="superscript"/>
    </w:rPr>
  </w:style>
  <w:style w:type="character" w:styleId="char77" w:customStyle="1">
    <w:name w:val="Текст сноски Знак1"/>
    <w:rPr>
      <w:lang w:val="ru-ru" w:bidi="ar-sa"/>
    </w:rPr>
  </w:style>
  <w:style w:type="character" w:styleId="char78" w:customStyle="1">
    <w:name w:val="Знак Знак2"/>
    <w:rPr>
      <w:rFonts w:ascii="Courier New" w:hAnsi="Courier New" w:cs="Courier New"/>
      <w:sz w:val="24"/>
      <w:szCs w:val="24"/>
      <w:lang w:val="ru-ru" w:bidi="ar-sa"/>
    </w:rPr>
  </w:style>
  <w:style w:type="character" w:styleId="char79">
    <w:name w:val="Strong"/>
    <w:rPr>
      <w:b/>
      <w:bCs/>
    </w:rPr>
  </w:style>
  <w:style w:type="character" w:styleId="char80" w:customStyle="1">
    <w:name w:val="Нижний колонтитул Знак"/>
    <w:rPr>
      <w:lang w:val="ru-ru" w:bidi="ar-sa"/>
    </w:rPr>
  </w:style>
  <w:style w:type="character" w:styleId="char81" w:customStyle="1">
    <w:name w:val="Обычный (Web) Знак"/>
    <w:rPr>
      <w:sz w:val="24"/>
      <w:szCs w:val="24"/>
      <w:lang w:val="ru-ru" w:bidi="ar-sa"/>
    </w:rPr>
  </w:style>
  <w:style w:type="character" w:styleId="char82" w:customStyle="1">
    <w:name w:val="Цветовое выделение"/>
    <w:rPr>
      <w:b/>
      <w:bCs/>
      <w:color w:val="26282f"/>
      <w:sz w:val="26"/>
      <w:szCs w:val="26"/>
    </w:rPr>
  </w:style>
  <w:style w:type="character" w:styleId="char83" w:customStyle="1">
    <w:name w:val="Гипертекстовая ссылка"/>
    <w:rPr>
      <w:b w:val="0"/>
      <w:bCs w:val="0"/>
      <w:color w:val="106bbe"/>
      <w:sz w:val="26"/>
      <w:szCs w:val="26"/>
    </w:rPr>
  </w:style>
  <w:style w:type="character" w:styleId="char84" w:customStyle="1">
    <w:name w:val="Font Style18"/>
    <w:rPr>
      <w:rFonts w:ascii="Times New Roman" w:hAnsi="Times New Roman" w:cs="Times New Roman"/>
      <w:sz w:val="26"/>
      <w:szCs w:val="26"/>
    </w:rPr>
  </w:style>
  <w:style w:type="character" w:styleId="char85" w:customStyle="1">
    <w:name w:val="Заголовок 6 Знак"/>
    <w:rPr>
      <w:b/>
      <w:sz w:val="48"/>
    </w:rPr>
  </w:style>
  <w:style w:type="character" w:styleId="char86" w:customStyle="1">
    <w:name w:val="Основной текст Знак1"/>
    <w:rPr>
      <w:sz w:val="28"/>
      <w:lang w:val="ru-ru" w:bidi="ar-sa"/>
    </w:rPr>
  </w:style>
  <w:style w:type="character" w:styleId="char87" w:customStyle="1">
    <w:name w:val="Основной текст с отступом Знак"/>
    <w:rPr>
      <w:sz w:val="24"/>
    </w:rPr>
  </w:style>
  <w:style w:type="character" w:styleId="char88" w:customStyle="1">
    <w:name w:val="Font Style46"/>
    <w:rPr>
      <w:rFonts w:ascii="Times New Roman" w:hAnsi="Times New Roman" w:cs="Times New Roman"/>
      <w:sz w:val="22"/>
      <w:szCs w:val="22"/>
    </w:rPr>
  </w:style>
  <w:style w:type="character" w:styleId="char89" w:customStyle="1">
    <w:name w:val="Основной текст с отступом 2 Знак"/>
    <w:rPr>
      <w:sz w:val="24"/>
    </w:rPr>
  </w:style>
  <w:style w:type="character" w:styleId="char90" w:customStyle="1">
    <w:name w:val="Основной текст 2 Знак"/>
    <w:rPr>
      <w:iCs/>
      <w:sz w:val="24"/>
    </w:rPr>
  </w:style>
  <w:style w:type="character" w:styleId="char91" w:customStyle="1">
    <w:name w:val="Знак Знак21"/>
    <w:rPr>
      <w:rFonts w:ascii="AG Souvenir" w:hAnsi="AG Souvenir" w:cs="AG Souvenir"/>
      <w:b/>
      <w:spacing w:val="76"/>
      <w:sz w:val="28"/>
    </w:rPr>
  </w:style>
  <w:style w:type="character" w:styleId="char92" w:customStyle="1">
    <w:name w:val="Основной текст Знак"/>
    <w:rPr>
      <w:rFonts w:ascii="Times New Roman" w:hAnsi="Times New Roman" w:eastAsia="Times New Roman" w:cs="Times New Roman"/>
      <w:sz w:val="28"/>
      <w:szCs w:val="24"/>
    </w:rPr>
  </w:style>
  <w:style w:type="character" w:styleId="char93" w:customStyle="1">
    <w:name w:val="Текст Знак"/>
    <w:rPr>
      <w:rFonts w:ascii="Courier New" w:hAnsi="Courier New" w:cs="Courier New"/>
    </w:rPr>
  </w:style>
  <w:style w:type="character" w:styleId="char94" w:customStyle="1">
    <w:name w:val="Знак Знак9"/>
  </w:style>
  <w:style w:type="character" w:styleId="char95" w:customStyle="1">
    <w:name w:val="Знак Знак10"/>
  </w:style>
  <w:style w:type="character" w:styleId="char96" w:customStyle="1">
    <w:name w:val="apple-converted-space"/>
    <w:rPr>
      <w:rFonts w:cs="Times New Roman"/>
    </w:rPr>
  </w:style>
  <w:style w:type="character" w:styleId="char97" w:customStyle="1">
    <w:name w:val="Table_Footnote_last Знак1"/>
    <w:rPr>
      <w:lang w:val="ru-ru" w:bidi="ar-sa"/>
    </w:rPr>
  </w:style>
  <w:style w:type="character" w:styleId="char98" w:customStyle="1">
    <w:name w:val="Активная гипертекстовая ссылка"/>
    <w:rPr>
      <w:color w:val="106bbe"/>
      <w:sz w:val="26"/>
      <w:u w:color="auto" w:val="single"/>
    </w:rPr>
  </w:style>
  <w:style w:type="character" w:styleId="char99" w:customStyle="1">
    <w:name w:val="Выделение для Базового Поиска"/>
    <w:rPr>
      <w:color w:val="0058a9"/>
      <w:sz w:val="26"/>
    </w:rPr>
  </w:style>
  <w:style w:type="character" w:styleId="char100" w:customStyle="1">
    <w:name w:val="Выделение для Базового Поиска (курсив)"/>
    <w:rPr>
      <w:i/>
      <w:color w:val="0058a9"/>
      <w:sz w:val="26"/>
    </w:rPr>
  </w:style>
  <w:style w:type="character" w:styleId="char101" w:customStyle="1">
    <w:name w:val="Заголовок своего сообщения"/>
    <w:rPr>
      <w:color w:val="26282f"/>
      <w:sz w:val="26"/>
    </w:rPr>
  </w:style>
  <w:style w:type="character" w:styleId="char102" w:customStyle="1">
    <w:name w:val="Заголовок чужого сообщения"/>
    <w:rPr>
      <w:color w:val="ff0000"/>
      <w:sz w:val="26"/>
    </w:rPr>
  </w:style>
  <w:style w:type="character" w:styleId="char103" w:customStyle="1">
    <w:name w:val="Найденные слова"/>
    <w:rPr>
      <w:color w:val="26282f"/>
      <w:sz w:val="26"/>
      <w:shd w:val="clear" w:fill="fff580"/>
    </w:rPr>
  </w:style>
  <w:style w:type="character" w:styleId="char104" w:customStyle="1">
    <w:name w:val="Не вступил в силу"/>
    <w:rPr>
      <w:color w:val="000000"/>
      <w:sz w:val="26"/>
      <w:shd w:val="clear" w:fill="d8ede8"/>
    </w:rPr>
  </w:style>
  <w:style w:type="character" w:styleId="char105" w:customStyle="1">
    <w:name w:val="Опечатки"/>
    <w:rPr>
      <w:color w:val="ff0000"/>
      <w:sz w:val="26"/>
    </w:rPr>
  </w:style>
  <w:style w:type="character" w:styleId="char106" w:customStyle="1">
    <w:name w:val="Продолжение ссылки"/>
  </w:style>
  <w:style w:type="character" w:styleId="char107" w:customStyle="1">
    <w:name w:val="Сравнение редакций"/>
    <w:rPr>
      <w:color w:val="26282f"/>
      <w:sz w:val="26"/>
    </w:rPr>
  </w:style>
  <w:style w:type="character" w:styleId="char108" w:customStyle="1">
    <w:name w:val="Сравнение редакций. Добавленный фрагмент"/>
    <w:rPr>
      <w:color w:val="000000"/>
      <w:shd w:val="clear" w:fill="c1d7ff"/>
    </w:rPr>
  </w:style>
  <w:style w:type="character" w:styleId="char109" w:customStyle="1">
    <w:name w:val="Сравнение редакций. Удаленный фрагмент"/>
    <w:rPr>
      <w:color w:val="000000"/>
      <w:shd w:val="clear" w:fill="c4c413"/>
    </w:rPr>
  </w:style>
  <w:style w:type="character" w:styleId="char110" w:customStyle="1">
    <w:name w:val="Утратил силу"/>
    <w:rPr>
      <w:strike w:val="1"/>
      <w:color w:val="666600"/>
      <w:sz w:val="26"/>
    </w:rPr>
  </w:style>
  <w:style w:type="character" w:styleId="char111" w:customStyle="1">
    <w:name w:val="Знак Знак8"/>
    <w:rPr>
      <w:b/>
      <w:i/>
      <w:sz w:val="26"/>
      <w:lang w:val="ru-ru"/>
    </w:rPr>
  </w:style>
  <w:style w:type="character" w:styleId="char112" w:customStyle="1">
    <w:name w:val="Основной текст Знак2"/>
    <w:rPr>
      <w:sz w:val="24"/>
    </w:rPr>
  </w:style>
  <w:style w:type="character" w:styleId="char113" w:customStyle="1">
    <w:name w:val="Красная строка Знак"/>
    <w:basedOn w:val="char112"/>
  </w:style>
  <w:style w:type="character" w:styleId="char114" w:customStyle="1">
    <w:name w:val="Знак Знак12"/>
    <w:rPr>
      <w:sz w:val="28"/>
    </w:rPr>
  </w:style>
  <w:style w:type="character" w:styleId="char115" w:customStyle="1">
    <w:name w:val="Текст концевой сноски Знак"/>
    <w:basedOn w:val="char72"/>
  </w:style>
  <w:style w:type="character" w:styleId="char116" w:customStyle="1">
    <w:name w:val="Символы концевой сноски"/>
    <w:rPr>
      <w:rFonts w:cs="Times New Roman"/>
      <w:vertAlign w:val="superscript"/>
    </w:rPr>
  </w:style>
  <w:style w:type="character" w:styleId="char117" w:customStyle="1">
    <w:name w:val="Схема документа Знак"/>
    <w:rPr>
      <w:rFonts w:ascii="Tahoma" w:hAnsi="Tahoma" w:cs="Tahoma"/>
      <w:shd w:val="clear" w:fill="000080"/>
    </w:rPr>
  </w:style>
  <w:style w:type="character" w:styleId="char118" w:customStyle="1">
    <w:name w:val="apple-style-span"/>
  </w:style>
  <w:style w:type="character" w:styleId="char119" w:customStyle="1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styleId="char120" w:customStyle="1">
    <w:name w:val="Основной текст Знак3"/>
    <w:basedOn w:val="char0"/>
    <w:rPr>
      <w:rFonts w:ascii="Times New Roman" w:hAnsi="Times New Roman"/>
      <w:color w:val="auto"/>
    </w:rPr>
  </w:style>
  <w:style w:type="character" w:styleId="char121" w:customStyle="1">
    <w:name w:val="Основной текст с отступом Знак1"/>
    <w:basedOn w:val="char0"/>
    <w:rPr>
      <w:rFonts w:ascii="Times New Roman" w:hAnsi="Times New Roman"/>
      <w:color w:val="auto"/>
    </w:rPr>
  </w:style>
  <w:style w:type="character" w:styleId="char122" w:customStyle="1">
    <w:name w:val="Стандартный HTML Знак"/>
    <w:basedOn w:val="char0"/>
    <w:rPr>
      <w:rFonts w:ascii="Courier New" w:hAnsi="Courier New" w:cs="Courier New"/>
      <w:color w:val="auto"/>
      <w:sz w:val="20"/>
    </w:rPr>
  </w:style>
  <w:style w:type="character" w:styleId="char123" w:customStyle="1">
    <w:name w:val="Текст сноски Знак"/>
    <w:basedOn w:val="char0"/>
    <w:rPr>
      <w:rFonts w:ascii="Times New Roman" w:hAnsi="Times New Roman"/>
      <w:color w:val="auto"/>
      <w:sz w:val="20"/>
    </w:rPr>
  </w:style>
  <w:style w:type="character" w:styleId="char124" w:customStyle="1">
    <w:name w:val="Текст концевой сноски Знак1"/>
    <w:basedOn w:val="char0"/>
    <w:rPr>
      <w:rFonts w:ascii="Times New Roman" w:hAnsi="Times New Roman"/>
      <w:color w:val="auto"/>
      <w:sz w:val="20"/>
    </w:rPr>
  </w:style>
  <w:style w:type="character" w:styleId="char125" w:customStyle="1">
    <w:name w:val="Основной текст 2 Знак1"/>
    <w:basedOn w:val="char0"/>
    <w:rPr>
      <w:sz w:val="2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XO Thame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2023-06-21T08:31:00Z</dcterms:created>
  <dcterms:modified xsi:type="dcterms:W3CDTF">2024-12-17T08:31:13Z</dcterms:modified>
</cp:coreProperties>
</file>