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CYR" w:hAnsi="Times New Roman CYR"/>
          <w:b/>
          <w:b/>
          <w:bCs/>
          <w:sz w:val="28"/>
          <w:szCs w:val="28"/>
        </w:rPr>
      </w:pPr>
      <w:r>
        <w:rPr/>
        <w:drawing>
          <wp:inline distT="0" distB="0" distL="0" distR="0">
            <wp:extent cx="571500" cy="5715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571500" cy="571500"/>
                    </a:xfrm>
                    <a:prstGeom prst="rect">
                      <a:avLst/>
                    </a:prstGeom>
                  </pic:spPr>
                </pic:pic>
              </a:graphicData>
            </a:graphic>
          </wp:inline>
        </w:drawing>
      </w:r>
    </w:p>
    <w:p>
      <w:pPr>
        <w:pStyle w:val="Normal"/>
        <w:jc w:val="center"/>
        <w:rPr>
          <w:rFonts w:ascii="Times New Roman CYR" w:hAnsi="Times New Roman CYR"/>
          <w:b/>
          <w:b/>
          <w:bCs/>
          <w:sz w:val="20"/>
          <w:szCs w:val="20"/>
        </w:rPr>
      </w:pPr>
      <w:r>
        <w:rPr>
          <w:rFonts w:ascii="Times New Roman CYR" w:hAnsi="Times New Roman CYR"/>
          <w:b/>
          <w:bCs/>
          <w:sz w:val="20"/>
          <w:szCs w:val="20"/>
        </w:rPr>
        <w:t>Российская Федерация</w:t>
      </w:r>
    </w:p>
    <w:p>
      <w:pPr>
        <w:pStyle w:val="Normal"/>
        <w:overflowPunct w:val="true"/>
        <w:jc w:val="center"/>
        <w:rPr>
          <w:sz w:val="32"/>
          <w:szCs w:val="32"/>
        </w:rPr>
      </w:pPr>
      <w:r>
        <w:rPr>
          <w:sz w:val="32"/>
          <w:szCs w:val="32"/>
        </w:rPr>
        <w:t>Ростовская область</w:t>
      </w:r>
    </w:p>
    <w:p>
      <w:pPr>
        <w:pStyle w:val="Normal"/>
        <w:overflowPunct w:val="true"/>
        <w:jc w:val="center"/>
        <w:rPr>
          <w:sz w:val="32"/>
          <w:szCs w:val="32"/>
        </w:rPr>
      </w:pPr>
      <w:r>
        <w:rPr>
          <w:sz w:val="32"/>
          <w:szCs w:val="32"/>
        </w:rPr>
        <w:t>Заветинский район</w:t>
      </w:r>
    </w:p>
    <w:p>
      <w:pPr>
        <w:pStyle w:val="Normal"/>
        <w:overflowPunct w:val="true"/>
        <w:jc w:val="center"/>
        <w:rPr>
          <w:sz w:val="32"/>
          <w:szCs w:val="32"/>
        </w:rPr>
      </w:pPr>
      <w:r>
        <w:rPr>
          <w:sz w:val="32"/>
          <w:szCs w:val="32"/>
        </w:rPr>
        <w:t>муниципальное образование «Федосеевское сельское поселение»</w:t>
      </w:r>
    </w:p>
    <w:p>
      <w:pPr>
        <w:pStyle w:val="Normal"/>
        <w:jc w:val="center"/>
        <w:rPr>
          <w:b/>
          <w:b/>
          <w:szCs w:val="28"/>
        </w:rPr>
      </w:pPr>
      <w:r>
        <w:rPr>
          <w:sz w:val="32"/>
          <w:szCs w:val="32"/>
        </w:rPr>
        <w:t>Собрание депутатов Федосеевского  сельского поселения</w:t>
      </w:r>
    </w:p>
    <w:p>
      <w:pPr>
        <w:pStyle w:val="Normal"/>
        <w:rPr>
          <w:b/>
          <w:b/>
          <w:sz w:val="48"/>
          <w:szCs w:val="48"/>
        </w:rPr>
      </w:pPr>
      <w:r>
        <w:rPr>
          <w:b/>
          <w:sz w:val="28"/>
          <w:szCs w:val="28"/>
        </w:rPr>
        <w:t xml:space="preserve">  </w:t>
      </w:r>
    </w:p>
    <w:p>
      <w:pPr>
        <w:pStyle w:val="Normal"/>
        <w:jc w:val="center"/>
        <w:rPr>
          <w:b/>
          <w:b/>
          <w:sz w:val="48"/>
          <w:szCs w:val="48"/>
        </w:rPr>
      </w:pPr>
      <w:r>
        <w:rPr>
          <w:b/>
          <w:sz w:val="28"/>
          <w:szCs w:val="28"/>
        </w:rPr>
        <w:t xml:space="preserve"> </w:t>
      </w:r>
      <w:r>
        <w:rPr>
          <w:b/>
          <w:sz w:val="48"/>
          <w:szCs w:val="48"/>
        </w:rPr>
        <w:t>Р е ш е н и е</w:t>
      </w:r>
    </w:p>
    <w:p>
      <w:pPr>
        <w:pStyle w:val="Normal"/>
        <w:jc w:val="center"/>
        <w:rPr>
          <w:b/>
          <w:b/>
          <w:sz w:val="28"/>
          <w:szCs w:val="28"/>
        </w:rPr>
      </w:pPr>
      <w:r>
        <w:rPr>
          <w:b/>
          <w:sz w:val="28"/>
          <w:szCs w:val="28"/>
        </w:rPr>
      </w:r>
    </w:p>
    <w:tbl>
      <w:tblPr>
        <w:tblW w:w="9778" w:type="dxa"/>
        <w:jc w:val="left"/>
        <w:tblInd w:w="0" w:type="dxa"/>
        <w:tblCellMar>
          <w:top w:w="0" w:type="dxa"/>
          <w:left w:w="108" w:type="dxa"/>
          <w:bottom w:w="0" w:type="dxa"/>
          <w:right w:w="108" w:type="dxa"/>
        </w:tblCellMar>
        <w:tblLook w:val="0000"/>
      </w:tblPr>
      <w:tblGrid>
        <w:gridCol w:w="4944"/>
        <w:gridCol w:w="4833"/>
      </w:tblGrid>
      <w:tr>
        <w:trPr>
          <w:trHeight w:val="2223" w:hRule="atLeast"/>
        </w:trPr>
        <w:tc>
          <w:tcPr>
            <w:tcW w:w="4944" w:type="dxa"/>
            <w:tcBorders/>
            <w:shd w:color="auto" w:fill="auto" w:val="clear"/>
          </w:tcPr>
          <w:p>
            <w:pPr>
              <w:pStyle w:val="Normal"/>
              <w:ind w:right="282" w:hanging="0"/>
              <w:jc w:val="both"/>
              <w:rPr/>
            </w:pPr>
            <w:r>
              <w:rPr>
                <w:sz w:val="28"/>
                <w:szCs w:val="28"/>
              </w:rPr>
              <w:t>О внесении изменений в решение Собрания депутатов Федосеевского сельского поселения от 26.12.2019 № 103 «О бюджете Федосеевского сельского поселения Заветинского района  на 2020 год и плановый период 2021 и 2022 годов»</w:t>
            </w:r>
          </w:p>
        </w:tc>
        <w:tc>
          <w:tcPr>
            <w:tcW w:w="4833" w:type="dxa"/>
            <w:tcBorders/>
            <w:shd w:color="auto" w:fill="auto" w:val="clear"/>
          </w:tcPr>
          <w:p>
            <w:pPr>
              <w:pStyle w:val="Normal"/>
              <w:snapToGrid w:val="false"/>
              <w:ind w:right="282" w:hanging="0"/>
              <w:jc w:val="both"/>
              <w:rPr>
                <w:sz w:val="28"/>
                <w:szCs w:val="28"/>
              </w:rPr>
            </w:pPr>
            <w:r>
              <w:rPr>
                <w:sz w:val="28"/>
                <w:szCs w:val="28"/>
              </w:rPr>
            </w:r>
          </w:p>
        </w:tc>
      </w:tr>
    </w:tbl>
    <w:p>
      <w:pPr>
        <w:pStyle w:val="Normal"/>
        <w:ind w:right="282" w:hanging="0"/>
        <w:jc w:val="center"/>
        <w:rPr>
          <w:sz w:val="28"/>
          <w:szCs w:val="28"/>
        </w:rPr>
      </w:pPr>
      <w:r>
        <w:rPr>
          <w:sz w:val="28"/>
          <w:szCs w:val="28"/>
        </w:rPr>
      </w:r>
    </w:p>
    <w:p>
      <w:pPr>
        <w:pStyle w:val="Normal"/>
        <w:ind w:right="282" w:hanging="0"/>
        <w:rPr/>
      </w:pPr>
      <w:r>
        <w:rPr>
          <w:sz w:val="28"/>
          <w:szCs w:val="28"/>
        </w:rPr>
        <w:t xml:space="preserve">           </w:t>
      </w:r>
      <w:r>
        <w:rPr>
          <w:b/>
          <w:sz w:val="28"/>
          <w:szCs w:val="28"/>
        </w:rPr>
        <w:t>Принято</w:t>
      </w:r>
    </w:p>
    <w:p>
      <w:pPr>
        <w:pStyle w:val="Normal"/>
        <w:tabs>
          <w:tab w:val="clear" w:pos="708"/>
          <w:tab w:val="left" w:pos="9639" w:leader="none"/>
        </w:tabs>
        <w:ind w:right="-1" w:hanging="0"/>
        <w:rPr/>
      </w:pPr>
      <w:r>
        <w:rPr>
          <w:b/>
          <w:sz w:val="28"/>
          <w:szCs w:val="28"/>
        </w:rPr>
        <w:t>Собранием депутатов                                                            07</w:t>
      </w:r>
      <w:r>
        <w:rPr>
          <w:b/>
          <w:vanish/>
          <w:sz w:val="28"/>
          <w:szCs w:val="28"/>
        </w:rPr>
        <w:t xml:space="preserve">                            </w:t>
      </w:r>
      <w:r>
        <w:rPr>
          <w:b/>
          <w:vanish/>
          <w:sz w:val="28"/>
          <w:szCs w:val="28"/>
        </w:rPr>
        <w:t>сссс</w:t>
      </w:r>
      <w:r>
        <w:rPr>
          <w:b/>
          <w:sz w:val="28"/>
          <w:szCs w:val="28"/>
        </w:rPr>
        <w:t>февраля 2020 года</w:t>
      </w:r>
    </w:p>
    <w:p>
      <w:pPr>
        <w:pStyle w:val="Normal"/>
        <w:ind w:right="282" w:hanging="0"/>
        <w:rPr>
          <w:b/>
          <w:b/>
          <w:sz w:val="28"/>
          <w:szCs w:val="28"/>
        </w:rPr>
      </w:pPr>
      <w:r>
        <w:rPr>
          <w:b/>
          <w:sz w:val="28"/>
          <w:szCs w:val="28"/>
        </w:rPr>
      </w:r>
    </w:p>
    <w:p>
      <w:pPr>
        <w:pStyle w:val="Normal"/>
        <w:ind w:right="-1" w:firstLine="540"/>
        <w:jc w:val="both"/>
        <w:rPr/>
      </w:pPr>
      <w:r>
        <w:rPr>
          <w:sz w:val="28"/>
          <w:szCs w:val="28"/>
        </w:rPr>
        <w:t>Рассмотрев предложения Администрации Федосеевского сельского поселения по внесению изменений в решение Собрания депутатов Федосеевского сельского поселения от 26.12.2019 № 103 «О бюджете Федосеевского сельского поселения Заветинского района  на 2020 год и плановый период 2021 и 2022 годов», на основании статьи 25 Устава муниципального образования «Федосеевское сельское поселение» Собрание депутатов Федосеевского сельского поселения</w:t>
      </w:r>
    </w:p>
    <w:p>
      <w:pPr>
        <w:pStyle w:val="Normal"/>
        <w:ind w:right="-1" w:firstLine="540"/>
        <w:jc w:val="center"/>
        <w:rPr>
          <w:sz w:val="28"/>
          <w:szCs w:val="28"/>
        </w:rPr>
      </w:pPr>
      <w:r>
        <w:rPr>
          <w:sz w:val="28"/>
          <w:szCs w:val="28"/>
        </w:rPr>
      </w:r>
    </w:p>
    <w:p>
      <w:pPr>
        <w:pStyle w:val="Normal"/>
        <w:ind w:left="540" w:right="282" w:hanging="0"/>
        <w:jc w:val="center"/>
        <w:rPr/>
      </w:pPr>
      <w:r>
        <w:rPr>
          <w:sz w:val="28"/>
          <w:szCs w:val="28"/>
        </w:rPr>
        <w:t>РЕШИЛО:</w:t>
      </w:r>
    </w:p>
    <w:p>
      <w:pPr>
        <w:pStyle w:val="Normal"/>
        <w:ind w:left="540" w:right="282" w:hanging="0"/>
        <w:jc w:val="both"/>
        <w:rPr/>
      </w:pPr>
      <w:r>
        <w:rPr>
          <w:sz w:val="28"/>
          <w:szCs w:val="28"/>
        </w:rPr>
        <w:t xml:space="preserve">  </w:t>
      </w:r>
    </w:p>
    <w:p>
      <w:pPr>
        <w:pStyle w:val="Normal"/>
        <w:numPr>
          <w:ilvl w:val="0"/>
          <w:numId w:val="1"/>
        </w:numPr>
        <w:tabs>
          <w:tab w:val="clear" w:pos="708"/>
          <w:tab w:val="left" w:pos="567" w:leader="none"/>
          <w:tab w:val="left" w:pos="993" w:leader="none"/>
        </w:tabs>
        <w:suppressAutoHyphens w:val="true"/>
        <w:ind w:left="0" w:right="-1" w:firstLine="570"/>
        <w:jc w:val="both"/>
        <w:rPr>
          <w:sz w:val="28"/>
          <w:szCs w:val="28"/>
        </w:rPr>
      </w:pPr>
      <w:r>
        <w:rPr>
          <w:sz w:val="28"/>
          <w:szCs w:val="28"/>
        </w:rPr>
        <w:t xml:space="preserve">Внести в решение Собрания депутатов </w:t>
      </w:r>
      <w:r>
        <w:rPr>
          <w:color w:val="000000"/>
          <w:sz w:val="28"/>
          <w:szCs w:val="28"/>
        </w:rPr>
        <w:t>Федосеевского сельского поселения</w:t>
      </w:r>
      <w:r>
        <w:rPr>
          <w:sz w:val="28"/>
          <w:szCs w:val="28"/>
        </w:rPr>
        <w:t xml:space="preserve"> от 26.12.2019 № 103 «О бюджете Федосеевского сельского поселения Заветинского района  на 2020 год и плановый период 2021 и 2022 годов» следующие изменения:</w:t>
      </w:r>
    </w:p>
    <w:p>
      <w:pPr>
        <w:pStyle w:val="Normal"/>
        <w:jc w:val="both"/>
        <w:rPr>
          <w:sz w:val="28"/>
          <w:szCs w:val="28"/>
        </w:rPr>
      </w:pPr>
      <w:r>
        <w:rPr>
          <w:sz w:val="28"/>
          <w:szCs w:val="28"/>
        </w:rPr>
      </w:r>
    </w:p>
    <w:p>
      <w:pPr>
        <w:pStyle w:val="Normal"/>
        <w:numPr>
          <w:ilvl w:val="0"/>
          <w:numId w:val="2"/>
        </w:numPr>
        <w:tabs>
          <w:tab w:val="clear" w:pos="708"/>
          <w:tab w:val="left" w:pos="567" w:leader="none"/>
        </w:tabs>
        <w:suppressAutoHyphens w:val="true"/>
        <w:jc w:val="both"/>
        <w:rPr/>
      </w:pPr>
      <w:r>
        <w:rPr>
          <w:sz w:val="28"/>
          <w:szCs w:val="28"/>
        </w:rPr>
        <w:t xml:space="preserve"> </w:t>
      </w:r>
      <w:r>
        <w:rPr>
          <w:sz w:val="28"/>
          <w:szCs w:val="28"/>
        </w:rPr>
        <w:t>в подпункте 2 пункта 1 цифры «6594,7» заменить цифрами «7370,6»;</w:t>
      </w:r>
    </w:p>
    <w:p>
      <w:pPr>
        <w:pStyle w:val="Normal"/>
        <w:numPr>
          <w:ilvl w:val="0"/>
          <w:numId w:val="2"/>
        </w:numPr>
        <w:tabs>
          <w:tab w:val="clear" w:pos="708"/>
          <w:tab w:val="left" w:pos="567" w:leader="none"/>
          <w:tab w:val="left" w:pos="993" w:leader="none"/>
        </w:tabs>
        <w:suppressAutoHyphens w:val="true"/>
        <w:ind w:left="0" w:firstLine="570"/>
        <w:jc w:val="both"/>
        <w:rPr/>
      </w:pPr>
      <w:r>
        <w:rPr>
          <w:sz w:val="28"/>
          <w:szCs w:val="28"/>
        </w:rPr>
        <w:t>в подпункте 1 пункта 7 слова «на 2020 год в сумме 125,0 тыс. рублей» заменить словами «на 2020 год в сумме 200,0 тыс. рублей»;</w:t>
      </w:r>
    </w:p>
    <w:p>
      <w:pPr>
        <w:pStyle w:val="Normal"/>
        <w:numPr>
          <w:ilvl w:val="0"/>
          <w:numId w:val="2"/>
        </w:numPr>
        <w:tabs>
          <w:tab w:val="clear" w:pos="708"/>
          <w:tab w:val="left" w:pos="567" w:leader="none"/>
        </w:tabs>
        <w:suppressAutoHyphens w:val="true"/>
        <w:jc w:val="both"/>
        <w:rPr/>
      </w:pPr>
      <w:r>
        <w:rPr>
          <w:sz w:val="28"/>
          <w:szCs w:val="28"/>
        </w:rPr>
        <w:t xml:space="preserve">приложение 2 изложить в следующей редакции: </w:t>
      </w:r>
    </w:p>
    <w:tbl>
      <w:tblPr>
        <w:tblW w:w="9803" w:type="dxa"/>
        <w:jc w:val="left"/>
        <w:tblInd w:w="86" w:type="dxa"/>
        <w:tblCellMar>
          <w:top w:w="0" w:type="dxa"/>
          <w:left w:w="108" w:type="dxa"/>
          <w:bottom w:w="0" w:type="dxa"/>
          <w:right w:w="108" w:type="dxa"/>
        </w:tblCellMar>
        <w:tblLook w:val="04a0"/>
      </w:tblPr>
      <w:tblGrid>
        <w:gridCol w:w="2145"/>
        <w:gridCol w:w="144"/>
        <w:gridCol w:w="1091"/>
        <w:gridCol w:w="3017"/>
        <w:gridCol w:w="145"/>
        <w:gridCol w:w="283"/>
        <w:gridCol w:w="706"/>
        <w:gridCol w:w="145"/>
        <w:gridCol w:w="992"/>
        <w:gridCol w:w="329"/>
        <w:gridCol w:w="806"/>
      </w:tblGrid>
      <w:tr>
        <w:trPr>
          <w:trHeight w:val="375" w:hRule="atLeast"/>
        </w:trPr>
        <w:tc>
          <w:tcPr>
            <w:tcW w:w="3380" w:type="dxa"/>
            <w:gridSpan w:val="3"/>
            <w:tcBorders/>
            <w:shd w:color="auto" w:fill="auto" w:val="clear"/>
            <w:vAlign w:val="bottom"/>
          </w:tcPr>
          <w:p>
            <w:pPr>
              <w:pStyle w:val="Normal"/>
              <w:rPr>
                <w:rFonts w:ascii="Arial" w:hAnsi="Arial" w:cs="Arial"/>
                <w:sz w:val="20"/>
                <w:szCs w:val="20"/>
              </w:rPr>
            </w:pPr>
            <w:r>
              <w:rPr>
                <w:rFonts w:cs="Arial" w:ascii="Arial" w:hAnsi="Arial"/>
                <w:sz w:val="20"/>
                <w:szCs w:val="20"/>
              </w:rPr>
            </w:r>
          </w:p>
        </w:tc>
        <w:tc>
          <w:tcPr>
            <w:tcW w:w="6423" w:type="dxa"/>
            <w:gridSpan w:val="8"/>
            <w:tcBorders/>
            <w:shd w:color="auto" w:fill="auto" w:val="clear"/>
            <w:vAlign w:val="bottom"/>
          </w:tcPr>
          <w:p>
            <w:pPr>
              <w:pStyle w:val="Normal"/>
              <w:jc w:val="right"/>
              <w:rPr>
                <w:sz w:val="28"/>
                <w:szCs w:val="28"/>
              </w:rPr>
            </w:pPr>
            <w:r>
              <w:rPr>
                <w:sz w:val="28"/>
                <w:szCs w:val="28"/>
              </w:rPr>
            </w:r>
          </w:p>
          <w:p>
            <w:pPr>
              <w:pStyle w:val="Normal"/>
              <w:jc w:val="right"/>
              <w:rPr>
                <w:sz w:val="28"/>
                <w:szCs w:val="28"/>
              </w:rPr>
            </w:pPr>
            <w:r>
              <w:rPr>
                <w:sz w:val="28"/>
                <w:szCs w:val="28"/>
              </w:rPr>
              <w:t>«Приложение 2</w:t>
            </w:r>
          </w:p>
        </w:tc>
      </w:tr>
      <w:tr>
        <w:trPr>
          <w:trHeight w:val="375" w:hRule="atLeast"/>
        </w:trPr>
        <w:tc>
          <w:tcPr>
            <w:tcW w:w="3380" w:type="dxa"/>
            <w:gridSpan w:val="3"/>
            <w:tcBorders/>
            <w:shd w:color="auto" w:fill="auto" w:val="clear"/>
            <w:vAlign w:val="bottom"/>
          </w:tcPr>
          <w:p>
            <w:pPr>
              <w:pStyle w:val="Normal"/>
              <w:rPr>
                <w:rFonts w:ascii="Arial" w:hAnsi="Arial" w:cs="Arial"/>
                <w:sz w:val="20"/>
                <w:szCs w:val="20"/>
              </w:rPr>
            </w:pPr>
            <w:r>
              <w:rPr>
                <w:rFonts w:cs="Arial" w:ascii="Arial" w:hAnsi="Arial"/>
                <w:sz w:val="20"/>
                <w:szCs w:val="20"/>
              </w:rPr>
            </w:r>
          </w:p>
        </w:tc>
        <w:tc>
          <w:tcPr>
            <w:tcW w:w="6423" w:type="dxa"/>
            <w:gridSpan w:val="8"/>
            <w:tcBorders/>
            <w:shd w:color="auto" w:fill="auto" w:val="clear"/>
            <w:vAlign w:val="bottom"/>
          </w:tcPr>
          <w:p>
            <w:pPr>
              <w:pStyle w:val="Normal"/>
              <w:jc w:val="right"/>
              <w:rPr>
                <w:sz w:val="28"/>
                <w:szCs w:val="28"/>
              </w:rPr>
            </w:pPr>
            <w:r>
              <w:rPr>
                <w:sz w:val="28"/>
                <w:szCs w:val="28"/>
              </w:rPr>
              <w:t>к решению Собрания депутатов</w:t>
            </w:r>
          </w:p>
        </w:tc>
      </w:tr>
      <w:tr>
        <w:trPr>
          <w:trHeight w:val="375" w:hRule="atLeast"/>
        </w:trPr>
        <w:tc>
          <w:tcPr>
            <w:tcW w:w="3380" w:type="dxa"/>
            <w:gridSpan w:val="3"/>
            <w:tcBorders/>
            <w:shd w:color="auto" w:fill="auto" w:val="clear"/>
            <w:vAlign w:val="bottom"/>
          </w:tcPr>
          <w:p>
            <w:pPr>
              <w:pStyle w:val="Normal"/>
              <w:rPr>
                <w:rFonts w:ascii="Arial" w:hAnsi="Arial" w:cs="Arial"/>
                <w:sz w:val="20"/>
                <w:szCs w:val="20"/>
              </w:rPr>
            </w:pPr>
            <w:r>
              <w:rPr>
                <w:rFonts w:cs="Arial" w:ascii="Arial" w:hAnsi="Arial"/>
                <w:sz w:val="20"/>
                <w:szCs w:val="20"/>
              </w:rPr>
            </w:r>
          </w:p>
        </w:tc>
        <w:tc>
          <w:tcPr>
            <w:tcW w:w="6423" w:type="dxa"/>
            <w:gridSpan w:val="8"/>
            <w:tcBorders/>
            <w:shd w:color="auto" w:fill="auto" w:val="clear"/>
            <w:vAlign w:val="bottom"/>
          </w:tcPr>
          <w:p>
            <w:pPr>
              <w:pStyle w:val="Normal"/>
              <w:jc w:val="right"/>
              <w:rPr>
                <w:sz w:val="28"/>
                <w:szCs w:val="28"/>
              </w:rPr>
            </w:pPr>
            <w:r>
              <w:rPr>
                <w:sz w:val="28"/>
                <w:szCs w:val="28"/>
              </w:rPr>
              <w:t>Федосеевского сельского поселения</w:t>
            </w:r>
          </w:p>
        </w:tc>
      </w:tr>
      <w:tr>
        <w:trPr>
          <w:trHeight w:val="375" w:hRule="atLeast"/>
        </w:trPr>
        <w:tc>
          <w:tcPr>
            <w:tcW w:w="3380" w:type="dxa"/>
            <w:gridSpan w:val="3"/>
            <w:tcBorders/>
            <w:shd w:color="auto" w:fill="auto" w:val="clear"/>
            <w:vAlign w:val="bottom"/>
          </w:tcPr>
          <w:p>
            <w:pPr>
              <w:pStyle w:val="Normal"/>
              <w:rPr>
                <w:rFonts w:ascii="Arial" w:hAnsi="Arial" w:cs="Arial"/>
                <w:sz w:val="20"/>
                <w:szCs w:val="20"/>
              </w:rPr>
            </w:pPr>
            <w:r>
              <w:rPr>
                <w:rFonts w:cs="Arial" w:ascii="Arial" w:hAnsi="Arial"/>
                <w:sz w:val="20"/>
                <w:szCs w:val="20"/>
              </w:rPr>
            </w:r>
          </w:p>
        </w:tc>
        <w:tc>
          <w:tcPr>
            <w:tcW w:w="6423" w:type="dxa"/>
            <w:gridSpan w:val="8"/>
            <w:tcBorders/>
            <w:shd w:color="auto" w:fill="auto" w:val="clear"/>
            <w:vAlign w:val="bottom"/>
          </w:tcPr>
          <w:p>
            <w:pPr>
              <w:pStyle w:val="Normal"/>
              <w:jc w:val="right"/>
              <w:rPr>
                <w:sz w:val="28"/>
                <w:szCs w:val="28"/>
              </w:rPr>
            </w:pPr>
            <w:r>
              <w:rPr>
                <w:sz w:val="28"/>
                <w:szCs w:val="28"/>
              </w:rPr>
              <w:t>"О бюджете Федосеевского сельского</w:t>
            </w:r>
          </w:p>
        </w:tc>
      </w:tr>
      <w:tr>
        <w:trPr>
          <w:trHeight w:val="375" w:hRule="atLeast"/>
        </w:trPr>
        <w:tc>
          <w:tcPr>
            <w:tcW w:w="3380" w:type="dxa"/>
            <w:gridSpan w:val="3"/>
            <w:tcBorders/>
            <w:shd w:color="auto" w:fill="auto" w:val="clear"/>
            <w:vAlign w:val="bottom"/>
          </w:tcPr>
          <w:p>
            <w:pPr>
              <w:pStyle w:val="Normal"/>
              <w:rPr>
                <w:rFonts w:ascii="Arial" w:hAnsi="Arial" w:cs="Arial"/>
                <w:sz w:val="20"/>
                <w:szCs w:val="20"/>
              </w:rPr>
            </w:pPr>
            <w:r>
              <w:rPr>
                <w:rFonts w:cs="Arial" w:ascii="Arial" w:hAnsi="Arial"/>
                <w:sz w:val="20"/>
                <w:szCs w:val="20"/>
              </w:rPr>
            </w:r>
          </w:p>
        </w:tc>
        <w:tc>
          <w:tcPr>
            <w:tcW w:w="6423" w:type="dxa"/>
            <w:gridSpan w:val="8"/>
            <w:tcBorders/>
            <w:shd w:color="auto" w:fill="auto" w:val="clear"/>
            <w:vAlign w:val="center"/>
          </w:tcPr>
          <w:p>
            <w:pPr>
              <w:pStyle w:val="Normal"/>
              <w:jc w:val="right"/>
              <w:rPr>
                <w:sz w:val="28"/>
                <w:szCs w:val="28"/>
              </w:rPr>
            </w:pPr>
            <w:r>
              <w:rPr>
                <w:sz w:val="28"/>
                <w:szCs w:val="28"/>
              </w:rPr>
              <w:t>поселения на 2020 год и плановый</w:t>
            </w:r>
          </w:p>
        </w:tc>
      </w:tr>
      <w:tr>
        <w:trPr>
          <w:trHeight w:val="375" w:hRule="atLeast"/>
        </w:trPr>
        <w:tc>
          <w:tcPr>
            <w:tcW w:w="3380" w:type="dxa"/>
            <w:gridSpan w:val="3"/>
            <w:tcBorders/>
            <w:shd w:color="auto" w:fill="auto" w:val="clear"/>
            <w:vAlign w:val="bottom"/>
          </w:tcPr>
          <w:p>
            <w:pPr>
              <w:pStyle w:val="Normal"/>
              <w:rPr>
                <w:rFonts w:ascii="Arial" w:hAnsi="Arial" w:cs="Arial"/>
                <w:sz w:val="20"/>
                <w:szCs w:val="20"/>
              </w:rPr>
            </w:pPr>
            <w:r>
              <w:rPr>
                <w:rFonts w:cs="Arial" w:ascii="Arial" w:hAnsi="Arial"/>
                <w:sz w:val="20"/>
                <w:szCs w:val="20"/>
              </w:rPr>
            </w:r>
          </w:p>
        </w:tc>
        <w:tc>
          <w:tcPr>
            <w:tcW w:w="6423" w:type="dxa"/>
            <w:gridSpan w:val="8"/>
            <w:tcBorders/>
            <w:shd w:color="auto" w:fill="auto" w:val="clear"/>
            <w:vAlign w:val="center"/>
          </w:tcPr>
          <w:p>
            <w:pPr>
              <w:pStyle w:val="Normal"/>
              <w:jc w:val="right"/>
              <w:rPr>
                <w:sz w:val="28"/>
                <w:szCs w:val="28"/>
              </w:rPr>
            </w:pPr>
            <w:r>
              <w:rPr>
                <w:sz w:val="28"/>
                <w:szCs w:val="28"/>
              </w:rPr>
              <w:t>период 2021 и 2022 годов»</w:t>
            </w:r>
          </w:p>
        </w:tc>
      </w:tr>
      <w:tr>
        <w:trPr>
          <w:trHeight w:val="255" w:hRule="exact"/>
        </w:trPr>
        <w:tc>
          <w:tcPr>
            <w:tcW w:w="3380" w:type="dxa"/>
            <w:gridSpan w:val="3"/>
            <w:tcBorders/>
            <w:shd w:color="auto" w:fill="auto" w:val="clear"/>
            <w:vAlign w:val="bottom"/>
          </w:tcPr>
          <w:p>
            <w:pPr>
              <w:pStyle w:val="Normal"/>
              <w:rPr>
                <w:rFonts w:ascii="Arial" w:hAnsi="Arial" w:cs="Arial"/>
                <w:sz w:val="20"/>
                <w:szCs w:val="20"/>
              </w:rPr>
            </w:pPr>
            <w:r>
              <w:rPr>
                <w:rFonts w:cs="Arial" w:ascii="Arial" w:hAnsi="Arial"/>
                <w:sz w:val="20"/>
                <w:szCs w:val="20"/>
              </w:rPr>
            </w:r>
          </w:p>
        </w:tc>
        <w:tc>
          <w:tcPr>
            <w:tcW w:w="3445" w:type="dxa"/>
            <w:gridSpan w:val="3"/>
            <w:tcBorders/>
            <w:shd w:color="auto" w:fill="auto" w:val="clear"/>
            <w:vAlign w:val="bottom"/>
          </w:tcPr>
          <w:p>
            <w:pPr>
              <w:pStyle w:val="Normal"/>
              <w:rPr>
                <w:rFonts w:ascii="Arial" w:hAnsi="Arial" w:cs="Arial"/>
                <w:sz w:val="20"/>
                <w:szCs w:val="20"/>
              </w:rPr>
            </w:pPr>
            <w:r>
              <w:rPr>
                <w:rFonts w:cs="Arial" w:ascii="Arial" w:hAnsi="Arial"/>
                <w:sz w:val="20"/>
                <w:szCs w:val="20"/>
              </w:rPr>
            </w:r>
          </w:p>
        </w:tc>
        <w:tc>
          <w:tcPr>
            <w:tcW w:w="851" w:type="dxa"/>
            <w:gridSpan w:val="2"/>
            <w:tcBorders/>
            <w:shd w:color="auto" w:fill="auto" w:val="clear"/>
            <w:vAlign w:val="bottom"/>
          </w:tcPr>
          <w:p>
            <w:pPr>
              <w:pStyle w:val="Normal"/>
              <w:rPr>
                <w:rFonts w:ascii="Arial" w:hAnsi="Arial" w:cs="Arial"/>
                <w:sz w:val="20"/>
                <w:szCs w:val="20"/>
              </w:rPr>
            </w:pPr>
            <w:r>
              <w:rPr>
                <w:rFonts w:cs="Arial" w:ascii="Arial" w:hAnsi="Arial"/>
                <w:sz w:val="20"/>
                <w:szCs w:val="20"/>
              </w:rPr>
            </w:r>
          </w:p>
        </w:tc>
        <w:tc>
          <w:tcPr>
            <w:tcW w:w="1321" w:type="dxa"/>
            <w:gridSpan w:val="2"/>
            <w:tcBorders/>
            <w:shd w:color="auto" w:fill="auto" w:val="clear"/>
            <w:vAlign w:val="bottom"/>
          </w:tcPr>
          <w:p>
            <w:pPr>
              <w:pStyle w:val="Normal"/>
              <w:rPr>
                <w:rFonts w:ascii="Arial" w:hAnsi="Arial" w:cs="Arial"/>
                <w:sz w:val="20"/>
                <w:szCs w:val="20"/>
              </w:rPr>
            </w:pPr>
            <w:r>
              <w:rPr>
                <w:rFonts w:cs="Arial" w:ascii="Arial" w:hAnsi="Arial"/>
                <w:sz w:val="20"/>
                <w:szCs w:val="20"/>
              </w:rPr>
            </w:r>
          </w:p>
        </w:tc>
        <w:tc>
          <w:tcPr>
            <w:tcW w:w="806" w:type="dxa"/>
            <w:tcBorders/>
            <w:shd w:color="auto" w:fill="auto" w:val="clear"/>
            <w:vAlign w:val="bottom"/>
          </w:tcPr>
          <w:p>
            <w:pPr>
              <w:pStyle w:val="Normal"/>
              <w:rPr>
                <w:rFonts w:ascii="Arial" w:hAnsi="Arial" w:cs="Arial"/>
                <w:sz w:val="20"/>
                <w:szCs w:val="20"/>
              </w:rPr>
            </w:pPr>
            <w:r>
              <w:rPr>
                <w:rFonts w:cs="Arial" w:ascii="Arial" w:hAnsi="Arial"/>
                <w:sz w:val="20"/>
                <w:szCs w:val="20"/>
              </w:rPr>
            </w:r>
          </w:p>
        </w:tc>
      </w:tr>
      <w:tr>
        <w:trPr>
          <w:trHeight w:val="420" w:hRule="atLeast"/>
        </w:trPr>
        <w:tc>
          <w:tcPr>
            <w:tcW w:w="9803" w:type="dxa"/>
            <w:gridSpan w:val="11"/>
            <w:tcBorders/>
            <w:shd w:color="auto" w:fill="auto" w:val="clear"/>
            <w:vAlign w:val="bottom"/>
          </w:tcPr>
          <w:p>
            <w:pPr>
              <w:pStyle w:val="Normal"/>
              <w:jc w:val="center"/>
              <w:rPr>
                <w:bCs/>
                <w:sz w:val="28"/>
                <w:szCs w:val="28"/>
              </w:rPr>
            </w:pPr>
            <w:r>
              <w:rPr>
                <w:bCs/>
                <w:sz w:val="28"/>
                <w:szCs w:val="28"/>
              </w:rPr>
              <w:t>Источники финансирования дефицита бюджета</w:t>
            </w:r>
          </w:p>
        </w:tc>
      </w:tr>
      <w:tr>
        <w:trPr>
          <w:trHeight w:val="705" w:hRule="atLeast"/>
        </w:trPr>
        <w:tc>
          <w:tcPr>
            <w:tcW w:w="9803" w:type="dxa"/>
            <w:gridSpan w:val="11"/>
            <w:tcBorders/>
            <w:shd w:color="auto" w:fill="auto" w:val="clear"/>
            <w:vAlign w:val="bottom"/>
          </w:tcPr>
          <w:p>
            <w:pPr>
              <w:pStyle w:val="Normal"/>
              <w:jc w:val="center"/>
              <w:rPr>
                <w:bCs/>
                <w:sz w:val="28"/>
                <w:szCs w:val="28"/>
              </w:rPr>
            </w:pPr>
            <w:r>
              <w:rPr>
                <w:bCs/>
                <w:sz w:val="28"/>
                <w:szCs w:val="28"/>
              </w:rPr>
              <w:t>Федосеевского сельского поселения Заветинского района на 2020 год                                                                       и плановый период 2021 и 2022 годов</w:t>
            </w:r>
          </w:p>
        </w:tc>
      </w:tr>
      <w:tr>
        <w:trPr>
          <w:trHeight w:val="285" w:hRule="atLeast"/>
        </w:trPr>
        <w:tc>
          <w:tcPr>
            <w:tcW w:w="2289" w:type="dxa"/>
            <w:gridSpan w:val="2"/>
            <w:tcBorders>
              <w:bottom w:val="single" w:sz="4" w:space="0" w:color="000000"/>
            </w:tcBorders>
            <w:shd w:color="auto" w:fill="auto" w:val="clear"/>
            <w:vAlign w:val="center"/>
          </w:tcPr>
          <w:p>
            <w:pPr>
              <w:pStyle w:val="Normal"/>
              <w:jc w:val="right"/>
              <w:rPr/>
            </w:pPr>
            <w:r>
              <w:rPr/>
            </w:r>
          </w:p>
        </w:tc>
        <w:tc>
          <w:tcPr>
            <w:tcW w:w="4253" w:type="dxa"/>
            <w:gridSpan w:val="3"/>
            <w:tcBorders>
              <w:bottom w:val="single" w:sz="4" w:space="0" w:color="000000"/>
            </w:tcBorders>
            <w:shd w:color="auto" w:fill="auto" w:val="clear"/>
            <w:vAlign w:val="center"/>
          </w:tcPr>
          <w:p>
            <w:pPr>
              <w:pStyle w:val="Normal"/>
              <w:jc w:val="right"/>
              <w:rPr/>
            </w:pPr>
            <w:r>
              <w:rPr/>
            </w:r>
          </w:p>
        </w:tc>
        <w:tc>
          <w:tcPr>
            <w:tcW w:w="1134" w:type="dxa"/>
            <w:gridSpan w:val="3"/>
            <w:tcBorders>
              <w:bottom w:val="single" w:sz="4" w:space="0" w:color="000000"/>
            </w:tcBorders>
            <w:shd w:color="auto" w:fill="auto" w:val="clear"/>
            <w:vAlign w:val="center"/>
          </w:tcPr>
          <w:p>
            <w:pPr>
              <w:pStyle w:val="Normal"/>
              <w:jc w:val="right"/>
              <w:rPr/>
            </w:pPr>
            <w:r>
              <w:rPr/>
            </w:r>
          </w:p>
        </w:tc>
        <w:tc>
          <w:tcPr>
            <w:tcW w:w="2127" w:type="dxa"/>
            <w:gridSpan w:val="3"/>
            <w:tcBorders>
              <w:bottom w:val="single" w:sz="4" w:space="0" w:color="000000"/>
            </w:tcBorders>
            <w:shd w:color="auto" w:fill="auto" w:val="clear"/>
            <w:vAlign w:val="center"/>
          </w:tcPr>
          <w:p>
            <w:pPr>
              <w:pStyle w:val="Normal"/>
              <w:jc w:val="right"/>
              <w:rPr>
                <w:bCs/>
                <w:sz w:val="28"/>
                <w:szCs w:val="28"/>
              </w:rPr>
            </w:pPr>
            <w:r>
              <w:rPr>
                <w:bCs/>
                <w:sz w:val="28"/>
                <w:szCs w:val="28"/>
              </w:rPr>
              <w:t xml:space="preserve"> </w:t>
            </w:r>
            <w:r>
              <w:rPr>
                <w:bCs/>
                <w:sz w:val="28"/>
                <w:szCs w:val="28"/>
              </w:rPr>
              <w:t>(тыс. рублей)</w:t>
            </w:r>
          </w:p>
        </w:tc>
      </w:tr>
      <w:tr>
        <w:trPr>
          <w:trHeight w:val="390" w:hRule="atLeast"/>
        </w:trPr>
        <w:tc>
          <w:tcPr>
            <w:tcW w:w="21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8"/>
                <w:szCs w:val="28"/>
              </w:rPr>
            </w:pPr>
            <w:r>
              <w:rPr>
                <w:sz w:val="28"/>
                <w:szCs w:val="28"/>
              </w:rPr>
              <w:t>Код бюджетной классификации Российской Федерации</w:t>
            </w:r>
          </w:p>
        </w:tc>
        <w:tc>
          <w:tcPr>
            <w:tcW w:w="4252" w:type="dxa"/>
            <w:gridSpan w:val="3"/>
            <w:tcBorders>
              <w:top w:val="single" w:sz="4" w:space="0" w:color="000000"/>
              <w:bottom w:val="single" w:sz="4" w:space="0" w:color="000000"/>
              <w:right w:val="single" w:sz="4" w:space="0" w:color="000000"/>
            </w:tcBorders>
            <w:shd w:color="auto" w:fill="auto" w:val="clear"/>
            <w:vAlign w:val="center"/>
          </w:tcPr>
          <w:p>
            <w:pPr>
              <w:pStyle w:val="Normal"/>
              <w:jc w:val="center"/>
              <w:rPr>
                <w:sz w:val="28"/>
                <w:szCs w:val="28"/>
              </w:rPr>
            </w:pPr>
            <w:r>
              <w:rPr>
                <w:sz w:val="28"/>
                <w:szCs w:val="28"/>
              </w:rPr>
              <w:t>Наименование</w:t>
            </w:r>
          </w:p>
        </w:tc>
        <w:tc>
          <w:tcPr>
            <w:tcW w:w="1134" w:type="dxa"/>
            <w:gridSpan w:val="3"/>
            <w:tcBorders>
              <w:top w:val="single" w:sz="4" w:space="0" w:color="000000"/>
              <w:bottom w:val="single" w:sz="4" w:space="0" w:color="000000"/>
              <w:right w:val="single" w:sz="4" w:space="0" w:color="000000"/>
            </w:tcBorders>
            <w:shd w:color="auto" w:fill="auto" w:val="clear"/>
            <w:vAlign w:val="center"/>
          </w:tcPr>
          <w:p>
            <w:pPr>
              <w:pStyle w:val="Normal"/>
              <w:jc w:val="center"/>
              <w:rPr>
                <w:sz w:val="28"/>
                <w:szCs w:val="28"/>
              </w:rPr>
            </w:pPr>
            <w:r>
              <w:rPr>
                <w:sz w:val="28"/>
                <w:szCs w:val="28"/>
              </w:rPr>
              <w:t>2020 год</w:t>
            </w:r>
          </w:p>
        </w:tc>
        <w:tc>
          <w:tcPr>
            <w:tcW w:w="1137"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sz w:val="28"/>
                <w:szCs w:val="28"/>
              </w:rPr>
            </w:pPr>
            <w:r>
              <w:rPr>
                <w:sz w:val="28"/>
                <w:szCs w:val="28"/>
              </w:rPr>
              <w:t>2021 год</w:t>
            </w:r>
          </w:p>
        </w:tc>
        <w:tc>
          <w:tcPr>
            <w:tcW w:w="1135" w:type="dxa"/>
            <w:gridSpan w:val="2"/>
            <w:tcBorders>
              <w:top w:val="single" w:sz="4" w:space="0" w:color="000000"/>
              <w:bottom w:val="single" w:sz="4" w:space="0" w:color="000000"/>
              <w:right w:val="single" w:sz="4" w:space="0" w:color="000000"/>
            </w:tcBorders>
            <w:shd w:color="auto" w:fill="auto" w:val="clear"/>
            <w:vAlign w:val="center"/>
          </w:tcPr>
          <w:p>
            <w:pPr>
              <w:pStyle w:val="Normal"/>
              <w:jc w:val="center"/>
              <w:rPr>
                <w:sz w:val="28"/>
                <w:szCs w:val="28"/>
              </w:rPr>
            </w:pPr>
            <w:r>
              <w:rPr>
                <w:sz w:val="28"/>
                <w:szCs w:val="28"/>
              </w:rPr>
              <w:t>2022 год</w:t>
            </w:r>
          </w:p>
        </w:tc>
      </w:tr>
      <w:tr>
        <w:trPr>
          <w:trHeight w:val="390" w:hRule="atLeast"/>
        </w:trPr>
        <w:tc>
          <w:tcPr>
            <w:tcW w:w="2145" w:type="dxa"/>
            <w:tcBorders>
              <w:left w:val="single" w:sz="4" w:space="0" w:color="000000"/>
              <w:bottom w:val="single" w:sz="4" w:space="0" w:color="000000"/>
              <w:right w:val="single" w:sz="4" w:space="0" w:color="000000"/>
            </w:tcBorders>
            <w:shd w:color="auto" w:fill="auto" w:val="clear"/>
            <w:vAlign w:val="center"/>
          </w:tcPr>
          <w:p>
            <w:pPr>
              <w:pStyle w:val="Normal"/>
              <w:jc w:val="center"/>
              <w:rPr>
                <w:sz w:val="28"/>
                <w:szCs w:val="28"/>
              </w:rPr>
            </w:pPr>
            <w:r>
              <w:rPr>
                <w:sz w:val="28"/>
                <w:szCs w:val="28"/>
              </w:rPr>
              <w:t> </w:t>
            </w:r>
          </w:p>
        </w:tc>
        <w:tc>
          <w:tcPr>
            <w:tcW w:w="4252" w:type="dxa"/>
            <w:gridSpan w:val="3"/>
            <w:tcBorders>
              <w:bottom w:val="single" w:sz="4" w:space="0" w:color="000000"/>
              <w:right w:val="single" w:sz="4" w:space="0" w:color="000000"/>
            </w:tcBorders>
            <w:shd w:color="auto" w:fill="auto" w:val="clear"/>
            <w:vAlign w:val="center"/>
          </w:tcPr>
          <w:p>
            <w:pPr>
              <w:pStyle w:val="Normal"/>
              <w:jc w:val="both"/>
              <w:rPr>
                <w:sz w:val="28"/>
                <w:szCs w:val="28"/>
              </w:rPr>
            </w:pPr>
            <w:r>
              <w:rPr>
                <w:sz w:val="28"/>
                <w:szCs w:val="28"/>
              </w:rPr>
              <w:t>Всего</w:t>
            </w:r>
          </w:p>
        </w:tc>
        <w:tc>
          <w:tcPr>
            <w:tcW w:w="1134" w:type="dxa"/>
            <w:gridSpan w:val="3"/>
            <w:tcBorders>
              <w:bottom w:val="single" w:sz="4" w:space="0" w:color="000000"/>
              <w:right w:val="single" w:sz="4" w:space="0" w:color="000000"/>
            </w:tcBorders>
            <w:shd w:color="auto" w:fill="auto" w:val="clear"/>
            <w:vAlign w:val="bottom"/>
          </w:tcPr>
          <w:p>
            <w:pPr>
              <w:pStyle w:val="Normal"/>
              <w:jc w:val="right"/>
              <w:rPr>
                <w:sz w:val="28"/>
                <w:szCs w:val="28"/>
              </w:rPr>
            </w:pPr>
            <w:r>
              <w:rPr>
                <w:sz w:val="28"/>
                <w:szCs w:val="28"/>
              </w:rPr>
              <w:t>775,9</w:t>
            </w:r>
          </w:p>
        </w:tc>
        <w:tc>
          <w:tcPr>
            <w:tcW w:w="1137" w:type="dxa"/>
            <w:gridSpan w:val="2"/>
            <w:tcBorders>
              <w:bottom w:val="single" w:sz="4" w:space="0" w:color="000000"/>
              <w:right w:val="single" w:sz="4" w:space="0" w:color="000000"/>
            </w:tcBorders>
            <w:shd w:color="auto" w:fill="auto" w:val="clear"/>
            <w:vAlign w:val="bottom"/>
          </w:tcPr>
          <w:p>
            <w:pPr>
              <w:pStyle w:val="Normal"/>
              <w:jc w:val="right"/>
              <w:rPr>
                <w:sz w:val="28"/>
                <w:szCs w:val="28"/>
              </w:rPr>
            </w:pPr>
            <w:r>
              <w:rPr>
                <w:sz w:val="28"/>
                <w:szCs w:val="28"/>
              </w:rPr>
              <w:t>0,0</w:t>
            </w:r>
          </w:p>
        </w:tc>
        <w:tc>
          <w:tcPr>
            <w:tcW w:w="1135" w:type="dxa"/>
            <w:gridSpan w:val="2"/>
            <w:tcBorders>
              <w:bottom w:val="single" w:sz="4" w:space="0" w:color="000000"/>
              <w:right w:val="single" w:sz="4" w:space="0" w:color="000000"/>
            </w:tcBorders>
            <w:shd w:color="auto" w:fill="auto" w:val="clear"/>
            <w:vAlign w:val="bottom"/>
          </w:tcPr>
          <w:p>
            <w:pPr>
              <w:pStyle w:val="Normal"/>
              <w:jc w:val="right"/>
              <w:rPr>
                <w:sz w:val="28"/>
                <w:szCs w:val="28"/>
              </w:rPr>
            </w:pPr>
            <w:r>
              <w:rPr>
                <w:sz w:val="28"/>
                <w:szCs w:val="28"/>
              </w:rPr>
              <w:t>0,0</w:t>
            </w:r>
          </w:p>
        </w:tc>
      </w:tr>
      <w:tr>
        <w:trPr>
          <w:trHeight w:val="390" w:hRule="atLeast"/>
        </w:trPr>
        <w:tc>
          <w:tcPr>
            <w:tcW w:w="2145" w:type="dxa"/>
            <w:tcBorders>
              <w:left w:val="single" w:sz="4" w:space="0" w:color="000000"/>
              <w:bottom w:val="single" w:sz="4" w:space="0" w:color="000000"/>
              <w:right w:val="single" w:sz="4" w:space="0" w:color="000000"/>
            </w:tcBorders>
            <w:shd w:color="auto" w:fill="auto" w:val="clear"/>
            <w:vAlign w:val="center"/>
          </w:tcPr>
          <w:p>
            <w:pPr>
              <w:pStyle w:val="Normal"/>
              <w:jc w:val="center"/>
              <w:rPr>
                <w:sz w:val="28"/>
                <w:szCs w:val="28"/>
              </w:rPr>
            </w:pPr>
            <w:r>
              <w:rPr>
                <w:sz w:val="28"/>
                <w:szCs w:val="28"/>
              </w:rPr>
              <w:t>01 00 00 00 00 0000 000</w:t>
            </w:r>
          </w:p>
        </w:tc>
        <w:tc>
          <w:tcPr>
            <w:tcW w:w="4252" w:type="dxa"/>
            <w:gridSpan w:val="3"/>
            <w:tcBorders>
              <w:bottom w:val="single" w:sz="4" w:space="0" w:color="000000"/>
              <w:right w:val="single" w:sz="4" w:space="0" w:color="000000"/>
            </w:tcBorders>
            <w:shd w:color="auto" w:fill="auto" w:val="clear"/>
            <w:vAlign w:val="center"/>
          </w:tcPr>
          <w:p>
            <w:pPr>
              <w:pStyle w:val="Normal"/>
              <w:jc w:val="both"/>
              <w:rPr>
                <w:sz w:val="28"/>
                <w:szCs w:val="28"/>
              </w:rPr>
            </w:pPr>
            <w:r>
              <w:rPr>
                <w:sz w:val="28"/>
                <w:szCs w:val="28"/>
              </w:rPr>
              <w:t>ИСТОЧНИКИ ВНУТРЕННЕГО ФИНАНСИРОВАНИЯ ДЕФИЦИТОВ БЮДЖЕТОВ</w:t>
            </w:r>
          </w:p>
        </w:tc>
        <w:tc>
          <w:tcPr>
            <w:tcW w:w="1134" w:type="dxa"/>
            <w:gridSpan w:val="3"/>
            <w:tcBorders>
              <w:bottom w:val="single" w:sz="4" w:space="0" w:color="000000"/>
              <w:right w:val="single" w:sz="4" w:space="0" w:color="000000"/>
            </w:tcBorders>
            <w:shd w:color="auto" w:fill="auto" w:val="clear"/>
            <w:vAlign w:val="bottom"/>
          </w:tcPr>
          <w:p>
            <w:pPr>
              <w:pStyle w:val="Normal"/>
              <w:jc w:val="right"/>
              <w:rPr>
                <w:sz w:val="28"/>
                <w:szCs w:val="28"/>
              </w:rPr>
            </w:pPr>
            <w:r>
              <w:rPr>
                <w:sz w:val="28"/>
                <w:szCs w:val="28"/>
              </w:rPr>
              <w:t>775,9</w:t>
            </w:r>
          </w:p>
        </w:tc>
        <w:tc>
          <w:tcPr>
            <w:tcW w:w="1137" w:type="dxa"/>
            <w:gridSpan w:val="2"/>
            <w:tcBorders>
              <w:bottom w:val="single" w:sz="4" w:space="0" w:color="000000"/>
              <w:right w:val="single" w:sz="4" w:space="0" w:color="000000"/>
            </w:tcBorders>
            <w:shd w:color="auto" w:fill="auto" w:val="clear"/>
            <w:vAlign w:val="bottom"/>
          </w:tcPr>
          <w:p>
            <w:pPr>
              <w:pStyle w:val="Normal"/>
              <w:jc w:val="right"/>
              <w:rPr>
                <w:sz w:val="28"/>
                <w:szCs w:val="28"/>
              </w:rPr>
            </w:pPr>
            <w:r>
              <w:rPr>
                <w:sz w:val="28"/>
                <w:szCs w:val="28"/>
              </w:rPr>
              <w:t>0,0</w:t>
            </w:r>
          </w:p>
        </w:tc>
        <w:tc>
          <w:tcPr>
            <w:tcW w:w="1135" w:type="dxa"/>
            <w:gridSpan w:val="2"/>
            <w:tcBorders>
              <w:bottom w:val="single" w:sz="4" w:space="0" w:color="000000"/>
              <w:right w:val="single" w:sz="4" w:space="0" w:color="000000"/>
            </w:tcBorders>
            <w:shd w:color="auto" w:fill="auto" w:val="clear"/>
            <w:vAlign w:val="bottom"/>
          </w:tcPr>
          <w:p>
            <w:pPr>
              <w:pStyle w:val="Normal"/>
              <w:jc w:val="right"/>
              <w:rPr>
                <w:sz w:val="28"/>
                <w:szCs w:val="28"/>
              </w:rPr>
            </w:pPr>
            <w:r>
              <w:rPr>
                <w:sz w:val="28"/>
                <w:szCs w:val="28"/>
              </w:rPr>
              <w:t>0,0</w:t>
            </w:r>
          </w:p>
        </w:tc>
      </w:tr>
      <w:tr>
        <w:trPr>
          <w:trHeight w:val="390" w:hRule="atLeast"/>
        </w:trPr>
        <w:tc>
          <w:tcPr>
            <w:tcW w:w="2145" w:type="dxa"/>
            <w:tcBorders>
              <w:left w:val="single" w:sz="4" w:space="0" w:color="000000"/>
              <w:bottom w:val="single" w:sz="4" w:space="0" w:color="000000"/>
              <w:right w:val="single" w:sz="4" w:space="0" w:color="000000"/>
            </w:tcBorders>
            <w:shd w:color="auto" w:fill="auto" w:val="clear"/>
            <w:vAlign w:val="center"/>
          </w:tcPr>
          <w:p>
            <w:pPr>
              <w:pStyle w:val="Normal"/>
              <w:jc w:val="center"/>
              <w:rPr>
                <w:sz w:val="28"/>
                <w:szCs w:val="28"/>
              </w:rPr>
            </w:pPr>
            <w:r>
              <w:rPr>
                <w:sz w:val="28"/>
                <w:szCs w:val="28"/>
              </w:rPr>
              <w:t>01 05 00 00 00 0000 000</w:t>
            </w:r>
          </w:p>
        </w:tc>
        <w:tc>
          <w:tcPr>
            <w:tcW w:w="4252" w:type="dxa"/>
            <w:gridSpan w:val="3"/>
            <w:tcBorders>
              <w:bottom w:val="single" w:sz="4" w:space="0" w:color="000000"/>
              <w:right w:val="single" w:sz="4" w:space="0" w:color="000000"/>
            </w:tcBorders>
            <w:shd w:color="auto" w:fill="auto" w:val="clear"/>
            <w:vAlign w:val="center"/>
          </w:tcPr>
          <w:p>
            <w:pPr>
              <w:pStyle w:val="Normal"/>
              <w:jc w:val="both"/>
              <w:rPr>
                <w:sz w:val="28"/>
                <w:szCs w:val="28"/>
              </w:rPr>
            </w:pPr>
            <w:r>
              <w:rPr>
                <w:sz w:val="28"/>
                <w:szCs w:val="28"/>
              </w:rPr>
              <w:t>Изменение остатков средств на счетах по учету средств бюджетов</w:t>
            </w:r>
          </w:p>
        </w:tc>
        <w:tc>
          <w:tcPr>
            <w:tcW w:w="1134" w:type="dxa"/>
            <w:gridSpan w:val="3"/>
            <w:tcBorders>
              <w:bottom w:val="single" w:sz="4" w:space="0" w:color="000000"/>
              <w:right w:val="single" w:sz="4" w:space="0" w:color="000000"/>
            </w:tcBorders>
            <w:shd w:color="auto" w:fill="auto" w:val="clear"/>
            <w:vAlign w:val="bottom"/>
          </w:tcPr>
          <w:p>
            <w:pPr>
              <w:pStyle w:val="Normal"/>
              <w:jc w:val="right"/>
              <w:rPr>
                <w:sz w:val="28"/>
                <w:szCs w:val="28"/>
              </w:rPr>
            </w:pPr>
            <w:r>
              <w:rPr>
                <w:sz w:val="28"/>
                <w:szCs w:val="28"/>
              </w:rPr>
              <w:t>775,9</w:t>
            </w:r>
          </w:p>
        </w:tc>
        <w:tc>
          <w:tcPr>
            <w:tcW w:w="1137" w:type="dxa"/>
            <w:gridSpan w:val="2"/>
            <w:tcBorders>
              <w:bottom w:val="single" w:sz="4" w:space="0" w:color="000000"/>
              <w:right w:val="single" w:sz="4" w:space="0" w:color="000000"/>
            </w:tcBorders>
            <w:shd w:color="auto" w:fill="auto" w:val="clear"/>
            <w:vAlign w:val="bottom"/>
          </w:tcPr>
          <w:p>
            <w:pPr>
              <w:pStyle w:val="Normal"/>
              <w:jc w:val="right"/>
              <w:rPr>
                <w:sz w:val="28"/>
                <w:szCs w:val="28"/>
              </w:rPr>
            </w:pPr>
            <w:r>
              <w:rPr>
                <w:sz w:val="28"/>
                <w:szCs w:val="28"/>
              </w:rPr>
              <w:t>0,0</w:t>
            </w:r>
          </w:p>
        </w:tc>
        <w:tc>
          <w:tcPr>
            <w:tcW w:w="1135" w:type="dxa"/>
            <w:gridSpan w:val="2"/>
            <w:tcBorders>
              <w:bottom w:val="single" w:sz="4" w:space="0" w:color="000000"/>
              <w:right w:val="single" w:sz="4" w:space="0" w:color="000000"/>
            </w:tcBorders>
            <w:shd w:color="auto" w:fill="auto" w:val="clear"/>
            <w:vAlign w:val="bottom"/>
          </w:tcPr>
          <w:p>
            <w:pPr>
              <w:pStyle w:val="Normal"/>
              <w:jc w:val="right"/>
              <w:rPr>
                <w:sz w:val="28"/>
                <w:szCs w:val="28"/>
              </w:rPr>
            </w:pPr>
            <w:r>
              <w:rPr>
                <w:sz w:val="28"/>
                <w:szCs w:val="28"/>
              </w:rPr>
              <w:t>0,0</w:t>
            </w:r>
          </w:p>
        </w:tc>
      </w:tr>
      <w:tr>
        <w:trPr>
          <w:trHeight w:val="390" w:hRule="atLeast"/>
        </w:trPr>
        <w:tc>
          <w:tcPr>
            <w:tcW w:w="2145" w:type="dxa"/>
            <w:tcBorders>
              <w:left w:val="single" w:sz="4" w:space="0" w:color="000000"/>
              <w:bottom w:val="single" w:sz="4" w:space="0" w:color="000000"/>
              <w:right w:val="single" w:sz="4" w:space="0" w:color="000000"/>
            </w:tcBorders>
            <w:shd w:color="auto" w:fill="auto" w:val="clear"/>
            <w:vAlign w:val="center"/>
          </w:tcPr>
          <w:p>
            <w:pPr>
              <w:pStyle w:val="Normal"/>
              <w:jc w:val="center"/>
              <w:rPr>
                <w:sz w:val="28"/>
                <w:szCs w:val="28"/>
              </w:rPr>
            </w:pPr>
            <w:r>
              <w:rPr>
                <w:sz w:val="28"/>
                <w:szCs w:val="28"/>
              </w:rPr>
              <w:t>01 05 00 00 00 0000 500</w:t>
            </w:r>
          </w:p>
        </w:tc>
        <w:tc>
          <w:tcPr>
            <w:tcW w:w="4252" w:type="dxa"/>
            <w:gridSpan w:val="3"/>
            <w:tcBorders>
              <w:bottom w:val="single" w:sz="4" w:space="0" w:color="000000"/>
              <w:right w:val="single" w:sz="4" w:space="0" w:color="000000"/>
            </w:tcBorders>
            <w:shd w:color="auto" w:fill="auto" w:val="clear"/>
            <w:vAlign w:val="center"/>
          </w:tcPr>
          <w:p>
            <w:pPr>
              <w:pStyle w:val="Normal"/>
              <w:jc w:val="both"/>
              <w:rPr>
                <w:sz w:val="28"/>
                <w:szCs w:val="28"/>
              </w:rPr>
            </w:pPr>
            <w:r>
              <w:rPr>
                <w:sz w:val="28"/>
                <w:szCs w:val="28"/>
              </w:rPr>
              <w:t>Увеличение остатков средств бюджетов</w:t>
            </w:r>
          </w:p>
        </w:tc>
        <w:tc>
          <w:tcPr>
            <w:tcW w:w="1134" w:type="dxa"/>
            <w:gridSpan w:val="3"/>
            <w:tcBorders>
              <w:bottom w:val="single" w:sz="4" w:space="0" w:color="000000"/>
              <w:right w:val="single" w:sz="4" w:space="0" w:color="000000"/>
            </w:tcBorders>
            <w:shd w:color="auto" w:fill="auto" w:val="clear"/>
            <w:vAlign w:val="bottom"/>
          </w:tcPr>
          <w:p>
            <w:pPr>
              <w:pStyle w:val="Normal"/>
              <w:jc w:val="right"/>
              <w:rPr>
                <w:sz w:val="28"/>
                <w:szCs w:val="28"/>
              </w:rPr>
            </w:pPr>
            <w:r>
              <w:rPr>
                <w:sz w:val="28"/>
                <w:szCs w:val="28"/>
              </w:rPr>
              <w:t>6 594,7</w:t>
            </w:r>
          </w:p>
        </w:tc>
        <w:tc>
          <w:tcPr>
            <w:tcW w:w="1137" w:type="dxa"/>
            <w:gridSpan w:val="2"/>
            <w:tcBorders>
              <w:bottom w:val="single" w:sz="4" w:space="0" w:color="000000"/>
              <w:right w:val="single" w:sz="4" w:space="0" w:color="000000"/>
            </w:tcBorders>
            <w:shd w:color="auto" w:fill="auto" w:val="clear"/>
            <w:vAlign w:val="bottom"/>
          </w:tcPr>
          <w:p>
            <w:pPr>
              <w:pStyle w:val="Normal"/>
              <w:jc w:val="right"/>
              <w:rPr>
                <w:sz w:val="28"/>
                <w:szCs w:val="28"/>
              </w:rPr>
            </w:pPr>
            <w:r>
              <w:rPr>
                <w:sz w:val="28"/>
                <w:szCs w:val="28"/>
              </w:rPr>
              <w:t>4 567,0</w:t>
            </w:r>
          </w:p>
        </w:tc>
        <w:tc>
          <w:tcPr>
            <w:tcW w:w="1135" w:type="dxa"/>
            <w:gridSpan w:val="2"/>
            <w:tcBorders>
              <w:bottom w:val="single" w:sz="4" w:space="0" w:color="000000"/>
              <w:right w:val="single" w:sz="4" w:space="0" w:color="000000"/>
            </w:tcBorders>
            <w:shd w:color="auto" w:fill="auto" w:val="clear"/>
            <w:vAlign w:val="bottom"/>
          </w:tcPr>
          <w:p>
            <w:pPr>
              <w:pStyle w:val="Normal"/>
              <w:jc w:val="right"/>
              <w:rPr>
                <w:sz w:val="28"/>
                <w:szCs w:val="28"/>
              </w:rPr>
            </w:pPr>
            <w:r>
              <w:rPr>
                <w:sz w:val="28"/>
                <w:szCs w:val="28"/>
              </w:rPr>
              <w:t>4 634,8</w:t>
            </w:r>
          </w:p>
        </w:tc>
      </w:tr>
      <w:tr>
        <w:trPr>
          <w:trHeight w:val="390" w:hRule="atLeast"/>
        </w:trPr>
        <w:tc>
          <w:tcPr>
            <w:tcW w:w="2145" w:type="dxa"/>
            <w:tcBorders>
              <w:left w:val="single" w:sz="4" w:space="0" w:color="000000"/>
              <w:bottom w:val="single" w:sz="4" w:space="0" w:color="000000"/>
              <w:right w:val="single" w:sz="4" w:space="0" w:color="000000"/>
            </w:tcBorders>
            <w:shd w:color="auto" w:fill="auto" w:val="clear"/>
            <w:vAlign w:val="center"/>
          </w:tcPr>
          <w:p>
            <w:pPr>
              <w:pStyle w:val="Normal"/>
              <w:jc w:val="center"/>
              <w:rPr>
                <w:sz w:val="28"/>
                <w:szCs w:val="28"/>
              </w:rPr>
            </w:pPr>
            <w:r>
              <w:rPr>
                <w:sz w:val="28"/>
                <w:szCs w:val="28"/>
              </w:rPr>
              <w:t>01 05 02 00 00 0000 500</w:t>
            </w:r>
          </w:p>
        </w:tc>
        <w:tc>
          <w:tcPr>
            <w:tcW w:w="4252" w:type="dxa"/>
            <w:gridSpan w:val="3"/>
            <w:tcBorders>
              <w:bottom w:val="single" w:sz="4" w:space="0" w:color="000000"/>
              <w:right w:val="single" w:sz="4" w:space="0" w:color="000000"/>
            </w:tcBorders>
            <w:shd w:color="auto" w:fill="auto" w:val="clear"/>
            <w:vAlign w:val="center"/>
          </w:tcPr>
          <w:p>
            <w:pPr>
              <w:pStyle w:val="Normal"/>
              <w:jc w:val="both"/>
              <w:rPr>
                <w:sz w:val="28"/>
                <w:szCs w:val="28"/>
              </w:rPr>
            </w:pPr>
            <w:r>
              <w:rPr>
                <w:sz w:val="28"/>
                <w:szCs w:val="28"/>
              </w:rPr>
              <w:t>Увеличение прочих остатков средств бюджетов</w:t>
            </w:r>
          </w:p>
        </w:tc>
        <w:tc>
          <w:tcPr>
            <w:tcW w:w="1134" w:type="dxa"/>
            <w:gridSpan w:val="3"/>
            <w:tcBorders>
              <w:bottom w:val="single" w:sz="4" w:space="0" w:color="000000"/>
              <w:right w:val="single" w:sz="4" w:space="0" w:color="000000"/>
            </w:tcBorders>
            <w:shd w:color="auto" w:fill="auto" w:val="clear"/>
            <w:vAlign w:val="bottom"/>
          </w:tcPr>
          <w:p>
            <w:pPr>
              <w:pStyle w:val="Normal"/>
              <w:jc w:val="right"/>
              <w:rPr>
                <w:sz w:val="28"/>
                <w:szCs w:val="28"/>
              </w:rPr>
            </w:pPr>
            <w:r>
              <w:rPr>
                <w:sz w:val="28"/>
                <w:szCs w:val="28"/>
              </w:rPr>
              <w:t>6 594,7</w:t>
            </w:r>
          </w:p>
        </w:tc>
        <w:tc>
          <w:tcPr>
            <w:tcW w:w="1137" w:type="dxa"/>
            <w:gridSpan w:val="2"/>
            <w:tcBorders>
              <w:bottom w:val="single" w:sz="4" w:space="0" w:color="000000"/>
              <w:right w:val="single" w:sz="4" w:space="0" w:color="000000"/>
            </w:tcBorders>
            <w:shd w:color="auto" w:fill="auto" w:val="clear"/>
            <w:vAlign w:val="bottom"/>
          </w:tcPr>
          <w:p>
            <w:pPr>
              <w:pStyle w:val="Normal"/>
              <w:jc w:val="right"/>
              <w:rPr>
                <w:sz w:val="28"/>
                <w:szCs w:val="28"/>
              </w:rPr>
            </w:pPr>
            <w:r>
              <w:rPr>
                <w:sz w:val="28"/>
                <w:szCs w:val="28"/>
              </w:rPr>
              <w:t>4 567,0</w:t>
            </w:r>
          </w:p>
        </w:tc>
        <w:tc>
          <w:tcPr>
            <w:tcW w:w="1135" w:type="dxa"/>
            <w:gridSpan w:val="2"/>
            <w:tcBorders>
              <w:bottom w:val="single" w:sz="4" w:space="0" w:color="000000"/>
              <w:right w:val="single" w:sz="4" w:space="0" w:color="000000"/>
            </w:tcBorders>
            <w:shd w:color="auto" w:fill="auto" w:val="clear"/>
            <w:vAlign w:val="bottom"/>
          </w:tcPr>
          <w:p>
            <w:pPr>
              <w:pStyle w:val="Normal"/>
              <w:jc w:val="right"/>
              <w:rPr>
                <w:sz w:val="28"/>
                <w:szCs w:val="28"/>
              </w:rPr>
            </w:pPr>
            <w:r>
              <w:rPr>
                <w:sz w:val="28"/>
                <w:szCs w:val="28"/>
              </w:rPr>
              <w:t>4 634,8</w:t>
            </w:r>
          </w:p>
        </w:tc>
      </w:tr>
      <w:tr>
        <w:trPr>
          <w:trHeight w:val="390" w:hRule="atLeast"/>
        </w:trPr>
        <w:tc>
          <w:tcPr>
            <w:tcW w:w="2145" w:type="dxa"/>
            <w:tcBorders>
              <w:left w:val="single" w:sz="4" w:space="0" w:color="000000"/>
              <w:bottom w:val="single" w:sz="4" w:space="0" w:color="000000"/>
              <w:right w:val="single" w:sz="4" w:space="0" w:color="000000"/>
            </w:tcBorders>
            <w:shd w:color="auto" w:fill="auto" w:val="clear"/>
            <w:vAlign w:val="center"/>
          </w:tcPr>
          <w:p>
            <w:pPr>
              <w:pStyle w:val="Normal"/>
              <w:jc w:val="center"/>
              <w:rPr>
                <w:sz w:val="28"/>
                <w:szCs w:val="28"/>
              </w:rPr>
            </w:pPr>
            <w:r>
              <w:rPr>
                <w:sz w:val="28"/>
                <w:szCs w:val="28"/>
              </w:rPr>
              <w:t>01 05 02 01 00 0000 510</w:t>
            </w:r>
          </w:p>
        </w:tc>
        <w:tc>
          <w:tcPr>
            <w:tcW w:w="4252" w:type="dxa"/>
            <w:gridSpan w:val="3"/>
            <w:tcBorders>
              <w:bottom w:val="single" w:sz="4" w:space="0" w:color="000000"/>
              <w:right w:val="single" w:sz="4" w:space="0" w:color="000000"/>
            </w:tcBorders>
            <w:shd w:color="auto" w:fill="auto" w:val="clear"/>
            <w:vAlign w:val="center"/>
          </w:tcPr>
          <w:p>
            <w:pPr>
              <w:pStyle w:val="Normal"/>
              <w:jc w:val="both"/>
              <w:rPr>
                <w:sz w:val="28"/>
                <w:szCs w:val="28"/>
              </w:rPr>
            </w:pPr>
            <w:r>
              <w:rPr>
                <w:sz w:val="28"/>
                <w:szCs w:val="28"/>
              </w:rPr>
              <w:t>Увеличение прочих остатков денежных средств бюджетов</w:t>
            </w:r>
          </w:p>
        </w:tc>
        <w:tc>
          <w:tcPr>
            <w:tcW w:w="1134" w:type="dxa"/>
            <w:gridSpan w:val="3"/>
            <w:tcBorders>
              <w:bottom w:val="single" w:sz="4" w:space="0" w:color="000000"/>
              <w:right w:val="single" w:sz="4" w:space="0" w:color="000000"/>
            </w:tcBorders>
            <w:shd w:color="auto" w:fill="auto" w:val="clear"/>
            <w:vAlign w:val="bottom"/>
          </w:tcPr>
          <w:p>
            <w:pPr>
              <w:pStyle w:val="Normal"/>
              <w:jc w:val="right"/>
              <w:rPr>
                <w:sz w:val="28"/>
                <w:szCs w:val="28"/>
              </w:rPr>
            </w:pPr>
            <w:r>
              <w:rPr>
                <w:sz w:val="28"/>
                <w:szCs w:val="28"/>
              </w:rPr>
              <w:t>6 594,7</w:t>
            </w:r>
          </w:p>
        </w:tc>
        <w:tc>
          <w:tcPr>
            <w:tcW w:w="1137" w:type="dxa"/>
            <w:gridSpan w:val="2"/>
            <w:tcBorders>
              <w:bottom w:val="single" w:sz="4" w:space="0" w:color="000000"/>
              <w:right w:val="single" w:sz="4" w:space="0" w:color="000000"/>
            </w:tcBorders>
            <w:shd w:color="auto" w:fill="auto" w:val="clear"/>
            <w:vAlign w:val="bottom"/>
          </w:tcPr>
          <w:p>
            <w:pPr>
              <w:pStyle w:val="Normal"/>
              <w:jc w:val="right"/>
              <w:rPr>
                <w:sz w:val="28"/>
                <w:szCs w:val="28"/>
              </w:rPr>
            </w:pPr>
            <w:r>
              <w:rPr>
                <w:sz w:val="28"/>
                <w:szCs w:val="28"/>
              </w:rPr>
              <w:t>4 567,0</w:t>
            </w:r>
          </w:p>
        </w:tc>
        <w:tc>
          <w:tcPr>
            <w:tcW w:w="1135" w:type="dxa"/>
            <w:gridSpan w:val="2"/>
            <w:tcBorders>
              <w:bottom w:val="single" w:sz="4" w:space="0" w:color="000000"/>
              <w:right w:val="single" w:sz="4" w:space="0" w:color="000000"/>
            </w:tcBorders>
            <w:shd w:color="auto" w:fill="auto" w:val="clear"/>
            <w:vAlign w:val="bottom"/>
          </w:tcPr>
          <w:p>
            <w:pPr>
              <w:pStyle w:val="Normal"/>
              <w:jc w:val="right"/>
              <w:rPr>
                <w:sz w:val="28"/>
                <w:szCs w:val="28"/>
              </w:rPr>
            </w:pPr>
            <w:r>
              <w:rPr>
                <w:sz w:val="28"/>
                <w:szCs w:val="28"/>
              </w:rPr>
              <w:t>4 634,8</w:t>
            </w:r>
          </w:p>
        </w:tc>
      </w:tr>
      <w:tr>
        <w:trPr>
          <w:trHeight w:val="390" w:hRule="atLeast"/>
        </w:trPr>
        <w:tc>
          <w:tcPr>
            <w:tcW w:w="2145" w:type="dxa"/>
            <w:tcBorders>
              <w:left w:val="single" w:sz="4" w:space="0" w:color="000000"/>
              <w:bottom w:val="single" w:sz="4" w:space="0" w:color="000000"/>
              <w:right w:val="single" w:sz="4" w:space="0" w:color="000000"/>
            </w:tcBorders>
            <w:shd w:color="auto" w:fill="auto" w:val="clear"/>
            <w:vAlign w:val="center"/>
          </w:tcPr>
          <w:p>
            <w:pPr>
              <w:pStyle w:val="Normal"/>
              <w:jc w:val="center"/>
              <w:rPr>
                <w:sz w:val="28"/>
                <w:szCs w:val="28"/>
              </w:rPr>
            </w:pPr>
            <w:r>
              <w:rPr>
                <w:sz w:val="28"/>
                <w:szCs w:val="28"/>
              </w:rPr>
              <w:t>01 05 02 01 10 0000 510</w:t>
            </w:r>
          </w:p>
        </w:tc>
        <w:tc>
          <w:tcPr>
            <w:tcW w:w="4252" w:type="dxa"/>
            <w:gridSpan w:val="3"/>
            <w:tcBorders>
              <w:bottom w:val="single" w:sz="4" w:space="0" w:color="000000"/>
              <w:right w:val="single" w:sz="4" w:space="0" w:color="000000"/>
            </w:tcBorders>
            <w:shd w:color="auto" w:fill="auto" w:val="clear"/>
            <w:vAlign w:val="center"/>
          </w:tcPr>
          <w:p>
            <w:pPr>
              <w:pStyle w:val="Normal"/>
              <w:jc w:val="both"/>
              <w:rPr>
                <w:sz w:val="28"/>
                <w:szCs w:val="28"/>
              </w:rPr>
            </w:pPr>
            <w:r>
              <w:rPr>
                <w:sz w:val="28"/>
                <w:szCs w:val="28"/>
              </w:rPr>
              <w:t>Увеличение прочих остатков денежных средств бюджетов сельских поселений</w:t>
            </w:r>
          </w:p>
        </w:tc>
        <w:tc>
          <w:tcPr>
            <w:tcW w:w="1134" w:type="dxa"/>
            <w:gridSpan w:val="3"/>
            <w:tcBorders>
              <w:bottom w:val="single" w:sz="4" w:space="0" w:color="000000"/>
              <w:right w:val="single" w:sz="4" w:space="0" w:color="000000"/>
            </w:tcBorders>
            <w:shd w:color="auto" w:fill="auto" w:val="clear"/>
            <w:vAlign w:val="bottom"/>
          </w:tcPr>
          <w:p>
            <w:pPr>
              <w:pStyle w:val="Normal"/>
              <w:jc w:val="right"/>
              <w:rPr>
                <w:sz w:val="28"/>
                <w:szCs w:val="28"/>
              </w:rPr>
            </w:pPr>
            <w:r>
              <w:rPr>
                <w:sz w:val="28"/>
                <w:szCs w:val="28"/>
              </w:rPr>
              <w:t>6 594,7</w:t>
            </w:r>
          </w:p>
        </w:tc>
        <w:tc>
          <w:tcPr>
            <w:tcW w:w="1137" w:type="dxa"/>
            <w:gridSpan w:val="2"/>
            <w:tcBorders>
              <w:bottom w:val="single" w:sz="4" w:space="0" w:color="000000"/>
              <w:right w:val="single" w:sz="4" w:space="0" w:color="000000"/>
            </w:tcBorders>
            <w:shd w:color="auto" w:fill="auto" w:val="clear"/>
            <w:vAlign w:val="bottom"/>
          </w:tcPr>
          <w:p>
            <w:pPr>
              <w:pStyle w:val="Normal"/>
              <w:jc w:val="right"/>
              <w:rPr>
                <w:sz w:val="28"/>
                <w:szCs w:val="28"/>
              </w:rPr>
            </w:pPr>
            <w:r>
              <w:rPr>
                <w:sz w:val="28"/>
                <w:szCs w:val="28"/>
              </w:rPr>
              <w:t>4 567,0</w:t>
            </w:r>
          </w:p>
        </w:tc>
        <w:tc>
          <w:tcPr>
            <w:tcW w:w="1135" w:type="dxa"/>
            <w:gridSpan w:val="2"/>
            <w:tcBorders>
              <w:bottom w:val="single" w:sz="4" w:space="0" w:color="000000"/>
              <w:right w:val="single" w:sz="4" w:space="0" w:color="000000"/>
            </w:tcBorders>
            <w:shd w:color="auto" w:fill="auto" w:val="clear"/>
            <w:vAlign w:val="bottom"/>
          </w:tcPr>
          <w:p>
            <w:pPr>
              <w:pStyle w:val="Normal"/>
              <w:jc w:val="right"/>
              <w:rPr>
                <w:sz w:val="28"/>
                <w:szCs w:val="28"/>
              </w:rPr>
            </w:pPr>
            <w:r>
              <w:rPr>
                <w:sz w:val="28"/>
                <w:szCs w:val="28"/>
              </w:rPr>
              <w:t>4 634,8</w:t>
            </w:r>
          </w:p>
        </w:tc>
      </w:tr>
      <w:tr>
        <w:trPr>
          <w:trHeight w:val="390" w:hRule="atLeast"/>
        </w:trPr>
        <w:tc>
          <w:tcPr>
            <w:tcW w:w="2145" w:type="dxa"/>
            <w:tcBorders>
              <w:left w:val="single" w:sz="4" w:space="0" w:color="000000"/>
              <w:bottom w:val="single" w:sz="4" w:space="0" w:color="000000"/>
              <w:right w:val="single" w:sz="4" w:space="0" w:color="000000"/>
            </w:tcBorders>
            <w:shd w:color="auto" w:fill="auto" w:val="clear"/>
            <w:vAlign w:val="center"/>
          </w:tcPr>
          <w:p>
            <w:pPr>
              <w:pStyle w:val="Normal"/>
              <w:jc w:val="center"/>
              <w:rPr>
                <w:sz w:val="28"/>
                <w:szCs w:val="28"/>
              </w:rPr>
            </w:pPr>
            <w:r>
              <w:rPr>
                <w:sz w:val="28"/>
                <w:szCs w:val="28"/>
              </w:rPr>
              <w:t>01 05 00 00 00 0000 600</w:t>
            </w:r>
          </w:p>
        </w:tc>
        <w:tc>
          <w:tcPr>
            <w:tcW w:w="4252" w:type="dxa"/>
            <w:gridSpan w:val="3"/>
            <w:tcBorders>
              <w:bottom w:val="single" w:sz="4" w:space="0" w:color="000000"/>
              <w:right w:val="single" w:sz="4" w:space="0" w:color="000000"/>
            </w:tcBorders>
            <w:shd w:color="auto" w:fill="auto" w:val="clear"/>
            <w:vAlign w:val="center"/>
          </w:tcPr>
          <w:p>
            <w:pPr>
              <w:pStyle w:val="Normal"/>
              <w:jc w:val="both"/>
              <w:rPr>
                <w:sz w:val="28"/>
                <w:szCs w:val="28"/>
              </w:rPr>
            </w:pPr>
            <w:r>
              <w:rPr>
                <w:sz w:val="28"/>
                <w:szCs w:val="28"/>
              </w:rPr>
              <w:t>Уменьшение остатков средств бюджетов</w:t>
            </w:r>
          </w:p>
        </w:tc>
        <w:tc>
          <w:tcPr>
            <w:tcW w:w="1134" w:type="dxa"/>
            <w:gridSpan w:val="3"/>
            <w:tcBorders>
              <w:bottom w:val="single" w:sz="4" w:space="0" w:color="000000"/>
              <w:right w:val="single" w:sz="4" w:space="0" w:color="000000"/>
            </w:tcBorders>
            <w:shd w:color="auto" w:fill="auto" w:val="clear"/>
            <w:vAlign w:val="bottom"/>
          </w:tcPr>
          <w:p>
            <w:pPr>
              <w:pStyle w:val="Normal"/>
              <w:jc w:val="right"/>
              <w:rPr>
                <w:sz w:val="28"/>
                <w:szCs w:val="28"/>
              </w:rPr>
            </w:pPr>
            <w:r>
              <w:rPr>
                <w:sz w:val="28"/>
                <w:szCs w:val="28"/>
              </w:rPr>
              <w:t>7 370,6</w:t>
            </w:r>
          </w:p>
        </w:tc>
        <w:tc>
          <w:tcPr>
            <w:tcW w:w="1137" w:type="dxa"/>
            <w:gridSpan w:val="2"/>
            <w:tcBorders>
              <w:bottom w:val="single" w:sz="4" w:space="0" w:color="000000"/>
              <w:right w:val="single" w:sz="4" w:space="0" w:color="000000"/>
            </w:tcBorders>
            <w:shd w:color="auto" w:fill="auto" w:val="clear"/>
            <w:vAlign w:val="bottom"/>
          </w:tcPr>
          <w:p>
            <w:pPr>
              <w:pStyle w:val="Normal"/>
              <w:jc w:val="right"/>
              <w:rPr>
                <w:sz w:val="28"/>
                <w:szCs w:val="28"/>
              </w:rPr>
            </w:pPr>
            <w:r>
              <w:rPr>
                <w:sz w:val="28"/>
                <w:szCs w:val="28"/>
              </w:rPr>
              <w:t>4 567,0</w:t>
            </w:r>
          </w:p>
        </w:tc>
        <w:tc>
          <w:tcPr>
            <w:tcW w:w="1135" w:type="dxa"/>
            <w:gridSpan w:val="2"/>
            <w:tcBorders>
              <w:bottom w:val="single" w:sz="4" w:space="0" w:color="000000"/>
              <w:right w:val="single" w:sz="4" w:space="0" w:color="000000"/>
            </w:tcBorders>
            <w:shd w:color="auto" w:fill="auto" w:val="clear"/>
            <w:vAlign w:val="bottom"/>
          </w:tcPr>
          <w:p>
            <w:pPr>
              <w:pStyle w:val="Normal"/>
              <w:jc w:val="right"/>
              <w:rPr>
                <w:sz w:val="28"/>
                <w:szCs w:val="28"/>
              </w:rPr>
            </w:pPr>
            <w:r>
              <w:rPr>
                <w:sz w:val="28"/>
                <w:szCs w:val="28"/>
              </w:rPr>
              <w:t>4 634,8</w:t>
            </w:r>
          </w:p>
        </w:tc>
      </w:tr>
      <w:tr>
        <w:trPr>
          <w:trHeight w:val="390" w:hRule="atLeast"/>
        </w:trPr>
        <w:tc>
          <w:tcPr>
            <w:tcW w:w="2145" w:type="dxa"/>
            <w:tcBorders>
              <w:left w:val="single" w:sz="4" w:space="0" w:color="000000"/>
              <w:bottom w:val="single" w:sz="4" w:space="0" w:color="000000"/>
              <w:right w:val="single" w:sz="4" w:space="0" w:color="000000"/>
            </w:tcBorders>
            <w:shd w:color="auto" w:fill="auto" w:val="clear"/>
            <w:vAlign w:val="center"/>
          </w:tcPr>
          <w:p>
            <w:pPr>
              <w:pStyle w:val="Normal"/>
              <w:jc w:val="center"/>
              <w:rPr>
                <w:sz w:val="28"/>
                <w:szCs w:val="28"/>
              </w:rPr>
            </w:pPr>
            <w:r>
              <w:rPr>
                <w:sz w:val="28"/>
                <w:szCs w:val="28"/>
              </w:rPr>
              <w:t>01 05 02 00 00 0000 600</w:t>
            </w:r>
          </w:p>
        </w:tc>
        <w:tc>
          <w:tcPr>
            <w:tcW w:w="4252" w:type="dxa"/>
            <w:gridSpan w:val="3"/>
            <w:tcBorders>
              <w:bottom w:val="single" w:sz="4" w:space="0" w:color="000000"/>
              <w:right w:val="single" w:sz="4" w:space="0" w:color="000000"/>
            </w:tcBorders>
            <w:shd w:color="auto" w:fill="auto" w:val="clear"/>
            <w:vAlign w:val="center"/>
          </w:tcPr>
          <w:p>
            <w:pPr>
              <w:pStyle w:val="Normal"/>
              <w:jc w:val="both"/>
              <w:rPr>
                <w:sz w:val="28"/>
                <w:szCs w:val="28"/>
              </w:rPr>
            </w:pPr>
            <w:r>
              <w:rPr>
                <w:sz w:val="28"/>
                <w:szCs w:val="28"/>
              </w:rPr>
              <w:t>Уменьшение прочих остатков средств бюджетов</w:t>
            </w:r>
          </w:p>
        </w:tc>
        <w:tc>
          <w:tcPr>
            <w:tcW w:w="1134" w:type="dxa"/>
            <w:gridSpan w:val="3"/>
            <w:tcBorders>
              <w:bottom w:val="single" w:sz="4" w:space="0" w:color="000000"/>
              <w:right w:val="single" w:sz="4" w:space="0" w:color="000000"/>
            </w:tcBorders>
            <w:shd w:color="auto" w:fill="auto" w:val="clear"/>
            <w:vAlign w:val="bottom"/>
          </w:tcPr>
          <w:p>
            <w:pPr>
              <w:pStyle w:val="Normal"/>
              <w:jc w:val="right"/>
              <w:rPr>
                <w:sz w:val="28"/>
                <w:szCs w:val="28"/>
              </w:rPr>
            </w:pPr>
            <w:r>
              <w:rPr>
                <w:sz w:val="28"/>
                <w:szCs w:val="28"/>
              </w:rPr>
              <w:t>7 370,6</w:t>
            </w:r>
          </w:p>
        </w:tc>
        <w:tc>
          <w:tcPr>
            <w:tcW w:w="1137" w:type="dxa"/>
            <w:gridSpan w:val="2"/>
            <w:tcBorders>
              <w:bottom w:val="single" w:sz="4" w:space="0" w:color="000000"/>
              <w:right w:val="single" w:sz="4" w:space="0" w:color="000000"/>
            </w:tcBorders>
            <w:shd w:color="auto" w:fill="auto" w:val="clear"/>
            <w:vAlign w:val="bottom"/>
          </w:tcPr>
          <w:p>
            <w:pPr>
              <w:pStyle w:val="Normal"/>
              <w:jc w:val="right"/>
              <w:rPr>
                <w:sz w:val="28"/>
                <w:szCs w:val="28"/>
              </w:rPr>
            </w:pPr>
            <w:r>
              <w:rPr>
                <w:sz w:val="28"/>
                <w:szCs w:val="28"/>
              </w:rPr>
              <w:t>4 567,0</w:t>
            </w:r>
          </w:p>
        </w:tc>
        <w:tc>
          <w:tcPr>
            <w:tcW w:w="1135" w:type="dxa"/>
            <w:gridSpan w:val="2"/>
            <w:tcBorders>
              <w:bottom w:val="single" w:sz="4" w:space="0" w:color="000000"/>
              <w:right w:val="single" w:sz="4" w:space="0" w:color="000000"/>
            </w:tcBorders>
            <w:shd w:color="auto" w:fill="auto" w:val="clear"/>
            <w:vAlign w:val="bottom"/>
          </w:tcPr>
          <w:p>
            <w:pPr>
              <w:pStyle w:val="Normal"/>
              <w:jc w:val="right"/>
              <w:rPr>
                <w:sz w:val="28"/>
                <w:szCs w:val="28"/>
              </w:rPr>
            </w:pPr>
            <w:r>
              <w:rPr>
                <w:sz w:val="28"/>
                <w:szCs w:val="28"/>
              </w:rPr>
              <w:t>4 634,8</w:t>
            </w:r>
          </w:p>
        </w:tc>
      </w:tr>
      <w:tr>
        <w:trPr>
          <w:trHeight w:val="390" w:hRule="atLeast"/>
        </w:trPr>
        <w:tc>
          <w:tcPr>
            <w:tcW w:w="2145" w:type="dxa"/>
            <w:tcBorders>
              <w:left w:val="single" w:sz="4" w:space="0" w:color="000000"/>
              <w:bottom w:val="single" w:sz="4" w:space="0" w:color="000000"/>
              <w:right w:val="single" w:sz="4" w:space="0" w:color="000000"/>
            </w:tcBorders>
            <w:shd w:color="auto" w:fill="auto" w:val="clear"/>
            <w:vAlign w:val="center"/>
          </w:tcPr>
          <w:p>
            <w:pPr>
              <w:pStyle w:val="Normal"/>
              <w:jc w:val="center"/>
              <w:rPr>
                <w:sz w:val="28"/>
                <w:szCs w:val="28"/>
              </w:rPr>
            </w:pPr>
            <w:r>
              <w:rPr>
                <w:sz w:val="28"/>
                <w:szCs w:val="28"/>
              </w:rPr>
              <w:t>01 05 02 01 00 0000 610</w:t>
            </w:r>
          </w:p>
        </w:tc>
        <w:tc>
          <w:tcPr>
            <w:tcW w:w="4252" w:type="dxa"/>
            <w:gridSpan w:val="3"/>
            <w:tcBorders>
              <w:bottom w:val="single" w:sz="4" w:space="0" w:color="000000"/>
              <w:right w:val="single" w:sz="4" w:space="0" w:color="000000"/>
            </w:tcBorders>
            <w:shd w:color="auto" w:fill="auto" w:val="clear"/>
            <w:vAlign w:val="center"/>
          </w:tcPr>
          <w:p>
            <w:pPr>
              <w:pStyle w:val="Normal"/>
              <w:jc w:val="both"/>
              <w:rPr>
                <w:sz w:val="28"/>
                <w:szCs w:val="28"/>
              </w:rPr>
            </w:pPr>
            <w:r>
              <w:rPr>
                <w:sz w:val="28"/>
                <w:szCs w:val="28"/>
              </w:rPr>
              <w:t>Уменьшение прочих остатков денежных средств бюджетов</w:t>
            </w:r>
          </w:p>
        </w:tc>
        <w:tc>
          <w:tcPr>
            <w:tcW w:w="1134" w:type="dxa"/>
            <w:gridSpan w:val="3"/>
            <w:tcBorders>
              <w:bottom w:val="single" w:sz="4" w:space="0" w:color="000000"/>
              <w:right w:val="single" w:sz="4" w:space="0" w:color="000000"/>
            </w:tcBorders>
            <w:shd w:color="auto" w:fill="auto" w:val="clear"/>
            <w:vAlign w:val="bottom"/>
          </w:tcPr>
          <w:p>
            <w:pPr>
              <w:pStyle w:val="Normal"/>
              <w:jc w:val="right"/>
              <w:rPr>
                <w:sz w:val="28"/>
                <w:szCs w:val="28"/>
              </w:rPr>
            </w:pPr>
            <w:r>
              <w:rPr>
                <w:sz w:val="28"/>
                <w:szCs w:val="28"/>
              </w:rPr>
              <w:t>7 370,6</w:t>
            </w:r>
          </w:p>
        </w:tc>
        <w:tc>
          <w:tcPr>
            <w:tcW w:w="1137" w:type="dxa"/>
            <w:gridSpan w:val="2"/>
            <w:tcBorders>
              <w:bottom w:val="single" w:sz="4" w:space="0" w:color="000000"/>
              <w:right w:val="single" w:sz="4" w:space="0" w:color="000000"/>
            </w:tcBorders>
            <w:shd w:color="auto" w:fill="auto" w:val="clear"/>
            <w:vAlign w:val="bottom"/>
          </w:tcPr>
          <w:p>
            <w:pPr>
              <w:pStyle w:val="Normal"/>
              <w:jc w:val="right"/>
              <w:rPr>
                <w:sz w:val="28"/>
                <w:szCs w:val="28"/>
              </w:rPr>
            </w:pPr>
            <w:r>
              <w:rPr>
                <w:sz w:val="28"/>
                <w:szCs w:val="28"/>
              </w:rPr>
              <w:t>4 567,0</w:t>
            </w:r>
          </w:p>
        </w:tc>
        <w:tc>
          <w:tcPr>
            <w:tcW w:w="1135" w:type="dxa"/>
            <w:gridSpan w:val="2"/>
            <w:tcBorders>
              <w:bottom w:val="single" w:sz="4" w:space="0" w:color="000000"/>
              <w:right w:val="single" w:sz="4" w:space="0" w:color="000000"/>
            </w:tcBorders>
            <w:shd w:color="auto" w:fill="auto" w:val="clear"/>
            <w:vAlign w:val="bottom"/>
          </w:tcPr>
          <w:p>
            <w:pPr>
              <w:pStyle w:val="Normal"/>
              <w:jc w:val="right"/>
              <w:rPr>
                <w:sz w:val="28"/>
                <w:szCs w:val="28"/>
              </w:rPr>
            </w:pPr>
            <w:r>
              <w:rPr>
                <w:sz w:val="28"/>
                <w:szCs w:val="28"/>
              </w:rPr>
              <w:t>4 634,8</w:t>
            </w:r>
          </w:p>
        </w:tc>
      </w:tr>
      <w:tr>
        <w:trPr>
          <w:trHeight w:val="390" w:hRule="atLeast"/>
        </w:trPr>
        <w:tc>
          <w:tcPr>
            <w:tcW w:w="2145" w:type="dxa"/>
            <w:tcBorders>
              <w:left w:val="single" w:sz="4" w:space="0" w:color="000000"/>
              <w:bottom w:val="single" w:sz="4" w:space="0" w:color="000000"/>
              <w:right w:val="single" w:sz="4" w:space="0" w:color="000000"/>
            </w:tcBorders>
            <w:shd w:color="auto" w:fill="auto" w:val="clear"/>
            <w:vAlign w:val="center"/>
          </w:tcPr>
          <w:p>
            <w:pPr>
              <w:pStyle w:val="Normal"/>
              <w:jc w:val="center"/>
              <w:rPr>
                <w:sz w:val="28"/>
                <w:szCs w:val="28"/>
              </w:rPr>
            </w:pPr>
            <w:r>
              <w:rPr>
                <w:sz w:val="28"/>
                <w:szCs w:val="28"/>
              </w:rPr>
              <w:t>01 05 02 01 10 0000 610</w:t>
            </w:r>
          </w:p>
        </w:tc>
        <w:tc>
          <w:tcPr>
            <w:tcW w:w="4252" w:type="dxa"/>
            <w:gridSpan w:val="3"/>
            <w:tcBorders>
              <w:bottom w:val="single" w:sz="4" w:space="0" w:color="000000"/>
              <w:right w:val="single" w:sz="4" w:space="0" w:color="000000"/>
            </w:tcBorders>
            <w:shd w:color="auto" w:fill="auto" w:val="clear"/>
            <w:vAlign w:val="center"/>
          </w:tcPr>
          <w:p>
            <w:pPr>
              <w:pStyle w:val="Normal"/>
              <w:jc w:val="both"/>
              <w:rPr>
                <w:sz w:val="28"/>
                <w:szCs w:val="28"/>
              </w:rPr>
            </w:pPr>
            <w:r>
              <w:rPr>
                <w:sz w:val="28"/>
                <w:szCs w:val="28"/>
              </w:rPr>
              <w:t>Уменьшение прочих остатков денежных средств бюджетов сельских поселений</w:t>
            </w:r>
          </w:p>
        </w:tc>
        <w:tc>
          <w:tcPr>
            <w:tcW w:w="1134" w:type="dxa"/>
            <w:gridSpan w:val="3"/>
            <w:tcBorders>
              <w:bottom w:val="single" w:sz="4" w:space="0" w:color="000000"/>
              <w:right w:val="single" w:sz="4" w:space="0" w:color="000000"/>
            </w:tcBorders>
            <w:shd w:color="auto" w:fill="auto" w:val="clear"/>
            <w:vAlign w:val="bottom"/>
          </w:tcPr>
          <w:p>
            <w:pPr>
              <w:pStyle w:val="Normal"/>
              <w:jc w:val="right"/>
              <w:rPr>
                <w:sz w:val="28"/>
                <w:szCs w:val="28"/>
              </w:rPr>
            </w:pPr>
            <w:r>
              <w:rPr>
                <w:sz w:val="28"/>
                <w:szCs w:val="28"/>
              </w:rPr>
              <w:t>7 370,6</w:t>
            </w:r>
          </w:p>
        </w:tc>
        <w:tc>
          <w:tcPr>
            <w:tcW w:w="1137" w:type="dxa"/>
            <w:gridSpan w:val="2"/>
            <w:tcBorders>
              <w:bottom w:val="single" w:sz="4" w:space="0" w:color="000000"/>
              <w:right w:val="single" w:sz="4" w:space="0" w:color="000000"/>
            </w:tcBorders>
            <w:shd w:color="auto" w:fill="auto" w:val="clear"/>
            <w:vAlign w:val="bottom"/>
          </w:tcPr>
          <w:p>
            <w:pPr>
              <w:pStyle w:val="Normal"/>
              <w:jc w:val="right"/>
              <w:rPr>
                <w:sz w:val="28"/>
                <w:szCs w:val="28"/>
              </w:rPr>
            </w:pPr>
            <w:r>
              <w:rPr>
                <w:sz w:val="28"/>
                <w:szCs w:val="28"/>
              </w:rPr>
              <w:t>4 567,0</w:t>
            </w:r>
          </w:p>
        </w:tc>
        <w:tc>
          <w:tcPr>
            <w:tcW w:w="1135" w:type="dxa"/>
            <w:gridSpan w:val="2"/>
            <w:tcBorders>
              <w:bottom w:val="single" w:sz="4" w:space="0" w:color="000000"/>
              <w:right w:val="single" w:sz="4" w:space="0" w:color="000000"/>
            </w:tcBorders>
            <w:shd w:color="auto" w:fill="auto" w:val="clear"/>
            <w:vAlign w:val="bottom"/>
          </w:tcPr>
          <w:p>
            <w:pPr>
              <w:pStyle w:val="Normal"/>
              <w:jc w:val="right"/>
              <w:rPr>
                <w:sz w:val="28"/>
                <w:szCs w:val="28"/>
              </w:rPr>
            </w:pPr>
            <w:r>
              <w:rPr>
                <w:sz w:val="28"/>
                <w:szCs w:val="28"/>
              </w:rPr>
              <w:t>4 634,8</w:t>
            </w:r>
          </w:p>
        </w:tc>
      </w:tr>
      <w:tr>
        <w:trPr>
          <w:trHeight w:val="390" w:hRule="atLeast"/>
        </w:trPr>
        <w:tc>
          <w:tcPr>
            <w:tcW w:w="2145" w:type="dxa"/>
            <w:tcBorders>
              <w:left w:val="single" w:sz="4" w:space="0" w:color="000000"/>
              <w:bottom w:val="single" w:sz="4" w:space="0" w:color="000000"/>
              <w:right w:val="single" w:sz="4" w:space="0" w:color="000000"/>
            </w:tcBorders>
            <w:shd w:color="auto" w:fill="auto" w:val="clear"/>
            <w:vAlign w:val="center"/>
          </w:tcPr>
          <w:p>
            <w:pPr>
              <w:pStyle w:val="Normal"/>
              <w:jc w:val="center"/>
              <w:rPr>
                <w:sz w:val="28"/>
                <w:szCs w:val="28"/>
              </w:rPr>
            </w:pPr>
            <w:r>
              <w:rPr>
                <w:sz w:val="28"/>
                <w:szCs w:val="28"/>
              </w:rPr>
              <w:t> </w:t>
            </w:r>
          </w:p>
        </w:tc>
        <w:tc>
          <w:tcPr>
            <w:tcW w:w="4252" w:type="dxa"/>
            <w:gridSpan w:val="3"/>
            <w:tcBorders>
              <w:bottom w:val="single" w:sz="4" w:space="0" w:color="000000"/>
              <w:right w:val="single" w:sz="4" w:space="0" w:color="000000"/>
            </w:tcBorders>
            <w:shd w:color="auto" w:fill="auto" w:val="clear"/>
            <w:vAlign w:val="center"/>
          </w:tcPr>
          <w:p>
            <w:pPr>
              <w:pStyle w:val="Normal"/>
              <w:jc w:val="both"/>
              <w:rPr>
                <w:sz w:val="28"/>
                <w:szCs w:val="28"/>
              </w:rPr>
            </w:pPr>
            <w:r>
              <w:rPr>
                <w:sz w:val="28"/>
                <w:szCs w:val="28"/>
              </w:rPr>
              <w:t>Всего источников финансирования дефицита бюджета</w:t>
            </w:r>
          </w:p>
        </w:tc>
        <w:tc>
          <w:tcPr>
            <w:tcW w:w="1134" w:type="dxa"/>
            <w:gridSpan w:val="3"/>
            <w:tcBorders>
              <w:bottom w:val="single" w:sz="4" w:space="0" w:color="000000"/>
              <w:right w:val="single" w:sz="4" w:space="0" w:color="000000"/>
            </w:tcBorders>
            <w:shd w:color="auto" w:fill="auto" w:val="clear"/>
            <w:vAlign w:val="bottom"/>
          </w:tcPr>
          <w:p>
            <w:pPr>
              <w:pStyle w:val="Normal"/>
              <w:jc w:val="right"/>
              <w:rPr>
                <w:sz w:val="28"/>
                <w:szCs w:val="28"/>
              </w:rPr>
            </w:pPr>
            <w:r>
              <w:rPr>
                <w:sz w:val="28"/>
                <w:szCs w:val="28"/>
              </w:rPr>
              <w:t>775,9</w:t>
            </w:r>
          </w:p>
        </w:tc>
        <w:tc>
          <w:tcPr>
            <w:tcW w:w="1137" w:type="dxa"/>
            <w:gridSpan w:val="2"/>
            <w:tcBorders>
              <w:bottom w:val="single" w:sz="4" w:space="0" w:color="000000"/>
              <w:right w:val="single" w:sz="4" w:space="0" w:color="000000"/>
            </w:tcBorders>
            <w:shd w:color="auto" w:fill="auto" w:val="clear"/>
            <w:vAlign w:val="bottom"/>
          </w:tcPr>
          <w:p>
            <w:pPr>
              <w:pStyle w:val="Normal"/>
              <w:jc w:val="right"/>
              <w:rPr>
                <w:sz w:val="28"/>
                <w:szCs w:val="28"/>
              </w:rPr>
            </w:pPr>
            <w:r>
              <w:rPr>
                <w:sz w:val="28"/>
                <w:szCs w:val="28"/>
              </w:rPr>
              <w:t>0,0</w:t>
            </w:r>
          </w:p>
        </w:tc>
        <w:tc>
          <w:tcPr>
            <w:tcW w:w="1135" w:type="dxa"/>
            <w:gridSpan w:val="2"/>
            <w:tcBorders>
              <w:bottom w:val="single" w:sz="4" w:space="0" w:color="000000"/>
              <w:right w:val="single" w:sz="4" w:space="0" w:color="000000"/>
            </w:tcBorders>
            <w:shd w:color="auto" w:fill="auto" w:val="clear"/>
            <w:vAlign w:val="bottom"/>
          </w:tcPr>
          <w:p>
            <w:pPr>
              <w:pStyle w:val="Normal"/>
              <w:jc w:val="right"/>
              <w:rPr>
                <w:sz w:val="28"/>
                <w:szCs w:val="28"/>
              </w:rPr>
            </w:pPr>
            <w:r>
              <w:rPr>
                <w:sz w:val="28"/>
                <w:szCs w:val="28"/>
              </w:rPr>
              <w:t>0,0»;</w:t>
            </w:r>
          </w:p>
        </w:tc>
      </w:tr>
    </w:tbl>
    <w:p>
      <w:pPr>
        <w:pStyle w:val="Normal"/>
        <w:jc w:val="both"/>
        <w:rPr>
          <w:sz w:val="28"/>
          <w:szCs w:val="28"/>
        </w:rPr>
      </w:pPr>
      <w:r>
        <w:rPr>
          <w:sz w:val="28"/>
          <w:szCs w:val="28"/>
        </w:rPr>
      </w:r>
    </w:p>
    <w:p>
      <w:pPr>
        <w:pStyle w:val="Normal"/>
        <w:numPr>
          <w:ilvl w:val="0"/>
          <w:numId w:val="2"/>
        </w:numPr>
        <w:tabs>
          <w:tab w:val="clear" w:pos="708"/>
          <w:tab w:val="left" w:pos="567" w:leader="none"/>
        </w:tabs>
        <w:suppressAutoHyphens w:val="true"/>
        <w:jc w:val="both"/>
        <w:rPr/>
      </w:pPr>
      <w:r>
        <w:rPr>
          <w:sz w:val="28"/>
          <w:szCs w:val="28"/>
        </w:rPr>
        <w:t xml:space="preserve">приложение 7 изложить в следующей редакции: </w:t>
      </w:r>
    </w:p>
    <w:p>
      <w:pPr>
        <w:pStyle w:val="Normal"/>
        <w:jc w:val="both"/>
        <w:rPr>
          <w:sz w:val="28"/>
          <w:szCs w:val="28"/>
        </w:rPr>
      </w:pPr>
      <w:r>
        <w:rPr>
          <w:sz w:val="28"/>
          <w:szCs w:val="28"/>
        </w:rPr>
      </w:r>
    </w:p>
    <w:tbl>
      <w:tblPr>
        <w:tblW w:w="9802" w:type="dxa"/>
        <w:jc w:val="left"/>
        <w:tblInd w:w="87" w:type="dxa"/>
        <w:tblCellMar>
          <w:top w:w="0" w:type="dxa"/>
          <w:left w:w="108" w:type="dxa"/>
          <w:bottom w:w="0" w:type="dxa"/>
          <w:right w:w="108" w:type="dxa"/>
        </w:tblCellMar>
        <w:tblLook w:val="04a0"/>
      </w:tblPr>
      <w:tblGrid>
        <w:gridCol w:w="3422"/>
        <w:gridCol w:w="427"/>
        <w:gridCol w:w="566"/>
        <w:gridCol w:w="568"/>
        <w:gridCol w:w="566"/>
        <w:gridCol w:w="567"/>
        <w:gridCol w:w="141"/>
        <w:gridCol w:w="568"/>
        <w:gridCol w:w="566"/>
        <w:gridCol w:w="427"/>
        <w:gridCol w:w="755"/>
        <w:gridCol w:w="237"/>
        <w:gridCol w:w="990"/>
      </w:tblGrid>
      <w:tr>
        <w:trPr>
          <w:trHeight w:val="269" w:hRule="atLeast"/>
        </w:trPr>
        <w:tc>
          <w:tcPr>
            <w:tcW w:w="9800" w:type="dxa"/>
            <w:gridSpan w:val="13"/>
            <w:tcBorders/>
            <w:shd w:color="auto" w:fill="auto" w:val="clear"/>
            <w:vAlign w:val="center"/>
          </w:tcPr>
          <w:p>
            <w:pPr>
              <w:pStyle w:val="Normal"/>
              <w:jc w:val="right"/>
              <w:rPr>
                <w:sz w:val="28"/>
                <w:szCs w:val="28"/>
              </w:rPr>
            </w:pPr>
            <w:r>
              <w:rPr>
                <w:sz w:val="28"/>
                <w:szCs w:val="28"/>
              </w:rPr>
              <w:t>«Приложение 7</w:t>
            </w:r>
          </w:p>
        </w:tc>
      </w:tr>
      <w:tr>
        <w:trPr>
          <w:trHeight w:val="278" w:hRule="atLeast"/>
        </w:trPr>
        <w:tc>
          <w:tcPr>
            <w:tcW w:w="9800" w:type="dxa"/>
            <w:gridSpan w:val="13"/>
            <w:tcBorders/>
            <w:shd w:color="auto" w:fill="auto" w:val="clear"/>
            <w:vAlign w:val="center"/>
          </w:tcPr>
          <w:p>
            <w:pPr>
              <w:pStyle w:val="Normal"/>
              <w:jc w:val="right"/>
              <w:rPr>
                <w:rFonts w:ascii="Arial" w:hAnsi="Arial" w:cs="Arial"/>
                <w:sz w:val="28"/>
                <w:szCs w:val="28"/>
              </w:rPr>
            </w:pPr>
            <w:r>
              <w:rPr>
                <w:rFonts w:cs="Arial" w:ascii="Arial" w:hAnsi="Arial"/>
                <w:sz w:val="28"/>
                <w:szCs w:val="28"/>
              </w:rPr>
              <w:t> </w:t>
            </w:r>
            <w:r>
              <w:rPr>
                <w:sz w:val="28"/>
                <w:szCs w:val="28"/>
              </w:rPr>
              <w:t>к решению Собрания депутатов</w:t>
            </w:r>
          </w:p>
        </w:tc>
      </w:tr>
      <w:tr>
        <w:trPr>
          <w:trHeight w:val="278" w:hRule="atLeast"/>
        </w:trPr>
        <w:tc>
          <w:tcPr>
            <w:tcW w:w="9800" w:type="dxa"/>
            <w:gridSpan w:val="13"/>
            <w:tcBorders/>
            <w:shd w:color="auto" w:fill="auto" w:val="clear"/>
            <w:vAlign w:val="center"/>
          </w:tcPr>
          <w:p>
            <w:pPr>
              <w:pStyle w:val="Normal"/>
              <w:jc w:val="right"/>
              <w:rPr>
                <w:sz w:val="28"/>
                <w:szCs w:val="28"/>
              </w:rPr>
            </w:pPr>
            <w:r>
              <w:rPr>
                <w:rFonts w:cs="Arial" w:ascii="Arial" w:hAnsi="Arial"/>
                <w:sz w:val="28"/>
                <w:szCs w:val="28"/>
              </w:rPr>
              <w:t> </w:t>
            </w:r>
            <w:r>
              <w:rPr>
                <w:sz w:val="28"/>
                <w:szCs w:val="28"/>
              </w:rPr>
              <w:t>Федосеевского сельского поселения</w:t>
            </w:r>
          </w:p>
        </w:tc>
      </w:tr>
      <w:tr>
        <w:trPr>
          <w:trHeight w:val="278" w:hRule="atLeast"/>
        </w:trPr>
        <w:tc>
          <w:tcPr>
            <w:tcW w:w="9800" w:type="dxa"/>
            <w:gridSpan w:val="13"/>
            <w:tcBorders/>
            <w:shd w:color="auto" w:fill="auto" w:val="clear"/>
            <w:vAlign w:val="center"/>
          </w:tcPr>
          <w:p>
            <w:pPr>
              <w:pStyle w:val="Normal"/>
              <w:jc w:val="right"/>
              <w:rPr>
                <w:sz w:val="28"/>
                <w:szCs w:val="28"/>
              </w:rPr>
            </w:pPr>
            <w:r>
              <w:rPr>
                <w:rFonts w:cs="Arial" w:ascii="Arial" w:hAnsi="Arial"/>
                <w:sz w:val="28"/>
                <w:szCs w:val="28"/>
              </w:rPr>
              <w:t> </w:t>
            </w:r>
            <w:r>
              <w:rPr>
                <w:sz w:val="28"/>
                <w:szCs w:val="28"/>
              </w:rPr>
              <w:t>"О бюджете Федосеевского сельского</w:t>
            </w:r>
          </w:p>
        </w:tc>
      </w:tr>
      <w:tr>
        <w:trPr>
          <w:trHeight w:val="278" w:hRule="atLeast"/>
        </w:trPr>
        <w:tc>
          <w:tcPr>
            <w:tcW w:w="9800" w:type="dxa"/>
            <w:gridSpan w:val="13"/>
            <w:tcBorders/>
            <w:shd w:color="auto" w:fill="auto" w:val="clear"/>
            <w:vAlign w:val="center"/>
          </w:tcPr>
          <w:p>
            <w:pPr>
              <w:pStyle w:val="Normal"/>
              <w:jc w:val="right"/>
              <w:rPr>
                <w:sz w:val="28"/>
                <w:szCs w:val="28"/>
              </w:rPr>
            </w:pPr>
            <w:r>
              <w:rPr>
                <w:rFonts w:cs="Arial" w:ascii="Arial" w:hAnsi="Arial"/>
                <w:sz w:val="28"/>
                <w:szCs w:val="28"/>
              </w:rPr>
              <w:t> </w:t>
            </w:r>
            <w:r>
              <w:rPr>
                <w:sz w:val="28"/>
                <w:szCs w:val="28"/>
              </w:rPr>
              <w:t>поселения на 2020 год и плановый</w:t>
            </w:r>
          </w:p>
        </w:tc>
      </w:tr>
      <w:tr>
        <w:trPr>
          <w:trHeight w:val="278" w:hRule="atLeast"/>
        </w:trPr>
        <w:tc>
          <w:tcPr>
            <w:tcW w:w="9800" w:type="dxa"/>
            <w:gridSpan w:val="13"/>
            <w:tcBorders/>
            <w:shd w:color="auto" w:fill="auto" w:val="clear"/>
            <w:vAlign w:val="center"/>
          </w:tcPr>
          <w:p>
            <w:pPr>
              <w:pStyle w:val="Normal"/>
              <w:jc w:val="right"/>
              <w:rPr>
                <w:sz w:val="28"/>
                <w:szCs w:val="28"/>
              </w:rPr>
            </w:pPr>
            <w:r>
              <w:rPr>
                <w:rFonts w:cs="Arial" w:ascii="Arial" w:hAnsi="Arial"/>
                <w:sz w:val="28"/>
                <w:szCs w:val="28"/>
              </w:rPr>
              <w:t> </w:t>
            </w:r>
            <w:r>
              <w:rPr>
                <w:sz w:val="28"/>
                <w:szCs w:val="28"/>
              </w:rPr>
              <w:t>период 2021 и 2022 годов»</w:t>
            </w:r>
          </w:p>
        </w:tc>
      </w:tr>
      <w:tr>
        <w:trPr>
          <w:trHeight w:val="360" w:hRule="atLeast"/>
        </w:trPr>
        <w:tc>
          <w:tcPr>
            <w:tcW w:w="9800" w:type="dxa"/>
            <w:gridSpan w:val="13"/>
            <w:tcBorders/>
            <w:shd w:color="auto" w:fill="auto" w:val="clear"/>
            <w:vAlign w:val="center"/>
          </w:tcPr>
          <w:p>
            <w:pPr>
              <w:pStyle w:val="Normal"/>
              <w:jc w:val="center"/>
              <w:rPr>
                <w:rFonts w:ascii="Times New Roman CYR" w:hAnsi="Times New Roman CYR" w:cs="Times New Roman CYR"/>
                <w:bCs/>
                <w:sz w:val="28"/>
                <w:szCs w:val="28"/>
              </w:rPr>
            </w:pPr>
            <w:r>
              <w:rPr>
                <w:rFonts w:cs="Times New Roman CYR" w:ascii="Times New Roman CYR" w:hAnsi="Times New Roman CYR"/>
                <w:bCs/>
                <w:sz w:val="28"/>
                <w:szCs w:val="28"/>
              </w:rPr>
            </w:r>
          </w:p>
          <w:p>
            <w:pPr>
              <w:pStyle w:val="Normal"/>
              <w:jc w:val="center"/>
              <w:rPr>
                <w:rFonts w:ascii="Times New Roman CYR" w:hAnsi="Times New Roman CYR" w:cs="Times New Roman CYR"/>
                <w:bCs/>
                <w:sz w:val="28"/>
                <w:szCs w:val="28"/>
              </w:rPr>
            </w:pPr>
            <w:r>
              <w:rPr>
                <w:rFonts w:cs="Times New Roman CYR" w:ascii="Times New Roman CYR" w:hAnsi="Times New Roman CYR"/>
                <w:bCs/>
                <w:sz w:val="28"/>
                <w:szCs w:val="28"/>
              </w:rPr>
              <w:t>Распределение бюджетных ассигнований</w:t>
            </w:r>
          </w:p>
        </w:tc>
      </w:tr>
      <w:tr>
        <w:trPr>
          <w:trHeight w:val="315" w:hRule="atLeast"/>
        </w:trPr>
        <w:tc>
          <w:tcPr>
            <w:tcW w:w="9800" w:type="dxa"/>
            <w:gridSpan w:val="13"/>
            <w:tcBorders/>
            <w:shd w:color="auto" w:fill="auto" w:val="clear"/>
            <w:vAlign w:val="bottom"/>
          </w:tcPr>
          <w:p>
            <w:pPr>
              <w:pStyle w:val="Normal"/>
              <w:jc w:val="center"/>
              <w:rPr>
                <w:bCs/>
                <w:sz w:val="28"/>
                <w:szCs w:val="28"/>
              </w:rPr>
            </w:pPr>
            <w:r>
              <w:rPr>
                <w:bCs/>
                <w:sz w:val="28"/>
                <w:szCs w:val="28"/>
              </w:rPr>
              <w:t>по разделам, подразделам, целевым статьям (муниципальным</w:t>
            </w:r>
          </w:p>
        </w:tc>
      </w:tr>
      <w:tr>
        <w:trPr>
          <w:trHeight w:val="315" w:hRule="atLeast"/>
        </w:trPr>
        <w:tc>
          <w:tcPr>
            <w:tcW w:w="9800" w:type="dxa"/>
            <w:gridSpan w:val="13"/>
            <w:tcBorders/>
            <w:shd w:color="auto" w:fill="auto" w:val="clear"/>
            <w:vAlign w:val="bottom"/>
          </w:tcPr>
          <w:p>
            <w:pPr>
              <w:pStyle w:val="Normal"/>
              <w:jc w:val="center"/>
              <w:rPr>
                <w:bCs/>
                <w:sz w:val="28"/>
                <w:szCs w:val="28"/>
              </w:rPr>
            </w:pPr>
            <w:r>
              <w:rPr>
                <w:bCs/>
                <w:sz w:val="28"/>
                <w:szCs w:val="28"/>
              </w:rPr>
              <w:t xml:space="preserve"> </w:t>
            </w:r>
            <w:r>
              <w:rPr>
                <w:bCs/>
                <w:sz w:val="28"/>
                <w:szCs w:val="28"/>
              </w:rPr>
              <w:t>программам Федосеевского сельского поселения и непрограммным направлениям деятельности), группам (подгруппам) видов расходов классификации расходов бюджета Федосеевского сельского поселения Заветинского района на 2020 год и плановый период 2021 и 2022 годов</w:t>
            </w:r>
          </w:p>
        </w:tc>
      </w:tr>
      <w:tr>
        <w:trPr>
          <w:trHeight w:val="300" w:hRule="atLeast"/>
        </w:trPr>
        <w:tc>
          <w:tcPr>
            <w:tcW w:w="3422" w:type="dxa"/>
            <w:tcBorders/>
            <w:shd w:color="auto" w:fill="auto" w:val="clear"/>
            <w:vAlign w:val="bottom"/>
          </w:tcPr>
          <w:p>
            <w:pPr>
              <w:pStyle w:val="Normal"/>
              <w:rPr>
                <w:rFonts w:ascii="Calibri" w:hAnsi="Calibri"/>
                <w:color w:val="000000"/>
                <w:sz w:val="28"/>
                <w:szCs w:val="28"/>
              </w:rPr>
            </w:pPr>
            <w:r>
              <w:rPr>
                <w:rFonts w:ascii="Calibri" w:hAnsi="Calibri"/>
                <w:color w:val="000000"/>
                <w:sz w:val="28"/>
                <w:szCs w:val="28"/>
              </w:rPr>
            </w:r>
          </w:p>
        </w:tc>
        <w:tc>
          <w:tcPr>
            <w:tcW w:w="427" w:type="dxa"/>
            <w:tcBorders/>
            <w:shd w:color="auto" w:fill="auto" w:val="clear"/>
            <w:vAlign w:val="bottom"/>
          </w:tcPr>
          <w:p>
            <w:pPr>
              <w:pStyle w:val="Normal"/>
              <w:rPr>
                <w:rFonts w:ascii="Calibri" w:hAnsi="Calibri"/>
                <w:color w:val="000000"/>
                <w:sz w:val="28"/>
                <w:szCs w:val="28"/>
              </w:rPr>
            </w:pPr>
            <w:r>
              <w:rPr>
                <w:rFonts w:ascii="Calibri" w:hAnsi="Calibri"/>
                <w:color w:val="000000"/>
                <w:sz w:val="28"/>
                <w:szCs w:val="28"/>
              </w:rPr>
            </w:r>
          </w:p>
        </w:tc>
        <w:tc>
          <w:tcPr>
            <w:tcW w:w="566" w:type="dxa"/>
            <w:tcBorders/>
            <w:shd w:color="auto" w:fill="auto" w:val="clear"/>
            <w:vAlign w:val="bottom"/>
          </w:tcPr>
          <w:p>
            <w:pPr>
              <w:pStyle w:val="Normal"/>
              <w:rPr>
                <w:rFonts w:ascii="Calibri" w:hAnsi="Calibri"/>
                <w:color w:val="000000"/>
                <w:sz w:val="28"/>
                <w:szCs w:val="28"/>
              </w:rPr>
            </w:pPr>
            <w:r>
              <w:rPr>
                <w:rFonts w:ascii="Calibri" w:hAnsi="Calibri"/>
                <w:color w:val="000000"/>
                <w:sz w:val="28"/>
                <w:szCs w:val="28"/>
              </w:rPr>
            </w:r>
          </w:p>
        </w:tc>
        <w:tc>
          <w:tcPr>
            <w:tcW w:w="1134" w:type="dxa"/>
            <w:gridSpan w:val="2"/>
            <w:tcBorders/>
            <w:shd w:color="auto" w:fill="auto" w:val="clear"/>
            <w:vAlign w:val="bottom"/>
          </w:tcPr>
          <w:p>
            <w:pPr>
              <w:pStyle w:val="Normal"/>
              <w:rPr>
                <w:rFonts w:ascii="Calibri" w:hAnsi="Calibri"/>
                <w:color w:val="000000"/>
                <w:sz w:val="28"/>
                <w:szCs w:val="28"/>
              </w:rPr>
            </w:pPr>
            <w:r>
              <w:rPr>
                <w:rFonts w:ascii="Calibri" w:hAnsi="Calibri"/>
                <w:color w:val="000000"/>
                <w:sz w:val="28"/>
                <w:szCs w:val="28"/>
              </w:rPr>
            </w:r>
          </w:p>
        </w:tc>
        <w:tc>
          <w:tcPr>
            <w:tcW w:w="708" w:type="dxa"/>
            <w:gridSpan w:val="2"/>
            <w:tcBorders/>
            <w:shd w:color="auto" w:fill="auto" w:val="clear"/>
            <w:vAlign w:val="bottom"/>
          </w:tcPr>
          <w:p>
            <w:pPr>
              <w:pStyle w:val="Normal"/>
              <w:rPr>
                <w:rFonts w:ascii="Calibri" w:hAnsi="Calibri"/>
                <w:color w:val="000000"/>
                <w:sz w:val="28"/>
                <w:szCs w:val="28"/>
              </w:rPr>
            </w:pPr>
            <w:r>
              <w:rPr>
                <w:rFonts w:ascii="Calibri" w:hAnsi="Calibri"/>
                <w:color w:val="000000"/>
                <w:sz w:val="28"/>
                <w:szCs w:val="28"/>
              </w:rPr>
            </w:r>
          </w:p>
        </w:tc>
        <w:tc>
          <w:tcPr>
            <w:tcW w:w="1134" w:type="dxa"/>
            <w:gridSpan w:val="2"/>
            <w:tcBorders/>
            <w:shd w:color="auto" w:fill="auto" w:val="clear"/>
            <w:vAlign w:val="bottom"/>
          </w:tcPr>
          <w:p>
            <w:pPr>
              <w:pStyle w:val="Normal"/>
              <w:rPr>
                <w:rFonts w:ascii="Calibri" w:hAnsi="Calibri"/>
                <w:color w:val="000000"/>
                <w:sz w:val="28"/>
                <w:szCs w:val="28"/>
              </w:rPr>
            </w:pPr>
            <w:r>
              <w:rPr>
                <w:rFonts w:ascii="Calibri" w:hAnsi="Calibri"/>
                <w:color w:val="000000"/>
                <w:sz w:val="28"/>
                <w:szCs w:val="28"/>
              </w:rPr>
            </w:r>
          </w:p>
        </w:tc>
        <w:tc>
          <w:tcPr>
            <w:tcW w:w="1182" w:type="dxa"/>
            <w:gridSpan w:val="2"/>
            <w:tcBorders/>
            <w:shd w:color="auto" w:fill="auto" w:val="clear"/>
            <w:vAlign w:val="bottom"/>
          </w:tcPr>
          <w:p>
            <w:pPr>
              <w:pStyle w:val="Normal"/>
              <w:rPr>
                <w:rFonts w:ascii="Calibri" w:hAnsi="Calibri"/>
                <w:color w:val="000000"/>
                <w:sz w:val="28"/>
                <w:szCs w:val="28"/>
              </w:rPr>
            </w:pPr>
            <w:r>
              <w:rPr>
                <w:rFonts w:ascii="Calibri" w:hAnsi="Calibri"/>
                <w:color w:val="000000"/>
                <w:sz w:val="28"/>
                <w:szCs w:val="28"/>
              </w:rPr>
            </w:r>
          </w:p>
        </w:tc>
        <w:tc>
          <w:tcPr>
            <w:tcW w:w="1227" w:type="dxa"/>
            <w:gridSpan w:val="2"/>
            <w:tcBorders/>
            <w:shd w:color="auto" w:fill="auto" w:val="clear"/>
            <w:vAlign w:val="bottom"/>
          </w:tcPr>
          <w:p>
            <w:pPr>
              <w:pStyle w:val="Normal"/>
              <w:rPr>
                <w:rFonts w:ascii="Calibri" w:hAnsi="Calibri"/>
                <w:color w:val="000000"/>
                <w:sz w:val="28"/>
                <w:szCs w:val="28"/>
              </w:rPr>
            </w:pPr>
            <w:r>
              <w:rPr>
                <w:rFonts w:ascii="Calibri" w:hAnsi="Calibri"/>
                <w:color w:val="000000"/>
                <w:sz w:val="28"/>
                <w:szCs w:val="28"/>
              </w:rPr>
            </w:r>
          </w:p>
        </w:tc>
      </w:tr>
      <w:tr>
        <w:trPr>
          <w:trHeight w:val="390" w:hRule="atLeast"/>
        </w:trPr>
        <w:tc>
          <w:tcPr>
            <w:tcW w:w="3422" w:type="dxa"/>
            <w:tcBorders/>
            <w:shd w:color="auto" w:fill="auto" w:val="clear"/>
            <w:vAlign w:val="center"/>
          </w:tcPr>
          <w:p>
            <w:pPr>
              <w:pStyle w:val="Normal"/>
              <w:jc w:val="right"/>
              <w:rPr>
                <w:color w:val="000000"/>
                <w:sz w:val="28"/>
                <w:szCs w:val="28"/>
              </w:rPr>
            </w:pPr>
            <w:r>
              <w:rPr>
                <w:color w:val="000000"/>
                <w:sz w:val="28"/>
                <w:szCs w:val="28"/>
              </w:rPr>
              <w:t> </w:t>
            </w:r>
          </w:p>
        </w:tc>
        <w:tc>
          <w:tcPr>
            <w:tcW w:w="427" w:type="dxa"/>
            <w:tcBorders/>
            <w:shd w:color="auto" w:fill="auto" w:val="clear"/>
            <w:vAlign w:val="center"/>
          </w:tcPr>
          <w:p>
            <w:pPr>
              <w:pStyle w:val="Normal"/>
              <w:jc w:val="right"/>
              <w:rPr>
                <w:color w:val="000000"/>
                <w:sz w:val="28"/>
                <w:szCs w:val="28"/>
              </w:rPr>
            </w:pPr>
            <w:r>
              <w:rPr>
                <w:color w:val="000000"/>
                <w:sz w:val="28"/>
                <w:szCs w:val="28"/>
              </w:rPr>
              <w:t> </w:t>
            </w:r>
          </w:p>
        </w:tc>
        <w:tc>
          <w:tcPr>
            <w:tcW w:w="566" w:type="dxa"/>
            <w:tcBorders/>
            <w:shd w:color="auto" w:fill="auto" w:val="clear"/>
            <w:vAlign w:val="center"/>
          </w:tcPr>
          <w:p>
            <w:pPr>
              <w:pStyle w:val="Normal"/>
              <w:jc w:val="right"/>
              <w:rPr>
                <w:color w:val="000000"/>
                <w:sz w:val="28"/>
                <w:szCs w:val="28"/>
              </w:rPr>
            </w:pPr>
            <w:r>
              <w:rPr>
                <w:color w:val="000000"/>
                <w:sz w:val="28"/>
                <w:szCs w:val="28"/>
              </w:rPr>
              <w:t> </w:t>
            </w:r>
          </w:p>
        </w:tc>
        <w:tc>
          <w:tcPr>
            <w:tcW w:w="1134" w:type="dxa"/>
            <w:gridSpan w:val="2"/>
            <w:tcBorders/>
            <w:shd w:color="auto" w:fill="auto" w:val="clear"/>
            <w:vAlign w:val="center"/>
          </w:tcPr>
          <w:p>
            <w:pPr>
              <w:pStyle w:val="Normal"/>
              <w:jc w:val="right"/>
              <w:rPr>
                <w:color w:val="000000"/>
                <w:sz w:val="28"/>
                <w:szCs w:val="28"/>
              </w:rPr>
            </w:pPr>
            <w:r>
              <w:rPr>
                <w:color w:val="000000"/>
                <w:sz w:val="28"/>
                <w:szCs w:val="28"/>
              </w:rPr>
              <w:t> </w:t>
            </w:r>
          </w:p>
        </w:tc>
        <w:tc>
          <w:tcPr>
            <w:tcW w:w="708" w:type="dxa"/>
            <w:gridSpan w:val="2"/>
            <w:tcBorders/>
            <w:shd w:color="auto" w:fill="auto" w:val="clear"/>
            <w:vAlign w:val="center"/>
          </w:tcPr>
          <w:p>
            <w:pPr>
              <w:pStyle w:val="Normal"/>
              <w:jc w:val="right"/>
              <w:rPr>
                <w:color w:val="000000"/>
                <w:sz w:val="28"/>
                <w:szCs w:val="28"/>
              </w:rPr>
            </w:pPr>
            <w:r>
              <w:rPr>
                <w:color w:val="000000"/>
                <w:sz w:val="28"/>
                <w:szCs w:val="28"/>
              </w:rPr>
              <w:t> </w:t>
            </w:r>
          </w:p>
        </w:tc>
        <w:tc>
          <w:tcPr>
            <w:tcW w:w="1134" w:type="dxa"/>
            <w:gridSpan w:val="2"/>
            <w:tcBorders/>
            <w:shd w:color="auto" w:fill="auto" w:val="clear"/>
            <w:vAlign w:val="center"/>
          </w:tcPr>
          <w:p>
            <w:pPr>
              <w:pStyle w:val="Normal"/>
              <w:jc w:val="right"/>
              <w:rPr>
                <w:color w:val="000000"/>
                <w:sz w:val="28"/>
                <w:szCs w:val="28"/>
              </w:rPr>
            </w:pPr>
            <w:r>
              <w:rPr>
                <w:color w:val="000000"/>
                <w:sz w:val="28"/>
                <w:szCs w:val="28"/>
              </w:rPr>
              <w:t> </w:t>
            </w:r>
          </w:p>
        </w:tc>
        <w:tc>
          <w:tcPr>
            <w:tcW w:w="2409" w:type="dxa"/>
            <w:gridSpan w:val="4"/>
            <w:tcBorders/>
            <w:shd w:color="auto" w:fill="auto" w:val="clear"/>
            <w:vAlign w:val="center"/>
          </w:tcPr>
          <w:p>
            <w:pPr>
              <w:pStyle w:val="Normal"/>
              <w:jc w:val="right"/>
              <w:rPr>
                <w:color w:val="000000"/>
                <w:sz w:val="28"/>
                <w:szCs w:val="28"/>
              </w:rPr>
            </w:pPr>
            <w:r>
              <w:rPr>
                <w:color w:val="000000"/>
                <w:sz w:val="28"/>
                <w:szCs w:val="28"/>
              </w:rPr>
              <w:t xml:space="preserve"> </w:t>
            </w:r>
            <w:r>
              <w:rPr>
                <w:color w:val="000000"/>
                <w:sz w:val="28"/>
                <w:szCs w:val="28"/>
              </w:rPr>
              <w:t>(тыс. рублей)</w:t>
            </w:r>
          </w:p>
        </w:tc>
      </w:tr>
      <w:tr>
        <w:trPr>
          <w:trHeight w:val="322" w:hRule="atLeast"/>
        </w:trPr>
        <w:tc>
          <w:tcPr>
            <w:tcW w:w="3849"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Наименование</w:t>
            </w:r>
          </w:p>
        </w:tc>
        <w:tc>
          <w:tcPr>
            <w:tcW w:w="56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Рз</w:t>
            </w:r>
          </w:p>
        </w:tc>
        <w:tc>
          <w:tcPr>
            <w:tcW w:w="56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ПР</w:t>
            </w:r>
          </w:p>
        </w:tc>
        <w:tc>
          <w:tcPr>
            <w:tcW w:w="1133"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ЦСР</w:t>
            </w:r>
          </w:p>
        </w:tc>
        <w:tc>
          <w:tcPr>
            <w:tcW w:w="709"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ВР</w:t>
            </w:r>
          </w:p>
        </w:tc>
        <w:tc>
          <w:tcPr>
            <w:tcW w:w="993"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2020 год</w:t>
            </w:r>
          </w:p>
        </w:tc>
        <w:tc>
          <w:tcPr>
            <w:tcW w:w="992"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2021 год</w:t>
            </w:r>
          </w:p>
        </w:tc>
        <w:tc>
          <w:tcPr>
            <w:tcW w:w="99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2022 год</w:t>
            </w:r>
          </w:p>
        </w:tc>
      </w:tr>
      <w:tr>
        <w:trPr>
          <w:trHeight w:val="322" w:hRule="atLeast"/>
        </w:trPr>
        <w:tc>
          <w:tcPr>
            <w:tcW w:w="3849"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rPr>
                <w:bCs/>
                <w:color w:val="000000"/>
                <w:sz w:val="28"/>
                <w:szCs w:val="28"/>
              </w:rPr>
            </w:pPr>
            <w:r>
              <w:rPr>
                <w:bCs/>
                <w:color w:val="000000"/>
                <w:sz w:val="28"/>
                <w:szCs w:val="28"/>
              </w:rPr>
            </w:r>
          </w:p>
        </w:tc>
        <w:tc>
          <w:tcPr>
            <w:tcW w:w="56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Cs/>
                <w:color w:val="000000"/>
                <w:sz w:val="28"/>
                <w:szCs w:val="28"/>
              </w:rPr>
            </w:pPr>
            <w:r>
              <w:rPr>
                <w:bCs/>
                <w:color w:val="000000"/>
                <w:sz w:val="28"/>
                <w:szCs w:val="28"/>
              </w:rPr>
            </w:r>
          </w:p>
        </w:tc>
        <w:tc>
          <w:tcPr>
            <w:tcW w:w="5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Cs/>
                <w:color w:val="000000"/>
                <w:sz w:val="28"/>
                <w:szCs w:val="28"/>
              </w:rPr>
            </w:pPr>
            <w:r>
              <w:rPr>
                <w:bCs/>
                <w:color w:val="000000"/>
                <w:sz w:val="28"/>
                <w:szCs w:val="28"/>
              </w:rPr>
            </w:r>
          </w:p>
        </w:tc>
        <w:tc>
          <w:tcPr>
            <w:tcW w:w="1133"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rPr>
                <w:bCs/>
                <w:color w:val="000000"/>
                <w:sz w:val="28"/>
                <w:szCs w:val="28"/>
              </w:rPr>
            </w:pPr>
            <w:r>
              <w:rPr>
                <w:bCs/>
                <w:color w:val="000000"/>
                <w:sz w:val="28"/>
                <w:szCs w:val="28"/>
              </w:rPr>
            </w:r>
          </w:p>
        </w:tc>
        <w:tc>
          <w:tcPr>
            <w:tcW w:w="709"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rPr>
                <w:bCs/>
                <w:color w:val="000000"/>
                <w:sz w:val="28"/>
                <w:szCs w:val="28"/>
              </w:rPr>
            </w:pPr>
            <w:r>
              <w:rPr>
                <w:bCs/>
                <w:color w:val="000000"/>
                <w:sz w:val="28"/>
                <w:szCs w:val="28"/>
              </w:rPr>
            </w:r>
          </w:p>
        </w:tc>
        <w:tc>
          <w:tcPr>
            <w:tcW w:w="993"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rPr>
                <w:bCs/>
                <w:color w:val="000000"/>
                <w:sz w:val="28"/>
                <w:szCs w:val="28"/>
              </w:rPr>
            </w:pPr>
            <w:r>
              <w:rPr>
                <w:bCs/>
                <w:color w:val="000000"/>
                <w:sz w:val="28"/>
                <w:szCs w:val="28"/>
              </w:rPr>
            </w:r>
          </w:p>
        </w:tc>
        <w:tc>
          <w:tcPr>
            <w:tcW w:w="992"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rPr>
                <w:bCs/>
                <w:color w:val="000000"/>
                <w:sz w:val="28"/>
                <w:szCs w:val="28"/>
              </w:rPr>
            </w:pPr>
            <w:r>
              <w:rPr>
                <w:bCs/>
                <w:color w:val="000000"/>
                <w:sz w:val="28"/>
                <w:szCs w:val="28"/>
              </w:rPr>
            </w:r>
          </w:p>
        </w:tc>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Cs/>
                <w:color w:val="000000"/>
                <w:sz w:val="28"/>
                <w:szCs w:val="28"/>
              </w:rPr>
            </w:pPr>
            <w:r>
              <w:rPr>
                <w:bCs/>
                <w:color w:val="000000"/>
                <w:sz w:val="28"/>
                <w:szCs w:val="28"/>
              </w:rPr>
            </w:r>
          </w:p>
        </w:tc>
      </w:tr>
      <w:tr>
        <w:trPr>
          <w:trHeight w:val="483"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Всего</w:t>
            </w:r>
          </w:p>
        </w:tc>
        <w:tc>
          <w:tcPr>
            <w:tcW w:w="566"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r>
          </w:p>
        </w:tc>
        <w:tc>
          <w:tcPr>
            <w:tcW w:w="56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r>
          </w:p>
        </w:tc>
        <w:tc>
          <w:tcPr>
            <w:tcW w:w="1133"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r>
          </w:p>
        </w:tc>
        <w:tc>
          <w:tcPr>
            <w:tcW w:w="709"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r>
          </w:p>
        </w:tc>
        <w:tc>
          <w:tcPr>
            <w:tcW w:w="993"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7370,6</w:t>
            </w:r>
          </w:p>
        </w:tc>
        <w:tc>
          <w:tcPr>
            <w:tcW w:w="992"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4567,0</w:t>
            </w:r>
          </w:p>
        </w:tc>
        <w:tc>
          <w:tcPr>
            <w:tcW w:w="990"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4634,8</w:t>
            </w:r>
          </w:p>
        </w:tc>
      </w:tr>
      <w:tr>
        <w:trPr>
          <w:trHeight w:val="483"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ОБЩЕГОСУДАРСТВЕННЫЕ ВОПРОСЫ</w:t>
            </w:r>
          </w:p>
        </w:tc>
        <w:tc>
          <w:tcPr>
            <w:tcW w:w="566"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01</w:t>
            </w:r>
          </w:p>
        </w:tc>
        <w:tc>
          <w:tcPr>
            <w:tcW w:w="56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00</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709"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3676,2</w:t>
            </w:r>
          </w:p>
        </w:tc>
        <w:tc>
          <w:tcPr>
            <w:tcW w:w="992"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2416,3</w:t>
            </w:r>
          </w:p>
        </w:tc>
        <w:tc>
          <w:tcPr>
            <w:tcW w:w="990"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2515,9</w:t>
            </w:r>
          </w:p>
        </w:tc>
      </w:tr>
      <w:tr>
        <w:trPr>
          <w:trHeight w:val="1627"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01</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04</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3431,3</w:t>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2000,8</w:t>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2130,7</w:t>
            </w:r>
          </w:p>
        </w:tc>
      </w:tr>
      <w:tr>
        <w:trPr>
          <w:trHeight w:val="3082"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Расходы на выплаты по оплате труда работников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01</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04</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07.2.00.00110</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2966,7</w:t>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1522,6</w:t>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1652,5</w:t>
            </w:r>
          </w:p>
        </w:tc>
      </w:tr>
      <w:tr>
        <w:trPr>
          <w:trHeight w:val="3392"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Расходы на выплаты по оплате труда работников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(Расходы на выплаты персоналу государственных (муниципальных) органов)</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01</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04</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07.2.00.00110</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120</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2966,7</w:t>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1522,6</w:t>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1652,5</w:t>
            </w:r>
          </w:p>
        </w:tc>
      </w:tr>
      <w:tr>
        <w:trPr>
          <w:trHeight w:val="2296"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 «Муниципальная политика» муниципальной программы Федосеевского сельского поселения «Муниципальная политика»</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01</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04</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07.2.00.00190</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464,4</w:t>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478,0</w:t>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478,0</w:t>
            </w:r>
          </w:p>
        </w:tc>
      </w:tr>
      <w:tr>
        <w:trPr>
          <w:trHeight w:val="415"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 «Муниципальная политика» муниципальной программы Федосеевского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01</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04</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07.2.00.00190</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240</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460,3</w:t>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473,9</w:t>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473,9</w:t>
            </w:r>
          </w:p>
        </w:tc>
      </w:tr>
      <w:tr>
        <w:trPr>
          <w:trHeight w:val="3108"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 «Муниципальная политика» муниципальной программы Федосеевского сельского поселения «Муниципальная политика» (Уплата налогов, сборов и иных платежей)</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01</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04</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07.2.00.00190</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850</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4,1</w:t>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4,1</w:t>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4,1</w:t>
            </w:r>
          </w:p>
        </w:tc>
      </w:tr>
      <w:tr>
        <w:trPr>
          <w:trHeight w:val="5235"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в рамках непрограммных расходов органов местного самоуправления Федосеевского сельского поселения</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01</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04</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99.9.00.72390</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0,2</w:t>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0,2</w:t>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0,2</w:t>
            </w:r>
          </w:p>
        </w:tc>
      </w:tr>
      <w:tr>
        <w:trPr>
          <w:trHeight w:val="6085"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в рамках непрограммных расходов органов местного самоуправления Федосеевского сельского поселения (Иные закупки товаров, работ и услуг для обеспечения государственных (муниципальных) нужд)</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01</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04</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99.9.00.72390</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240</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0,2</w:t>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0,2</w:t>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0,2</w:t>
            </w:r>
          </w:p>
        </w:tc>
      </w:tr>
      <w:tr>
        <w:trPr>
          <w:trHeight w:val="1154"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01</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06</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38,1</w:t>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38,1</w:t>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38,1</w:t>
            </w:r>
          </w:p>
        </w:tc>
      </w:tr>
      <w:tr>
        <w:trPr>
          <w:trHeight w:val="1561"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Иные межбюджетные трансферты, передаваемые бюджету района в соответствии с заключенными соглашениями на осуществление внутреннего муниципального финансового контроля</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01</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06</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99.9.00.86060</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38,1</w:t>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38,1</w:t>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38,1</w:t>
            </w:r>
          </w:p>
        </w:tc>
      </w:tr>
      <w:tr>
        <w:trPr>
          <w:trHeight w:val="1208"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Иные межбюджетные трансферты, передаваемые бюджету района в соответствии с заключенными соглашениями на осуществление внутреннего муниципального финансового контроля (Иные межбюджетные трансферты)</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01</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06</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99.9.00.86060</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540</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38,1</w:t>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38,1</w:t>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38,1</w:t>
            </w:r>
          </w:p>
        </w:tc>
      </w:tr>
      <w:tr>
        <w:trPr>
          <w:trHeight w:val="363"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Обеспечение проведения выборов и референдумов</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01</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07</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145,1</w:t>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r>
          </w:p>
        </w:tc>
      </w:tr>
      <w:tr>
        <w:trPr>
          <w:trHeight w:val="698"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 xml:space="preserve">Расходы на проведение выборов Главы и представительных органов Федосеевского сельского поселения </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01</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07</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99.9.00.26260</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145,1</w:t>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r>
          </w:p>
        </w:tc>
      </w:tr>
      <w:tr>
        <w:trPr>
          <w:trHeight w:val="886"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 xml:space="preserve">Расходы на проведение выборов Главы и представительных органов Федосеевского сельского поселения (Специальные расходы) </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01</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07</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99.9.00.26260</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880</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145,1</w:t>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r>
          </w:p>
        </w:tc>
      </w:tr>
      <w:tr>
        <w:trPr>
          <w:trHeight w:val="342"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Резервные фонды</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01</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11</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30,0</w:t>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10,0</w:t>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10,0</w:t>
            </w:r>
          </w:p>
        </w:tc>
      </w:tr>
      <w:tr>
        <w:trPr>
          <w:trHeight w:val="1654"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Резервный фонд Администрации Федосеевского сельского поселения на финансовое обеспечение непредвиденных расходов в рамках непрограммных расходов органов местного самоуправления Федосеевского сельского поселения</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01</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11</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99.1.00.90200</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30,0</w:t>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10,0</w:t>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10,0</w:t>
            </w:r>
          </w:p>
        </w:tc>
      </w:tr>
      <w:tr>
        <w:trPr>
          <w:trHeight w:val="415"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Резервный фонд Администрации Федосеевского сельского поселения на финансовое обеспечение непредвиденных расходов в рамках непрограммных расходов органов местного самоуправления Федосеевского сельского поселения (Резервные средства)</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01</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11</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99.1.00.90200</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870</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30,0</w:t>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10,0</w:t>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10,0</w:t>
            </w:r>
          </w:p>
        </w:tc>
      </w:tr>
      <w:tr>
        <w:trPr>
          <w:trHeight w:val="324"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Другие общегосударственные вопросы</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01</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13</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176,8</w:t>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222,3</w:t>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337,1</w:t>
            </w:r>
          </w:p>
        </w:tc>
      </w:tr>
      <w:tr>
        <w:trPr>
          <w:trHeight w:val="3324"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Мероприятия по поддержке добровольных пожарных дружин (команд) на территории Федосеевского сельского поселения в рамках подпрограммы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01</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13</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02.1.00.26330</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1,0</w:t>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1,0</w:t>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1,0</w:t>
            </w:r>
          </w:p>
        </w:tc>
      </w:tr>
      <w:tr>
        <w:trPr>
          <w:trHeight w:val="4526"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Мероприятия по поддержке добровольных пожарных дружин (команд) на территории Федосеевского сельского поселения в рамках подпрограммы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01</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13</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02.1.00.26330</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240</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1,0</w:t>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1,0</w:t>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1,0</w:t>
            </w:r>
          </w:p>
        </w:tc>
      </w:tr>
      <w:tr>
        <w:trPr>
          <w:trHeight w:val="1265"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 «Муниципальная политика» муниципальной программы Федосеевского сельского поселения «Муниципальная политика»</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01</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13</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07.2.00.00190</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60,1</w:t>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59,2</w:t>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58,7</w:t>
            </w:r>
          </w:p>
        </w:tc>
      </w:tr>
      <w:tr>
        <w:trPr>
          <w:trHeight w:val="2733"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 «Муниципальная политика» муниципальной программы Федосеевского сельского поселения «Муниципальная политика» (Уплата налогов, сборов и иных платежей)</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01</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13</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07.2.00.00190</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850</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60,1</w:t>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59,2</w:t>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58,7</w:t>
            </w:r>
          </w:p>
        </w:tc>
      </w:tr>
      <w:tr>
        <w:trPr>
          <w:trHeight w:val="3958"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Мероприятия по выполнению технической инвентаризации и изготовление технических планов объектов муниципальной собственности Федосеевского сельского поселения в рамках подпрограммы «Техническая инвентаризация, изготовление технических планов и офовмление кадастровых паспортов на объекты находящиеся в  муниципальной собственности» муниципальной программы «Управление муниципальным имуществом муниципального образования «Федосеевское сельское поселение»</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01</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13</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08.1.00.26250</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65,7</w:t>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10,0</w:t>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10,0</w:t>
            </w:r>
          </w:p>
        </w:tc>
      </w:tr>
      <w:tr>
        <w:trPr>
          <w:trHeight w:val="4588"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Мероприятия по выполнению технической инвентаризации и изготовление технических планов объектов муниципальной собственности Федосеевского сельского поселения в рамках подпрограммы «Техническая инвентаризация, изготовление технических планов и офовмление кадастровых паспортов на объекты находящиеся в  муниципальной собственности» муниципальной программы «Управление муниципальным имуществом муниципального образования «Федосеевское сельское поселение» (Иные закупки товаров, работ и услуг для обеспечения государственных (муниципальных) нужд)</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01</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13</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08.1.00.26250</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240</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65,7</w:t>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10,0</w:t>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10,0</w:t>
            </w:r>
          </w:p>
        </w:tc>
      </w:tr>
      <w:tr>
        <w:trPr>
          <w:trHeight w:val="3391"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Мероприятия по выполнению землеустроительных работ по межеванию земельных участков, подлежащих регистрации права муниципальной собственности Федосеевского сельского поселения в рамках подпрограммы «Землеустроительные работы по межеванию земельных участков, подлежащих регистрации права муниципальной собственности» муниципальной программы «Управление муниципальным имуществом муниципального образования «Федосеевское сельское поселение»</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01</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13</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08.2.00.26270</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50,0</w:t>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40,0</w:t>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40,0</w:t>
            </w:r>
          </w:p>
        </w:tc>
      </w:tr>
      <w:tr>
        <w:trPr>
          <w:trHeight w:val="4871"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Мероприятия по выполнению землеустроительных работ по межеванию земельных участков, подлежащих регистрации права муниципальной собственности Федосеевского сельского поселения в рамках подпрограммы «Землеустроительные работы по межеванию земельных участков, подлежащих регистрации права муниципальной собственности» муниципальной программы «Управление муниципальным имуществом муниципального образования «Федосеевское сельское поселение» (Иные закупки товаров, работ и услуг для обеспечения государственных (муниципальных) нужд)</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01</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13</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08.2.00.26270</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240</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50,0</w:t>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40,0</w:t>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40,0</w:t>
            </w:r>
          </w:p>
        </w:tc>
      </w:tr>
      <w:tr>
        <w:trPr>
          <w:trHeight w:val="911"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Условно утвержденные расходы в рамках непрограммных расходов органов местного самоуправления Федосеевского сельского поселения</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01</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13</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99.9.00.90110</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112,1</w:t>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227,4</w:t>
            </w:r>
          </w:p>
        </w:tc>
      </w:tr>
      <w:tr>
        <w:trPr>
          <w:trHeight w:val="944"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Условно утвержденные расходы в рамках непрограммных расходов органов местного самоуправления Федосеевского сельского поселения (Специальные расходы)</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01</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13</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99.9.00.90110</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880</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112,1</w:t>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227,4</w:t>
            </w:r>
          </w:p>
        </w:tc>
      </w:tr>
      <w:tr>
        <w:trPr>
          <w:trHeight w:val="342"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НАЦИОНАЛЬНАЯ ОБОРОНА</w:t>
            </w:r>
          </w:p>
        </w:tc>
        <w:tc>
          <w:tcPr>
            <w:tcW w:w="566"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02</w:t>
            </w:r>
          </w:p>
        </w:tc>
        <w:tc>
          <w:tcPr>
            <w:tcW w:w="56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00</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709"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81,4</w:t>
            </w:r>
          </w:p>
        </w:tc>
        <w:tc>
          <w:tcPr>
            <w:tcW w:w="992"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82,9</w:t>
            </w:r>
          </w:p>
        </w:tc>
        <w:tc>
          <w:tcPr>
            <w:tcW w:w="990"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88,0</w:t>
            </w:r>
          </w:p>
        </w:tc>
      </w:tr>
      <w:tr>
        <w:trPr>
          <w:trHeight w:val="362"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Мобилизационная и вневойсковая подготовка</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02</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03</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81,4</w:t>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82,9</w:t>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88,0</w:t>
            </w:r>
          </w:p>
        </w:tc>
      </w:tr>
      <w:tr>
        <w:trPr>
          <w:trHeight w:val="1364"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Федосеевского сельского поселения</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02</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03</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99.9.00.51180</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81,4</w:t>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82,9</w:t>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88,0</w:t>
            </w:r>
          </w:p>
        </w:tc>
      </w:tr>
      <w:tr>
        <w:trPr>
          <w:trHeight w:val="2504"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Федосеевского сельского поселения (Расходы на выплаты персоналу государственных (муниципальных) органов)</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02</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03</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99.9.00.51180</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120</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81,4</w:t>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82,9</w:t>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88,0</w:t>
            </w:r>
          </w:p>
        </w:tc>
      </w:tr>
      <w:tr>
        <w:trPr>
          <w:trHeight w:val="1028"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НАЦИОНАЛЬНАЯ БЕЗОПАСНОСТЬ И ПРАВООХРАНИТЕЛЬНАЯ ДЕЯТЕЛЬНОСТЬ</w:t>
            </w:r>
          </w:p>
        </w:tc>
        <w:tc>
          <w:tcPr>
            <w:tcW w:w="566"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03</w:t>
            </w:r>
          </w:p>
        </w:tc>
        <w:tc>
          <w:tcPr>
            <w:tcW w:w="56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00</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709"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26,8</w:t>
            </w:r>
          </w:p>
        </w:tc>
        <w:tc>
          <w:tcPr>
            <w:tcW w:w="992"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27,6</w:t>
            </w:r>
          </w:p>
        </w:tc>
        <w:tc>
          <w:tcPr>
            <w:tcW w:w="990"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27,6</w:t>
            </w:r>
          </w:p>
        </w:tc>
      </w:tr>
      <w:tr>
        <w:trPr>
          <w:trHeight w:val="797"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Защита населения и территории от чрезвычайных ситуаций природного и техногенного характера, гражданская оборона</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03</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09</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26,8</w:t>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27,6</w:t>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27,6</w:t>
            </w:r>
          </w:p>
        </w:tc>
      </w:tr>
      <w:tr>
        <w:trPr>
          <w:trHeight w:val="73"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Мероприятия по просвещению, обучению и воспитанию по вопросам противодействия коррупции в рамках подпрограммы «Противодействие коррупции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03</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09</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01.1.00.26010</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1,0</w:t>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1,0</w:t>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1,0</w:t>
            </w:r>
          </w:p>
        </w:tc>
      </w:tr>
      <w:tr>
        <w:trPr>
          <w:trHeight w:val="4242"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Мероприятия по просвещению, обучению и воспитанию по вопросам противодействия коррупции в рамках подпрограммы «Противодействие коррупции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03</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09</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01.1.00.26010</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240</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1,0</w:t>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1,0</w:t>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1,0</w:t>
            </w:r>
          </w:p>
        </w:tc>
      </w:tr>
      <w:tr>
        <w:trPr>
          <w:trHeight w:val="3596"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Мероприятия на усиление антитеррористической защищённости объектов социальной сферы в рамках подпрограммы «Профилактика экстремизма и терроризма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03</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09</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01.2.00.26020</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1,0</w:t>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1,0</w:t>
            </w:r>
          </w:p>
        </w:tc>
      </w:tr>
      <w:tr>
        <w:trPr>
          <w:trHeight w:val="4525"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Мероприятия на усиление антитеррористической защищённости объектов социальной сферы в рамках подпрограммы «Профилактика экстремизма и терроризма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03</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09</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01.2.00.26020</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240</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1,0</w:t>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1,0</w:t>
            </w:r>
          </w:p>
        </w:tc>
      </w:tr>
      <w:tr>
        <w:trPr>
          <w:trHeight w:val="3105"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Мероприятия на информационно-пропагандистское противодействие экстремизму и терроризму в рамках подпрограммы «Профилактика экстремизма и терроризма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03</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09</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01.2.00.26030</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1,0</w:t>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1,0</w:t>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1,0</w:t>
            </w:r>
          </w:p>
        </w:tc>
      </w:tr>
      <w:tr>
        <w:trPr>
          <w:trHeight w:val="1832"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Мероприятия на информационно-пропагандистское противодействие экстремизму и терроризму в рамках подпрограммы «Профилактика экстремизма и терроризма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03</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09</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01.2.00.26030</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240</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1,0</w:t>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1,0</w:t>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1,0</w:t>
            </w:r>
          </w:p>
        </w:tc>
      </w:tr>
      <w:tr>
        <w:trPr>
          <w:trHeight w:val="3737"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Расходы по изготовлению и размещению тематической социальной рекламы наружной и внутри помещений в рамках подпрограммы «Комплексные меры противодействия злоупотреблению наркотиками и их незаконному обороту»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03</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09</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01.3.00.26050</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1,0</w:t>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1,0</w:t>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1,0</w:t>
            </w:r>
          </w:p>
        </w:tc>
      </w:tr>
      <w:tr>
        <w:trPr>
          <w:trHeight w:val="1407"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Расходы по изготовлению и размещению тематической социальной рекламы наружной и внутри помещений в рамках подпрограммы «Комплексные меры противодействия злоупотреблению наркотиками и их незаконному обороту»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03</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09</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01.3.00.26050</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240</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1,0</w:t>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1,0</w:t>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1,0</w:t>
            </w:r>
          </w:p>
        </w:tc>
      </w:tr>
      <w:tr>
        <w:trPr>
          <w:trHeight w:val="3813"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03</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09</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02.1.00.26060</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4,2</w:t>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2,0</w:t>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2,0</w:t>
            </w:r>
          </w:p>
        </w:tc>
      </w:tr>
      <w:tr>
        <w:trPr>
          <w:trHeight w:val="415"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03</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09</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02.1.00.26060</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240</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4,2</w:t>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2,0</w:t>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2,0</w:t>
            </w:r>
          </w:p>
        </w:tc>
      </w:tr>
      <w:tr>
        <w:trPr>
          <w:trHeight w:val="3786"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Мероприятия по дооснащению современным оборудованием, снаряжением муниципальной добровольной пожарной дружины сельского поселения в рамках подпрограммы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03</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09</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02.1.00.26070</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2,0</w:t>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2,0</w:t>
            </w:r>
          </w:p>
        </w:tc>
      </w:tr>
      <w:tr>
        <w:trPr>
          <w:trHeight w:val="4809"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Мероприятия по дооснащению современным оборудованием, снаряжением муниципальной добровольной пожарной дружины сельского поселения в рамках подпрограммы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03</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09</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02.1.00.26070</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240</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2,0</w:t>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2,0</w:t>
            </w:r>
          </w:p>
        </w:tc>
      </w:tr>
      <w:tr>
        <w:trPr>
          <w:trHeight w:val="4030"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Расходы на создание защитных противопожарных полос, исключающих возможность переброса огня на населенные пункты сельского поселения в рамках подпрограммы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03</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09</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02.1.00.26380</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6,8</w:t>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6,8</w:t>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6,8</w:t>
            </w:r>
          </w:p>
        </w:tc>
      </w:tr>
      <w:tr>
        <w:trPr>
          <w:trHeight w:val="4951"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Расходы на создание защитных противопожарных полос, исключающих возможность переброса огня на населенные пункты сельского поселения в рамках подпрограммы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03</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09</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02.1.00.26380</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240</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6,8</w:t>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6,8</w:t>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6,8</w:t>
            </w:r>
          </w:p>
        </w:tc>
      </w:tr>
      <w:tr>
        <w:trPr>
          <w:trHeight w:val="5023"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Мероприятия по предупреждению чрезвычайных ситуаций и пропаганда среди населения безопасности жизнедея-тельности и обучение действиям при возникновении чрезвычайных ситуаций, распространением памяток, листовок, плакатов в рамках подпрограммы «Защита населения от чрезвычайных ситуаций»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03</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09</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02.2.00.26090</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1,0</w:t>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1,0</w:t>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1,0</w:t>
            </w:r>
          </w:p>
        </w:tc>
      </w:tr>
      <w:tr>
        <w:trPr>
          <w:trHeight w:val="273"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Мероприятия по предупреждению чрезвычайных ситуаций и пропаганда среди населения безопасности жизнедея-тельности и обучение действиям при возникновении чрезвычайных ситуаций, распространением памяток, листовок, плакатов в рамках подпрограммы «Защита населения от чрезвычайных ситуаций»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03</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09</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02.2.00.26090</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240</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1,0</w:t>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1,0</w:t>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1,0</w:t>
            </w:r>
          </w:p>
        </w:tc>
      </w:tr>
      <w:tr>
        <w:trPr>
          <w:trHeight w:val="3101"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Мероприятия по организации сезонных наблюдений гидрологического поста в рамках подпрограммы «Защита населения от чрезвычайных ситуаций»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03</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09</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02.2.00.26100</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11,3</w:t>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11,3</w:t>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11,3</w:t>
            </w:r>
          </w:p>
        </w:tc>
      </w:tr>
      <w:tr>
        <w:trPr>
          <w:trHeight w:val="4667"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Мероприятия по организации сезонных наблюдений гидрологического поста в рамках подпрограммы «Защита населения от чрезвычайных ситуаций»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03</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09</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02.2.00.26100</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240</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11,3</w:t>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11,3</w:t>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11,3</w:t>
            </w:r>
          </w:p>
        </w:tc>
      </w:tr>
      <w:tr>
        <w:trPr>
          <w:trHeight w:val="4381"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Мероприятия по предупреждению несчастных случаев на водоемах сельского поселения и пропаганда среди населения по безопасности поведения на воде в рамках подпрограммы «Обеспечение безопасности на воде»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03</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09</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02.3.00.26110</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0,5</w:t>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0,5</w:t>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0,5</w:t>
            </w:r>
          </w:p>
        </w:tc>
      </w:tr>
      <w:tr>
        <w:trPr>
          <w:trHeight w:val="5234"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Мероприятия по предупреждению несчастных случаев на водоемах сельского поселения и пропаганда среди населения по безопасности поведения на воде в рамках подпрограммы «Обеспечение безопасности на воде»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03</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09</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02.3.00.26110</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240</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0,5</w:t>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0,5</w:t>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0,5</w:t>
            </w:r>
          </w:p>
        </w:tc>
      </w:tr>
      <w:tr>
        <w:trPr>
          <w:trHeight w:val="559"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ЖИЛИЩНО-КОММУНАЛЬНОЕ ХОЗЯЙСТВО</w:t>
            </w:r>
          </w:p>
        </w:tc>
        <w:tc>
          <w:tcPr>
            <w:tcW w:w="566"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05</w:t>
            </w:r>
          </w:p>
        </w:tc>
        <w:tc>
          <w:tcPr>
            <w:tcW w:w="56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00</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709"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930,1</w:t>
            </w:r>
          </w:p>
        </w:tc>
        <w:tc>
          <w:tcPr>
            <w:tcW w:w="992"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677,3</w:t>
            </w:r>
          </w:p>
        </w:tc>
        <w:tc>
          <w:tcPr>
            <w:tcW w:w="990"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677,3</w:t>
            </w:r>
          </w:p>
        </w:tc>
      </w:tr>
      <w:tr>
        <w:trPr>
          <w:trHeight w:val="342"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Благоустройство</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05</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03</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930,1</w:t>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677,3</w:t>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677,3</w:t>
            </w:r>
          </w:p>
        </w:tc>
      </w:tr>
      <w:tr>
        <w:trPr>
          <w:trHeight w:val="3087"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Расходы на уличное освещение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05</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03</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04.2.00.26150</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577,3</w:t>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577,3</w:t>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577,3</w:t>
            </w:r>
          </w:p>
        </w:tc>
      </w:tr>
      <w:tr>
        <w:trPr>
          <w:trHeight w:val="3675"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Расходы на уличное освещение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05</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03</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04.2.00.26150</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240</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577,3</w:t>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577,3</w:t>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577,3</w:t>
            </w:r>
          </w:p>
        </w:tc>
      </w:tr>
      <w:tr>
        <w:trPr>
          <w:trHeight w:val="3056"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Расходы на озеленение территории сельского поселения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05</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03</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04.2.00.26160</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50,0</w:t>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30,0</w:t>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30,0</w:t>
            </w:r>
          </w:p>
        </w:tc>
      </w:tr>
      <w:tr>
        <w:trPr>
          <w:trHeight w:val="3536"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Расходы на озеленение территории сельского поселения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05</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03</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04.2.00.26160</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240</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50,0</w:t>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30,0</w:t>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30,0</w:t>
            </w:r>
          </w:p>
        </w:tc>
      </w:tr>
      <w:tr>
        <w:trPr>
          <w:trHeight w:val="2824"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Расходы по содержанию мест захоронения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05</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03</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04.2.00.26170</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138,3</w:t>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30,0</w:t>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30,0</w:t>
            </w:r>
          </w:p>
        </w:tc>
      </w:tr>
      <w:tr>
        <w:trPr>
          <w:trHeight w:val="3741"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Расходы по содержанию мест захоронения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05</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03</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04.2.00.26170</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240</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138,3</w:t>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30,0</w:t>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30,0</w:t>
            </w:r>
          </w:p>
        </w:tc>
      </w:tr>
      <w:tr>
        <w:trPr>
          <w:trHeight w:val="3187"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Расходы по организации утилизации (буртовка) твердых бытовых отходов на свалке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05</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03</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04.2.00.26180</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35,0</w:t>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r>
          </w:p>
        </w:tc>
      </w:tr>
      <w:tr>
        <w:trPr>
          <w:trHeight w:val="3817"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Расходы по организации утилизации (буртовка) твердых бытовых отходов на свалке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05</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03</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04.2.00.26180</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240</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35,0</w:t>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r>
          </w:p>
        </w:tc>
      </w:tr>
      <w:tr>
        <w:trPr>
          <w:trHeight w:val="2580"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Прочие мероприятия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05</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03</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04.2.00.26340</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129,5</w:t>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40,0</w:t>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40,0</w:t>
            </w:r>
          </w:p>
        </w:tc>
      </w:tr>
      <w:tr>
        <w:trPr>
          <w:trHeight w:val="3536"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Прочие мероприятия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05</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03</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04.2.00.26340</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240</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129,5</w:t>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40,0</w:t>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40,0</w:t>
            </w:r>
          </w:p>
        </w:tc>
      </w:tr>
      <w:tr>
        <w:trPr>
          <w:trHeight w:val="342"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ОБРАЗОВАНИЕ</w:t>
            </w:r>
          </w:p>
        </w:tc>
        <w:tc>
          <w:tcPr>
            <w:tcW w:w="566"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07</w:t>
            </w:r>
          </w:p>
        </w:tc>
        <w:tc>
          <w:tcPr>
            <w:tcW w:w="56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00</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709"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29,0</w:t>
            </w:r>
          </w:p>
        </w:tc>
        <w:tc>
          <w:tcPr>
            <w:tcW w:w="992"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9,0</w:t>
            </w:r>
          </w:p>
        </w:tc>
        <w:tc>
          <w:tcPr>
            <w:tcW w:w="990"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9,0</w:t>
            </w:r>
          </w:p>
        </w:tc>
      </w:tr>
      <w:tr>
        <w:trPr>
          <w:trHeight w:val="854"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Профессиональная подготовка, переподготовка и повышение квалификации</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07</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05</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29,0</w:t>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9,0</w:t>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9,0</w:t>
            </w:r>
          </w:p>
        </w:tc>
      </w:tr>
      <w:tr>
        <w:trPr>
          <w:trHeight w:val="2966"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 «Муниципальная политика» муниципальной программы Федосеевского сельского поселения «Муниципальная политика»</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07</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05</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07.2.00.00190</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29,0</w:t>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9,0</w:t>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9,0</w:t>
            </w:r>
          </w:p>
        </w:tc>
      </w:tr>
      <w:tr>
        <w:trPr>
          <w:trHeight w:val="840"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 «Муниципальная политика» муниципальной программы Федосеевского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07</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05</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07.2.00.00190</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240</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29,0</w:t>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9,0</w:t>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9,0</w:t>
            </w:r>
          </w:p>
        </w:tc>
      </w:tr>
      <w:tr>
        <w:trPr>
          <w:trHeight w:val="342"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КУЛЬТУРА, КИНЕМАТОГРАФИЯ</w:t>
            </w:r>
          </w:p>
        </w:tc>
        <w:tc>
          <w:tcPr>
            <w:tcW w:w="566"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08</w:t>
            </w:r>
          </w:p>
        </w:tc>
        <w:tc>
          <w:tcPr>
            <w:tcW w:w="56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00</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709"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2402,1</w:t>
            </w:r>
          </w:p>
        </w:tc>
        <w:tc>
          <w:tcPr>
            <w:tcW w:w="992"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1203,9</w:t>
            </w:r>
          </w:p>
        </w:tc>
        <w:tc>
          <w:tcPr>
            <w:tcW w:w="990"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1167,0</w:t>
            </w:r>
          </w:p>
        </w:tc>
      </w:tr>
      <w:tr>
        <w:trPr>
          <w:trHeight w:val="342"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Культура</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08</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01</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2402,1</w:t>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1203,9</w:t>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1167,0</w:t>
            </w:r>
          </w:p>
        </w:tc>
      </w:tr>
      <w:tr>
        <w:trPr>
          <w:trHeight w:val="2575"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Расходы на обеспечение деятельности (оказание услуг) муниципальных учреждений Федосеевского сельского поселения в рамках подпрограммы «Развитие культуры» муниципальной программы Федосеевского сельского поселения «Развитие культуры Федосеевского сельского поселения»</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08</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01</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05.1.00.00590</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2202,1</w:t>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1203,9</w:t>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1167,0</w:t>
            </w:r>
          </w:p>
        </w:tc>
      </w:tr>
      <w:tr>
        <w:trPr>
          <w:trHeight w:val="2966"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Расходы на обеспечение деятельности (оказание услуг) муниципальных учреждений Федосеевского сельского поселения в рамках подпрограммы «Развитие культуры» муниципальной программы Федосеевского сельского поселения «Развитие культуры Федосеевского сельского поселения» (Субсидии бюджетным учреждениям)</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08</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01</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05.1.00.00590</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610</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2202,1</w:t>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1203,9</w:t>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1167,0</w:t>
            </w:r>
          </w:p>
        </w:tc>
      </w:tr>
      <w:tr>
        <w:trPr>
          <w:trHeight w:val="2607"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Расходы на разработку проектно-сметной документации на капитальный ремонт объектов муниципальной собственности в рамках подпрограммы «Развитие культуры» муниципальной программы Федосеевского сельского поселения «Развитие культуры Федосеевского сельского поселения»</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08</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01</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05.1.00.26390</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200,0</w:t>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r>
          </w:p>
        </w:tc>
      </w:tr>
      <w:tr>
        <w:trPr>
          <w:trHeight w:val="3332"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Расходы на разработку проектно-сметной документации на капитальный ремонт объектов муниципальной собственности в рамках подпрограммы «Развитие культуры» муниципальной программы Федосеевского сельского поселения «Развитие культуры Федосеевского сельского поселения» (Иные закупки товаров, работ и услуг для обеспечения государственных (муниципальных) нужд)</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08</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01</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05.1.00.26390</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240</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200,0</w:t>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r>
          </w:p>
        </w:tc>
      </w:tr>
      <w:tr>
        <w:trPr>
          <w:trHeight w:val="342"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СОЦИАЛЬНАЯ ПОЛИТИКА</w:t>
            </w:r>
          </w:p>
        </w:tc>
        <w:tc>
          <w:tcPr>
            <w:tcW w:w="566"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10</w:t>
            </w:r>
          </w:p>
        </w:tc>
        <w:tc>
          <w:tcPr>
            <w:tcW w:w="56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00</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709"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200,0</w:t>
            </w:r>
          </w:p>
        </w:tc>
        <w:tc>
          <w:tcPr>
            <w:tcW w:w="992"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125,0</w:t>
            </w:r>
          </w:p>
        </w:tc>
        <w:tc>
          <w:tcPr>
            <w:tcW w:w="990"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125,0</w:t>
            </w:r>
          </w:p>
        </w:tc>
      </w:tr>
      <w:tr>
        <w:trPr>
          <w:trHeight w:val="342"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Пенсионное обеспечение</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10</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01</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200,0</w:t>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125,0</w:t>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125,0</w:t>
            </w:r>
          </w:p>
        </w:tc>
      </w:tr>
      <w:tr>
        <w:trPr>
          <w:trHeight w:val="3250"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Расходы на выплаты муниципальной пенсии за выслугу лет лицам, замещавшим муниципальные должности и должности муниципальной службы в Федосеевском сельском поселении в рамках подпрограммы «Социальная поддержка отдельных категорий граждан» муниципальной программы Федосеевского сельского поселения «Социальная поддержка граждан»</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10</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01</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10.1.00.26370</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200,0</w:t>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125,0</w:t>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125,0</w:t>
            </w:r>
          </w:p>
        </w:tc>
      </w:tr>
      <w:tr>
        <w:trPr>
          <w:trHeight w:val="840"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Расходы на выплаты муниципальной пенсии за выслугу лет лицам, замещавшим муниципальные должности и должности муниципальной службы в Федосеевском сельском поселении в рамках подпрограммы «Социальная поддержка отдельных категорий граждан» муниципальной программы Федосеевского сельского поселения «Социальная поддержка граждан» (Публичные нормативные социальные выплаты гражданам)</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10</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01</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10.1.00.26370</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310</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200,0</w:t>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125,0</w:t>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125,0</w:t>
            </w:r>
          </w:p>
        </w:tc>
      </w:tr>
      <w:tr>
        <w:trPr>
          <w:trHeight w:val="342"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ФИЗИЧЕСКАЯ КУЛЬТУРА И СПОРТ</w:t>
            </w:r>
          </w:p>
        </w:tc>
        <w:tc>
          <w:tcPr>
            <w:tcW w:w="566"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11</w:t>
            </w:r>
          </w:p>
        </w:tc>
        <w:tc>
          <w:tcPr>
            <w:tcW w:w="56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00</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709"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25,0</w:t>
            </w:r>
          </w:p>
        </w:tc>
        <w:tc>
          <w:tcPr>
            <w:tcW w:w="992"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25,0</w:t>
            </w:r>
          </w:p>
        </w:tc>
        <w:tc>
          <w:tcPr>
            <w:tcW w:w="990"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25,0</w:t>
            </w:r>
          </w:p>
        </w:tc>
      </w:tr>
      <w:tr>
        <w:trPr>
          <w:trHeight w:val="342"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Массовый спорт</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11</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02</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25,0</w:t>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25,0</w:t>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25,0</w:t>
            </w:r>
          </w:p>
        </w:tc>
      </w:tr>
      <w:tr>
        <w:trPr>
          <w:trHeight w:val="982"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Расходы на физическое воспитание населения Федосеевского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Федосеевского сельского поселения в районных, зональных и областных соревнованиях в рамках подпрограммы «Развитие физической культуры и массового спорта в Федосеевском сельском поселении» муниципальной программы Федосеевского сельского поселения «Развитие физической культуры и спорта на территории Федосеевского сельского поселения»</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11</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02</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06.1.00.26190</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22,0</w:t>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22,0</w:t>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22,0</w:t>
            </w:r>
          </w:p>
        </w:tc>
      </w:tr>
      <w:tr>
        <w:trPr>
          <w:trHeight w:val="6762"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Расходы на физическое воспитание населения Федосеевского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Федосеевского сельского поселения в районных, зональных и областных соревнованиях в рамках подпрограммы «Развитие физической культуры и массового спорта в Федосеевском сельском поселении» муниципальной программы Федосеевского сельского поселения «Развитие физической культуры и спорта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11</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02</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06.1.00.26190</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240</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22,0</w:t>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22,0</w:t>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22,0</w:t>
            </w:r>
          </w:p>
        </w:tc>
      </w:tr>
      <w:tr>
        <w:trPr>
          <w:trHeight w:val="273"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Расходы на приобретение спортинвентаря и спортивной формы для сборной команды Федосеевского сельского поселения в рамках подпрограммы «Развитие материальной базы и инфраструктуры спорта» муниципальной программы Федосеевского сельского поселения «Развитие физической культуры и спорта на территории Федосеевского сельского поселения»</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11</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02</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06.2.00.26200</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3,0</w:t>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3,0</w:t>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3,0</w:t>
            </w:r>
          </w:p>
        </w:tc>
      </w:tr>
      <w:tr>
        <w:trPr>
          <w:trHeight w:val="4101" w:hRule="atLeast"/>
        </w:trPr>
        <w:tc>
          <w:tcPr>
            <w:tcW w:w="3849" w:type="dxa"/>
            <w:gridSpan w:val="2"/>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Расходы на приобретение спортинвентаря и спортивной формы для сборной команды Федосеевского сельского поселения в рамках подпрограммы «Развитие материальной базы и инфраструктуры спорта» муниципальной программы Федосеевского сельского поселения «Развитие физической культуры и спорта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11</w:t>
            </w:r>
          </w:p>
        </w:tc>
        <w:tc>
          <w:tcPr>
            <w:tcW w:w="568"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02</w:t>
            </w:r>
          </w:p>
        </w:tc>
        <w:tc>
          <w:tcPr>
            <w:tcW w:w="113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06.2.00.26200</w:t>
            </w:r>
          </w:p>
        </w:tc>
        <w:tc>
          <w:tcPr>
            <w:tcW w:w="709"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240</w:t>
            </w:r>
          </w:p>
        </w:tc>
        <w:tc>
          <w:tcPr>
            <w:tcW w:w="993"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3,0</w:t>
            </w:r>
          </w:p>
        </w:tc>
        <w:tc>
          <w:tcPr>
            <w:tcW w:w="992" w:type="dxa"/>
            <w:gridSpan w:val="2"/>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3,0</w:t>
            </w:r>
          </w:p>
        </w:tc>
        <w:tc>
          <w:tcPr>
            <w:tcW w:w="990" w:type="dxa"/>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3,0»;</w:t>
            </w:r>
          </w:p>
        </w:tc>
      </w:tr>
    </w:tbl>
    <w:p>
      <w:pPr>
        <w:pStyle w:val="Normal"/>
        <w:jc w:val="both"/>
        <w:rPr>
          <w:sz w:val="28"/>
          <w:szCs w:val="28"/>
        </w:rPr>
      </w:pPr>
      <w:r>
        <w:rPr>
          <w:sz w:val="28"/>
          <w:szCs w:val="28"/>
        </w:rPr>
      </w:r>
    </w:p>
    <w:p>
      <w:pPr>
        <w:pStyle w:val="Normal"/>
        <w:numPr>
          <w:ilvl w:val="0"/>
          <w:numId w:val="2"/>
        </w:numPr>
        <w:tabs>
          <w:tab w:val="clear" w:pos="708"/>
          <w:tab w:val="left" w:pos="567" w:leader="none"/>
        </w:tabs>
        <w:suppressAutoHyphens w:val="true"/>
        <w:jc w:val="both"/>
        <w:rPr/>
      </w:pPr>
      <w:r>
        <w:rPr>
          <w:sz w:val="28"/>
          <w:szCs w:val="28"/>
        </w:rPr>
        <w:t xml:space="preserve">приложение 8 изложить в следующей редакции: </w:t>
      </w:r>
    </w:p>
    <w:p>
      <w:pPr>
        <w:pStyle w:val="Normal"/>
        <w:jc w:val="both"/>
        <w:rPr>
          <w:sz w:val="28"/>
          <w:szCs w:val="28"/>
        </w:rPr>
      </w:pPr>
      <w:r>
        <w:rPr>
          <w:sz w:val="28"/>
          <w:szCs w:val="28"/>
        </w:rPr>
      </w:r>
    </w:p>
    <w:tbl>
      <w:tblPr>
        <w:tblW w:w="9784" w:type="dxa"/>
        <w:jc w:val="left"/>
        <w:tblInd w:w="105" w:type="dxa"/>
        <w:tblCellMar>
          <w:top w:w="0" w:type="dxa"/>
          <w:left w:w="108" w:type="dxa"/>
          <w:bottom w:w="0" w:type="dxa"/>
          <w:right w:w="108" w:type="dxa"/>
        </w:tblCellMar>
        <w:tblLook w:val="04a0"/>
      </w:tblPr>
      <w:tblGrid>
        <w:gridCol w:w="3153"/>
        <w:gridCol w:w="268"/>
        <w:gridCol w:w="144"/>
        <w:gridCol w:w="288"/>
        <w:gridCol w:w="274"/>
        <w:gridCol w:w="291"/>
        <w:gridCol w:w="167"/>
        <w:gridCol w:w="108"/>
        <w:gridCol w:w="288"/>
        <w:gridCol w:w="695"/>
        <w:gridCol w:w="423"/>
        <w:gridCol w:w="708"/>
        <w:gridCol w:w="698"/>
        <w:gridCol w:w="278"/>
        <w:gridCol w:w="16"/>
        <w:gridCol w:w="992"/>
        <w:gridCol w:w="969"/>
        <w:gridCol w:w="23"/>
      </w:tblGrid>
      <w:tr>
        <w:trPr>
          <w:trHeight w:val="278" w:hRule="atLeast"/>
        </w:trPr>
        <w:tc>
          <w:tcPr>
            <w:tcW w:w="3421" w:type="dxa"/>
            <w:gridSpan w:val="2"/>
            <w:tcBorders/>
            <w:shd w:color="auto" w:fill="auto" w:val="clear"/>
            <w:vAlign w:val="center"/>
          </w:tcPr>
          <w:p>
            <w:pPr>
              <w:pStyle w:val="Normal"/>
              <w:rPr>
                <w:sz w:val="28"/>
                <w:szCs w:val="28"/>
              </w:rPr>
            </w:pPr>
            <w:r>
              <w:rPr>
                <w:sz w:val="28"/>
                <w:szCs w:val="28"/>
              </w:rPr>
              <w:t> </w:t>
            </w:r>
          </w:p>
        </w:tc>
        <w:tc>
          <w:tcPr>
            <w:tcW w:w="706" w:type="dxa"/>
            <w:gridSpan w:val="3"/>
            <w:tcBorders/>
            <w:shd w:color="auto" w:fill="auto" w:val="clear"/>
            <w:vAlign w:val="center"/>
          </w:tcPr>
          <w:p>
            <w:pPr>
              <w:pStyle w:val="Normal"/>
              <w:rPr>
                <w:sz w:val="28"/>
                <w:szCs w:val="28"/>
              </w:rPr>
            </w:pPr>
            <w:r>
              <w:rPr>
                <w:sz w:val="28"/>
                <w:szCs w:val="28"/>
              </w:rPr>
              <w:t> </w:t>
            </w:r>
          </w:p>
        </w:tc>
        <w:tc>
          <w:tcPr>
            <w:tcW w:w="5633" w:type="dxa"/>
            <w:gridSpan w:val="12"/>
            <w:tcBorders/>
            <w:shd w:color="auto" w:fill="auto" w:val="clear"/>
            <w:vAlign w:val="center"/>
          </w:tcPr>
          <w:p>
            <w:pPr>
              <w:pStyle w:val="Normal"/>
              <w:jc w:val="right"/>
              <w:rPr>
                <w:sz w:val="28"/>
                <w:szCs w:val="28"/>
              </w:rPr>
            </w:pPr>
            <w:r>
              <w:rPr>
                <w:sz w:val="28"/>
                <w:szCs w:val="28"/>
              </w:rPr>
              <w:t>«Приложение 8</w:t>
            </w:r>
          </w:p>
        </w:tc>
        <w:tc>
          <w:tcPr>
            <w:tcW w:w="23" w:type="dxa"/>
            <w:tcBorders/>
          </w:tcPr>
          <w:p>
            <w:pPr>
              <w:pStyle w:val="Normal"/>
              <w:rPr/>
            </w:pPr>
            <w:r>
              <w:rPr/>
            </w:r>
          </w:p>
        </w:tc>
      </w:tr>
      <w:tr>
        <w:trPr>
          <w:trHeight w:val="278" w:hRule="atLeast"/>
        </w:trPr>
        <w:tc>
          <w:tcPr>
            <w:tcW w:w="3421" w:type="dxa"/>
            <w:gridSpan w:val="2"/>
            <w:tcBorders/>
            <w:shd w:color="auto" w:fill="auto" w:val="clear"/>
            <w:vAlign w:val="center"/>
          </w:tcPr>
          <w:p>
            <w:pPr>
              <w:pStyle w:val="Normal"/>
              <w:rPr>
                <w:sz w:val="28"/>
                <w:szCs w:val="28"/>
              </w:rPr>
            </w:pPr>
            <w:r>
              <w:rPr>
                <w:sz w:val="28"/>
                <w:szCs w:val="28"/>
              </w:rPr>
              <w:t> </w:t>
            </w:r>
          </w:p>
        </w:tc>
        <w:tc>
          <w:tcPr>
            <w:tcW w:w="706" w:type="dxa"/>
            <w:gridSpan w:val="3"/>
            <w:tcBorders/>
            <w:shd w:color="auto" w:fill="auto" w:val="clear"/>
            <w:vAlign w:val="center"/>
          </w:tcPr>
          <w:p>
            <w:pPr>
              <w:pStyle w:val="Normal"/>
              <w:rPr>
                <w:sz w:val="28"/>
                <w:szCs w:val="28"/>
              </w:rPr>
            </w:pPr>
            <w:r>
              <w:rPr>
                <w:sz w:val="28"/>
                <w:szCs w:val="28"/>
              </w:rPr>
              <w:t> </w:t>
            </w:r>
          </w:p>
        </w:tc>
        <w:tc>
          <w:tcPr>
            <w:tcW w:w="5633" w:type="dxa"/>
            <w:gridSpan w:val="12"/>
            <w:tcBorders/>
            <w:shd w:color="auto" w:fill="auto" w:val="clear"/>
            <w:vAlign w:val="center"/>
          </w:tcPr>
          <w:p>
            <w:pPr>
              <w:pStyle w:val="Normal"/>
              <w:jc w:val="right"/>
              <w:rPr>
                <w:sz w:val="28"/>
                <w:szCs w:val="28"/>
              </w:rPr>
            </w:pPr>
            <w:r>
              <w:rPr>
                <w:sz w:val="28"/>
                <w:szCs w:val="28"/>
              </w:rPr>
              <w:t>к решению Собрания депутатов</w:t>
            </w:r>
          </w:p>
        </w:tc>
        <w:tc>
          <w:tcPr>
            <w:tcW w:w="23" w:type="dxa"/>
            <w:tcBorders/>
          </w:tcPr>
          <w:p>
            <w:pPr>
              <w:pStyle w:val="Normal"/>
              <w:rPr/>
            </w:pPr>
            <w:r>
              <w:rPr/>
            </w:r>
          </w:p>
        </w:tc>
      </w:tr>
      <w:tr>
        <w:trPr>
          <w:trHeight w:val="278" w:hRule="atLeast"/>
        </w:trPr>
        <w:tc>
          <w:tcPr>
            <w:tcW w:w="3421" w:type="dxa"/>
            <w:gridSpan w:val="2"/>
            <w:tcBorders/>
            <w:shd w:color="auto" w:fill="auto" w:val="clear"/>
            <w:vAlign w:val="center"/>
          </w:tcPr>
          <w:p>
            <w:pPr>
              <w:pStyle w:val="Normal"/>
              <w:rPr>
                <w:sz w:val="28"/>
                <w:szCs w:val="28"/>
              </w:rPr>
            </w:pPr>
            <w:r>
              <w:rPr>
                <w:sz w:val="28"/>
                <w:szCs w:val="28"/>
              </w:rPr>
              <w:t> </w:t>
            </w:r>
          </w:p>
        </w:tc>
        <w:tc>
          <w:tcPr>
            <w:tcW w:w="706" w:type="dxa"/>
            <w:gridSpan w:val="3"/>
            <w:tcBorders/>
            <w:shd w:color="auto" w:fill="auto" w:val="clear"/>
            <w:vAlign w:val="center"/>
          </w:tcPr>
          <w:p>
            <w:pPr>
              <w:pStyle w:val="Normal"/>
              <w:rPr>
                <w:sz w:val="28"/>
                <w:szCs w:val="28"/>
              </w:rPr>
            </w:pPr>
            <w:r>
              <w:rPr>
                <w:sz w:val="28"/>
                <w:szCs w:val="28"/>
              </w:rPr>
              <w:t> </w:t>
            </w:r>
          </w:p>
        </w:tc>
        <w:tc>
          <w:tcPr>
            <w:tcW w:w="458" w:type="dxa"/>
            <w:gridSpan w:val="2"/>
            <w:tcBorders/>
            <w:shd w:color="auto" w:fill="auto" w:val="clear"/>
            <w:vAlign w:val="center"/>
          </w:tcPr>
          <w:p>
            <w:pPr>
              <w:pStyle w:val="Normal"/>
              <w:jc w:val="right"/>
              <w:rPr>
                <w:sz w:val="28"/>
                <w:szCs w:val="28"/>
              </w:rPr>
            </w:pPr>
            <w:r>
              <w:rPr>
                <w:sz w:val="28"/>
                <w:szCs w:val="28"/>
              </w:rPr>
              <w:t> </w:t>
            </w:r>
          </w:p>
        </w:tc>
        <w:tc>
          <w:tcPr>
            <w:tcW w:w="5175" w:type="dxa"/>
            <w:gridSpan w:val="10"/>
            <w:tcBorders/>
            <w:shd w:color="auto" w:fill="auto" w:val="clear"/>
            <w:vAlign w:val="center"/>
          </w:tcPr>
          <w:p>
            <w:pPr>
              <w:pStyle w:val="Normal"/>
              <w:jc w:val="right"/>
              <w:rPr>
                <w:sz w:val="28"/>
                <w:szCs w:val="28"/>
              </w:rPr>
            </w:pPr>
            <w:r>
              <w:rPr>
                <w:sz w:val="28"/>
                <w:szCs w:val="28"/>
              </w:rPr>
              <w:t>Федосеевского сельского поселения</w:t>
            </w:r>
          </w:p>
        </w:tc>
        <w:tc>
          <w:tcPr>
            <w:tcW w:w="23" w:type="dxa"/>
            <w:tcBorders/>
          </w:tcPr>
          <w:p>
            <w:pPr>
              <w:pStyle w:val="Normal"/>
              <w:rPr/>
            </w:pPr>
            <w:r>
              <w:rPr/>
            </w:r>
          </w:p>
        </w:tc>
      </w:tr>
      <w:tr>
        <w:trPr>
          <w:trHeight w:val="278" w:hRule="atLeast"/>
        </w:trPr>
        <w:tc>
          <w:tcPr>
            <w:tcW w:w="3421" w:type="dxa"/>
            <w:gridSpan w:val="2"/>
            <w:tcBorders/>
            <w:shd w:color="auto" w:fill="auto" w:val="clear"/>
            <w:vAlign w:val="center"/>
          </w:tcPr>
          <w:p>
            <w:pPr>
              <w:pStyle w:val="Normal"/>
              <w:rPr>
                <w:sz w:val="28"/>
                <w:szCs w:val="28"/>
              </w:rPr>
            </w:pPr>
            <w:r>
              <w:rPr>
                <w:sz w:val="28"/>
                <w:szCs w:val="28"/>
              </w:rPr>
              <w:t> </w:t>
            </w:r>
          </w:p>
        </w:tc>
        <w:tc>
          <w:tcPr>
            <w:tcW w:w="706" w:type="dxa"/>
            <w:gridSpan w:val="3"/>
            <w:tcBorders/>
            <w:shd w:color="auto" w:fill="auto" w:val="clear"/>
            <w:vAlign w:val="center"/>
          </w:tcPr>
          <w:p>
            <w:pPr>
              <w:pStyle w:val="Normal"/>
              <w:rPr>
                <w:sz w:val="28"/>
                <w:szCs w:val="28"/>
              </w:rPr>
            </w:pPr>
            <w:r>
              <w:rPr>
                <w:sz w:val="28"/>
                <w:szCs w:val="28"/>
              </w:rPr>
              <w:t> </w:t>
            </w:r>
          </w:p>
        </w:tc>
        <w:tc>
          <w:tcPr>
            <w:tcW w:w="458" w:type="dxa"/>
            <w:gridSpan w:val="2"/>
            <w:tcBorders/>
            <w:shd w:color="auto" w:fill="auto" w:val="clear"/>
            <w:vAlign w:val="center"/>
          </w:tcPr>
          <w:p>
            <w:pPr>
              <w:pStyle w:val="Normal"/>
              <w:jc w:val="right"/>
              <w:rPr>
                <w:sz w:val="28"/>
                <w:szCs w:val="28"/>
              </w:rPr>
            </w:pPr>
            <w:r>
              <w:rPr>
                <w:sz w:val="28"/>
                <w:szCs w:val="28"/>
              </w:rPr>
              <w:t> </w:t>
            </w:r>
          </w:p>
        </w:tc>
        <w:tc>
          <w:tcPr>
            <w:tcW w:w="5175" w:type="dxa"/>
            <w:gridSpan w:val="10"/>
            <w:tcBorders/>
            <w:shd w:color="auto" w:fill="auto" w:val="clear"/>
            <w:vAlign w:val="center"/>
          </w:tcPr>
          <w:p>
            <w:pPr>
              <w:pStyle w:val="Normal"/>
              <w:jc w:val="right"/>
              <w:rPr>
                <w:sz w:val="28"/>
                <w:szCs w:val="28"/>
              </w:rPr>
            </w:pPr>
            <w:r>
              <w:rPr>
                <w:sz w:val="28"/>
                <w:szCs w:val="28"/>
              </w:rPr>
              <w:t>"О бюджете Федосеевского сельского</w:t>
            </w:r>
          </w:p>
        </w:tc>
        <w:tc>
          <w:tcPr>
            <w:tcW w:w="23" w:type="dxa"/>
            <w:tcBorders/>
          </w:tcPr>
          <w:p>
            <w:pPr>
              <w:pStyle w:val="Normal"/>
              <w:rPr/>
            </w:pPr>
            <w:r>
              <w:rPr/>
            </w:r>
          </w:p>
        </w:tc>
      </w:tr>
      <w:tr>
        <w:trPr>
          <w:trHeight w:val="278" w:hRule="atLeast"/>
        </w:trPr>
        <w:tc>
          <w:tcPr>
            <w:tcW w:w="3421" w:type="dxa"/>
            <w:gridSpan w:val="2"/>
            <w:tcBorders/>
            <w:shd w:color="auto" w:fill="auto" w:val="clear"/>
            <w:vAlign w:val="center"/>
          </w:tcPr>
          <w:p>
            <w:pPr>
              <w:pStyle w:val="Normal"/>
              <w:rPr>
                <w:sz w:val="28"/>
                <w:szCs w:val="28"/>
              </w:rPr>
            </w:pPr>
            <w:r>
              <w:rPr>
                <w:sz w:val="28"/>
                <w:szCs w:val="28"/>
              </w:rPr>
              <w:t> </w:t>
            </w:r>
          </w:p>
        </w:tc>
        <w:tc>
          <w:tcPr>
            <w:tcW w:w="706" w:type="dxa"/>
            <w:gridSpan w:val="3"/>
            <w:tcBorders/>
            <w:shd w:color="auto" w:fill="auto" w:val="clear"/>
            <w:vAlign w:val="center"/>
          </w:tcPr>
          <w:p>
            <w:pPr>
              <w:pStyle w:val="Normal"/>
              <w:rPr>
                <w:sz w:val="28"/>
                <w:szCs w:val="28"/>
              </w:rPr>
            </w:pPr>
            <w:r>
              <w:rPr>
                <w:sz w:val="28"/>
                <w:szCs w:val="28"/>
              </w:rPr>
              <w:t> </w:t>
            </w:r>
          </w:p>
        </w:tc>
        <w:tc>
          <w:tcPr>
            <w:tcW w:w="458" w:type="dxa"/>
            <w:gridSpan w:val="2"/>
            <w:tcBorders/>
            <w:shd w:color="auto" w:fill="auto" w:val="clear"/>
            <w:vAlign w:val="center"/>
          </w:tcPr>
          <w:p>
            <w:pPr>
              <w:pStyle w:val="Normal"/>
              <w:jc w:val="right"/>
              <w:rPr>
                <w:sz w:val="28"/>
                <w:szCs w:val="28"/>
              </w:rPr>
            </w:pPr>
            <w:r>
              <w:rPr>
                <w:sz w:val="28"/>
                <w:szCs w:val="28"/>
              </w:rPr>
              <w:t> </w:t>
            </w:r>
          </w:p>
        </w:tc>
        <w:tc>
          <w:tcPr>
            <w:tcW w:w="5175" w:type="dxa"/>
            <w:gridSpan w:val="10"/>
            <w:tcBorders/>
            <w:shd w:color="auto" w:fill="auto" w:val="clear"/>
            <w:vAlign w:val="center"/>
          </w:tcPr>
          <w:p>
            <w:pPr>
              <w:pStyle w:val="Normal"/>
              <w:jc w:val="right"/>
              <w:rPr>
                <w:sz w:val="28"/>
                <w:szCs w:val="28"/>
              </w:rPr>
            </w:pPr>
            <w:r>
              <w:rPr>
                <w:sz w:val="28"/>
                <w:szCs w:val="28"/>
              </w:rPr>
              <w:t xml:space="preserve">поселения на 2020 год и плановый </w:t>
            </w:r>
          </w:p>
        </w:tc>
        <w:tc>
          <w:tcPr>
            <w:tcW w:w="23" w:type="dxa"/>
            <w:tcBorders/>
          </w:tcPr>
          <w:p>
            <w:pPr>
              <w:pStyle w:val="Normal"/>
              <w:rPr/>
            </w:pPr>
            <w:r>
              <w:rPr/>
            </w:r>
          </w:p>
        </w:tc>
      </w:tr>
      <w:tr>
        <w:trPr>
          <w:trHeight w:val="278" w:hRule="atLeast"/>
        </w:trPr>
        <w:tc>
          <w:tcPr>
            <w:tcW w:w="3421" w:type="dxa"/>
            <w:gridSpan w:val="2"/>
            <w:tcBorders/>
            <w:shd w:color="auto" w:fill="auto" w:val="clear"/>
            <w:vAlign w:val="center"/>
          </w:tcPr>
          <w:p>
            <w:pPr>
              <w:pStyle w:val="Normal"/>
              <w:rPr>
                <w:sz w:val="28"/>
                <w:szCs w:val="28"/>
              </w:rPr>
            </w:pPr>
            <w:r>
              <w:rPr>
                <w:sz w:val="28"/>
                <w:szCs w:val="28"/>
              </w:rPr>
              <w:t> </w:t>
            </w:r>
          </w:p>
        </w:tc>
        <w:tc>
          <w:tcPr>
            <w:tcW w:w="706" w:type="dxa"/>
            <w:gridSpan w:val="3"/>
            <w:tcBorders/>
            <w:shd w:color="auto" w:fill="auto" w:val="clear"/>
            <w:vAlign w:val="center"/>
          </w:tcPr>
          <w:p>
            <w:pPr>
              <w:pStyle w:val="Normal"/>
              <w:rPr>
                <w:sz w:val="28"/>
                <w:szCs w:val="28"/>
              </w:rPr>
            </w:pPr>
            <w:r>
              <w:rPr>
                <w:sz w:val="28"/>
                <w:szCs w:val="28"/>
              </w:rPr>
              <w:t> </w:t>
            </w:r>
          </w:p>
        </w:tc>
        <w:tc>
          <w:tcPr>
            <w:tcW w:w="458" w:type="dxa"/>
            <w:gridSpan w:val="2"/>
            <w:tcBorders/>
            <w:shd w:color="auto" w:fill="auto" w:val="clear"/>
            <w:vAlign w:val="center"/>
          </w:tcPr>
          <w:p>
            <w:pPr>
              <w:pStyle w:val="Normal"/>
              <w:jc w:val="right"/>
              <w:rPr>
                <w:sz w:val="28"/>
                <w:szCs w:val="28"/>
              </w:rPr>
            </w:pPr>
            <w:r>
              <w:rPr>
                <w:sz w:val="28"/>
                <w:szCs w:val="28"/>
              </w:rPr>
              <w:t> </w:t>
            </w:r>
          </w:p>
        </w:tc>
        <w:tc>
          <w:tcPr>
            <w:tcW w:w="5175" w:type="dxa"/>
            <w:gridSpan w:val="10"/>
            <w:tcBorders/>
            <w:shd w:color="auto" w:fill="auto" w:val="clear"/>
            <w:vAlign w:val="center"/>
          </w:tcPr>
          <w:p>
            <w:pPr>
              <w:pStyle w:val="Normal"/>
              <w:jc w:val="right"/>
              <w:rPr>
                <w:sz w:val="28"/>
                <w:szCs w:val="28"/>
              </w:rPr>
            </w:pPr>
            <w:r>
              <w:rPr>
                <w:sz w:val="28"/>
                <w:szCs w:val="28"/>
              </w:rPr>
              <w:t xml:space="preserve"> </w:t>
            </w:r>
            <w:r>
              <w:rPr>
                <w:sz w:val="28"/>
                <w:szCs w:val="28"/>
              </w:rPr>
              <w:t>период 2021 и 2022 годов"</w:t>
            </w:r>
          </w:p>
        </w:tc>
        <w:tc>
          <w:tcPr>
            <w:tcW w:w="23" w:type="dxa"/>
            <w:tcBorders/>
          </w:tcPr>
          <w:p>
            <w:pPr>
              <w:pStyle w:val="Normal"/>
              <w:rPr/>
            </w:pPr>
            <w:r>
              <w:rPr/>
            </w:r>
          </w:p>
        </w:tc>
      </w:tr>
      <w:tr>
        <w:trPr>
          <w:trHeight w:val="278" w:hRule="atLeast"/>
        </w:trPr>
        <w:tc>
          <w:tcPr>
            <w:tcW w:w="7783" w:type="dxa"/>
            <w:gridSpan w:val="14"/>
            <w:tcBorders/>
            <w:shd w:color="auto" w:fill="auto" w:val="clear"/>
            <w:vAlign w:val="center"/>
          </w:tcPr>
          <w:p>
            <w:pPr>
              <w:pStyle w:val="Normal"/>
              <w:jc w:val="center"/>
              <w:rPr>
                <w:sz w:val="28"/>
                <w:szCs w:val="28"/>
              </w:rPr>
            </w:pPr>
            <w:r>
              <w:rPr>
                <w:sz w:val="28"/>
                <w:szCs w:val="28"/>
              </w:rPr>
              <w:t> </w:t>
            </w:r>
          </w:p>
        </w:tc>
        <w:tc>
          <w:tcPr>
            <w:tcW w:w="1008" w:type="dxa"/>
            <w:gridSpan w:val="2"/>
            <w:tcBorders/>
            <w:shd w:color="auto" w:fill="auto" w:val="clear"/>
            <w:vAlign w:val="center"/>
          </w:tcPr>
          <w:p>
            <w:pPr>
              <w:pStyle w:val="Normal"/>
              <w:jc w:val="right"/>
              <w:rPr>
                <w:sz w:val="28"/>
                <w:szCs w:val="28"/>
              </w:rPr>
            </w:pPr>
            <w:r>
              <w:rPr>
                <w:sz w:val="28"/>
                <w:szCs w:val="28"/>
              </w:rPr>
              <w:t> </w:t>
            </w:r>
          </w:p>
        </w:tc>
        <w:tc>
          <w:tcPr>
            <w:tcW w:w="969" w:type="dxa"/>
            <w:tcBorders/>
            <w:shd w:color="auto" w:fill="auto" w:val="clear"/>
            <w:vAlign w:val="bottom"/>
          </w:tcPr>
          <w:p>
            <w:pPr>
              <w:pStyle w:val="Normal"/>
              <w:rPr>
                <w:color w:val="000000"/>
                <w:sz w:val="28"/>
                <w:szCs w:val="28"/>
              </w:rPr>
            </w:pPr>
            <w:r>
              <w:rPr>
                <w:color w:val="000000"/>
                <w:sz w:val="28"/>
                <w:szCs w:val="28"/>
              </w:rPr>
              <w:t> </w:t>
            </w:r>
          </w:p>
        </w:tc>
        <w:tc>
          <w:tcPr>
            <w:tcW w:w="23" w:type="dxa"/>
            <w:tcBorders/>
          </w:tcPr>
          <w:p>
            <w:pPr>
              <w:pStyle w:val="Normal"/>
              <w:rPr/>
            </w:pPr>
            <w:r>
              <w:rPr/>
            </w:r>
          </w:p>
        </w:tc>
      </w:tr>
      <w:tr>
        <w:trPr>
          <w:trHeight w:val="390" w:hRule="atLeast"/>
        </w:trPr>
        <w:tc>
          <w:tcPr>
            <w:tcW w:w="9760" w:type="dxa"/>
            <w:gridSpan w:val="17"/>
            <w:tcBorders/>
            <w:shd w:color="auto" w:fill="auto" w:val="clear"/>
            <w:vAlign w:val="center"/>
          </w:tcPr>
          <w:p>
            <w:pPr>
              <w:pStyle w:val="Normal"/>
              <w:jc w:val="center"/>
              <w:rPr>
                <w:bCs/>
                <w:sz w:val="28"/>
                <w:szCs w:val="28"/>
              </w:rPr>
            </w:pPr>
            <w:r>
              <w:rPr>
                <w:bCs/>
                <w:sz w:val="28"/>
                <w:szCs w:val="28"/>
              </w:rPr>
              <w:t>Ведомственная структура расходов бюджета Федосеевского сельского</w:t>
            </w:r>
          </w:p>
        </w:tc>
        <w:tc>
          <w:tcPr>
            <w:tcW w:w="23" w:type="dxa"/>
            <w:tcBorders/>
          </w:tcPr>
          <w:p>
            <w:pPr>
              <w:pStyle w:val="Normal"/>
              <w:rPr/>
            </w:pPr>
            <w:r>
              <w:rPr/>
            </w:r>
          </w:p>
        </w:tc>
      </w:tr>
      <w:tr>
        <w:trPr>
          <w:trHeight w:val="315" w:hRule="atLeast"/>
        </w:trPr>
        <w:tc>
          <w:tcPr>
            <w:tcW w:w="9760" w:type="dxa"/>
            <w:gridSpan w:val="17"/>
            <w:tcBorders/>
            <w:shd w:color="auto" w:fill="auto" w:val="clear"/>
            <w:vAlign w:val="bottom"/>
          </w:tcPr>
          <w:p>
            <w:pPr>
              <w:pStyle w:val="Normal"/>
              <w:jc w:val="center"/>
              <w:rPr>
                <w:bCs/>
                <w:sz w:val="28"/>
                <w:szCs w:val="28"/>
              </w:rPr>
            </w:pPr>
            <w:r>
              <w:rPr>
                <w:bCs/>
                <w:sz w:val="28"/>
                <w:szCs w:val="28"/>
              </w:rPr>
              <w:t>поселения Заветинского района на 2020 год и плановый период 2021 и 2022 годов</w:t>
            </w:r>
          </w:p>
        </w:tc>
        <w:tc>
          <w:tcPr>
            <w:tcW w:w="23" w:type="dxa"/>
            <w:tcBorders/>
          </w:tcPr>
          <w:p>
            <w:pPr>
              <w:pStyle w:val="Normal"/>
              <w:rPr/>
            </w:pPr>
            <w:r>
              <w:rPr/>
            </w:r>
          </w:p>
        </w:tc>
      </w:tr>
      <w:tr>
        <w:trPr>
          <w:trHeight w:val="390" w:hRule="atLeast"/>
        </w:trPr>
        <w:tc>
          <w:tcPr>
            <w:tcW w:w="3153" w:type="dxa"/>
            <w:tcBorders/>
            <w:shd w:color="auto" w:fill="auto" w:val="clear"/>
            <w:vAlign w:val="center"/>
          </w:tcPr>
          <w:p>
            <w:pPr>
              <w:pStyle w:val="Normal"/>
              <w:jc w:val="right"/>
              <w:rPr>
                <w:color w:val="000000"/>
                <w:sz w:val="28"/>
                <w:szCs w:val="28"/>
              </w:rPr>
            </w:pPr>
            <w:r>
              <w:rPr>
                <w:color w:val="000000"/>
                <w:sz w:val="28"/>
                <w:szCs w:val="28"/>
              </w:rPr>
              <w:t> </w:t>
            </w:r>
          </w:p>
        </w:tc>
        <w:tc>
          <w:tcPr>
            <w:tcW w:w="412" w:type="dxa"/>
            <w:gridSpan w:val="2"/>
            <w:tcBorders/>
            <w:shd w:color="auto" w:fill="auto" w:val="clear"/>
            <w:vAlign w:val="center"/>
          </w:tcPr>
          <w:p>
            <w:pPr>
              <w:pStyle w:val="Normal"/>
              <w:jc w:val="right"/>
              <w:rPr>
                <w:color w:val="000000"/>
                <w:sz w:val="28"/>
                <w:szCs w:val="28"/>
              </w:rPr>
            </w:pPr>
            <w:r>
              <w:rPr>
                <w:color w:val="000000"/>
                <w:sz w:val="28"/>
                <w:szCs w:val="28"/>
              </w:rPr>
              <w:t> </w:t>
            </w:r>
          </w:p>
        </w:tc>
        <w:tc>
          <w:tcPr>
            <w:tcW w:w="562" w:type="dxa"/>
            <w:gridSpan w:val="2"/>
            <w:tcBorders/>
            <w:shd w:color="auto" w:fill="auto" w:val="clear"/>
            <w:vAlign w:val="center"/>
          </w:tcPr>
          <w:p>
            <w:pPr>
              <w:pStyle w:val="Normal"/>
              <w:jc w:val="right"/>
              <w:rPr>
                <w:color w:val="000000"/>
                <w:sz w:val="28"/>
                <w:szCs w:val="28"/>
              </w:rPr>
            </w:pPr>
            <w:r>
              <w:rPr>
                <w:color w:val="000000"/>
                <w:sz w:val="28"/>
                <w:szCs w:val="28"/>
              </w:rPr>
              <w:t> </w:t>
            </w:r>
          </w:p>
        </w:tc>
        <w:tc>
          <w:tcPr>
            <w:tcW w:w="566" w:type="dxa"/>
            <w:gridSpan w:val="3"/>
            <w:tcBorders/>
            <w:shd w:color="auto" w:fill="auto" w:val="clear"/>
            <w:vAlign w:val="center"/>
          </w:tcPr>
          <w:p>
            <w:pPr>
              <w:pStyle w:val="Normal"/>
              <w:jc w:val="right"/>
              <w:rPr>
                <w:color w:val="000000"/>
                <w:sz w:val="28"/>
                <w:szCs w:val="28"/>
              </w:rPr>
            </w:pPr>
            <w:r>
              <w:rPr>
                <w:color w:val="000000"/>
                <w:sz w:val="28"/>
                <w:szCs w:val="28"/>
              </w:rPr>
              <w:t> </w:t>
            </w:r>
          </w:p>
        </w:tc>
        <w:tc>
          <w:tcPr>
            <w:tcW w:w="983" w:type="dxa"/>
            <w:gridSpan w:val="2"/>
            <w:tcBorders/>
            <w:shd w:color="auto" w:fill="auto" w:val="clear"/>
            <w:vAlign w:val="center"/>
          </w:tcPr>
          <w:p>
            <w:pPr>
              <w:pStyle w:val="Normal"/>
              <w:jc w:val="right"/>
              <w:rPr>
                <w:color w:val="000000"/>
                <w:sz w:val="28"/>
                <w:szCs w:val="28"/>
              </w:rPr>
            </w:pPr>
            <w:r>
              <w:rPr>
                <w:color w:val="000000"/>
                <w:sz w:val="28"/>
                <w:szCs w:val="28"/>
              </w:rPr>
              <w:t> </w:t>
            </w:r>
          </w:p>
        </w:tc>
        <w:tc>
          <w:tcPr>
            <w:tcW w:w="423" w:type="dxa"/>
            <w:tcBorders/>
            <w:shd w:color="auto" w:fill="auto" w:val="clear"/>
            <w:vAlign w:val="center"/>
          </w:tcPr>
          <w:p>
            <w:pPr>
              <w:pStyle w:val="Normal"/>
              <w:jc w:val="right"/>
              <w:rPr>
                <w:color w:val="000000"/>
                <w:sz w:val="28"/>
                <w:szCs w:val="28"/>
              </w:rPr>
            </w:pPr>
            <w:r>
              <w:rPr>
                <w:color w:val="000000"/>
                <w:sz w:val="28"/>
                <w:szCs w:val="28"/>
              </w:rPr>
              <w:t> </w:t>
            </w:r>
          </w:p>
        </w:tc>
        <w:tc>
          <w:tcPr>
            <w:tcW w:w="1406" w:type="dxa"/>
            <w:gridSpan w:val="2"/>
            <w:tcBorders/>
            <w:shd w:color="auto" w:fill="auto" w:val="clear"/>
            <w:vAlign w:val="center"/>
          </w:tcPr>
          <w:p>
            <w:pPr>
              <w:pStyle w:val="Normal"/>
              <w:jc w:val="right"/>
              <w:rPr>
                <w:color w:val="000000"/>
                <w:sz w:val="28"/>
                <w:szCs w:val="28"/>
              </w:rPr>
            </w:pPr>
            <w:r>
              <w:rPr>
                <w:color w:val="000000"/>
                <w:sz w:val="28"/>
                <w:szCs w:val="28"/>
              </w:rPr>
              <w:t> </w:t>
            </w:r>
          </w:p>
        </w:tc>
        <w:tc>
          <w:tcPr>
            <w:tcW w:w="2255" w:type="dxa"/>
            <w:gridSpan w:val="4"/>
            <w:tcBorders/>
            <w:shd w:color="auto" w:fill="auto" w:val="clear"/>
            <w:vAlign w:val="center"/>
          </w:tcPr>
          <w:p>
            <w:pPr>
              <w:pStyle w:val="Normal"/>
              <w:jc w:val="right"/>
              <w:rPr>
                <w:color w:val="000000"/>
                <w:sz w:val="28"/>
                <w:szCs w:val="28"/>
              </w:rPr>
            </w:pPr>
            <w:r>
              <w:rPr>
                <w:color w:val="000000"/>
                <w:sz w:val="28"/>
                <w:szCs w:val="28"/>
              </w:rPr>
              <w:t> </w:t>
            </w:r>
          </w:p>
          <w:p>
            <w:pPr>
              <w:pStyle w:val="Normal"/>
              <w:jc w:val="right"/>
              <w:rPr>
                <w:color w:val="000000"/>
                <w:sz w:val="28"/>
                <w:szCs w:val="28"/>
              </w:rPr>
            </w:pPr>
            <w:r>
              <w:rPr>
                <w:color w:val="000000"/>
                <w:sz w:val="28"/>
                <w:szCs w:val="28"/>
              </w:rPr>
              <w:t xml:space="preserve"> </w:t>
            </w:r>
            <w:r>
              <w:rPr>
                <w:color w:val="000000"/>
                <w:sz w:val="28"/>
                <w:szCs w:val="28"/>
              </w:rPr>
              <w:t>(тыс. рублей)</w:t>
            </w:r>
          </w:p>
        </w:tc>
        <w:tc>
          <w:tcPr>
            <w:tcW w:w="23" w:type="dxa"/>
            <w:tcBorders/>
          </w:tcPr>
          <w:p>
            <w:pPr>
              <w:pStyle w:val="Normal"/>
              <w:rPr/>
            </w:pPr>
            <w:r>
              <w:rPr/>
            </w:r>
          </w:p>
        </w:tc>
      </w:tr>
      <w:tr>
        <w:trPr>
          <w:trHeight w:val="322" w:hRule="atLeast"/>
        </w:trPr>
        <w:tc>
          <w:tcPr>
            <w:tcW w:w="315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Наименование</w:t>
            </w:r>
          </w:p>
        </w:tc>
        <w:tc>
          <w:tcPr>
            <w:tcW w:w="700" w:type="dxa"/>
            <w:gridSpan w:val="3"/>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Мин</w:t>
            </w:r>
          </w:p>
        </w:tc>
        <w:tc>
          <w:tcPr>
            <w:tcW w:w="565"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Рз</w:t>
            </w:r>
          </w:p>
        </w:tc>
        <w:tc>
          <w:tcPr>
            <w:tcW w:w="563" w:type="dxa"/>
            <w:gridSpan w:val="3"/>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ПР</w:t>
            </w:r>
          </w:p>
        </w:tc>
        <w:tc>
          <w:tcPr>
            <w:tcW w:w="1118"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ЦСР</w:t>
            </w:r>
          </w:p>
        </w:tc>
        <w:tc>
          <w:tcPr>
            <w:tcW w:w="70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ВР</w:t>
            </w:r>
          </w:p>
        </w:tc>
        <w:tc>
          <w:tcPr>
            <w:tcW w:w="992" w:type="dxa"/>
            <w:gridSpan w:val="3"/>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2020 год</w:t>
            </w:r>
          </w:p>
        </w:tc>
        <w:tc>
          <w:tcPr>
            <w:tcW w:w="99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2021 год</w:t>
            </w:r>
          </w:p>
        </w:tc>
        <w:tc>
          <w:tcPr>
            <w:tcW w:w="992"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2022  год</w:t>
            </w:r>
          </w:p>
        </w:tc>
      </w:tr>
      <w:tr>
        <w:trPr>
          <w:trHeight w:val="322" w:hRule="atLeast"/>
        </w:trPr>
        <w:tc>
          <w:tcPr>
            <w:tcW w:w="31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Cs/>
                <w:color w:val="000000"/>
                <w:sz w:val="28"/>
                <w:szCs w:val="28"/>
              </w:rPr>
            </w:pPr>
            <w:r>
              <w:rPr>
                <w:bCs/>
                <w:color w:val="000000"/>
                <w:sz w:val="28"/>
                <w:szCs w:val="28"/>
              </w:rPr>
            </w:r>
          </w:p>
        </w:tc>
        <w:tc>
          <w:tcPr>
            <w:tcW w:w="700"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rPr>
                <w:bCs/>
                <w:color w:val="000000"/>
                <w:sz w:val="28"/>
                <w:szCs w:val="28"/>
              </w:rPr>
            </w:pPr>
            <w:r>
              <w:rPr>
                <w:bCs/>
                <w:color w:val="000000"/>
                <w:sz w:val="28"/>
                <w:szCs w:val="28"/>
              </w:rPr>
            </w:r>
          </w:p>
        </w:tc>
        <w:tc>
          <w:tcPr>
            <w:tcW w:w="565"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rPr>
                <w:bCs/>
                <w:color w:val="000000"/>
                <w:sz w:val="28"/>
                <w:szCs w:val="28"/>
              </w:rPr>
            </w:pPr>
            <w:r>
              <w:rPr>
                <w:bCs/>
                <w:color w:val="000000"/>
                <w:sz w:val="28"/>
                <w:szCs w:val="28"/>
              </w:rPr>
            </w:r>
          </w:p>
        </w:tc>
        <w:tc>
          <w:tcPr>
            <w:tcW w:w="563"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rPr>
                <w:bCs/>
                <w:color w:val="000000"/>
                <w:sz w:val="28"/>
                <w:szCs w:val="28"/>
              </w:rPr>
            </w:pPr>
            <w:r>
              <w:rPr>
                <w:bCs/>
                <w:color w:val="000000"/>
                <w:sz w:val="28"/>
                <w:szCs w:val="28"/>
              </w:rPr>
            </w:r>
          </w:p>
        </w:tc>
        <w:tc>
          <w:tcPr>
            <w:tcW w:w="111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rPr>
                <w:bCs/>
                <w:color w:val="000000"/>
                <w:sz w:val="28"/>
                <w:szCs w:val="28"/>
              </w:rPr>
            </w:pPr>
            <w:r>
              <w:rPr>
                <w:bCs/>
                <w:color w:val="000000"/>
                <w:sz w:val="28"/>
                <w:szCs w:val="28"/>
              </w:rPr>
            </w:r>
          </w:p>
        </w:tc>
        <w:tc>
          <w:tcPr>
            <w:tcW w:w="7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Cs/>
                <w:color w:val="000000"/>
                <w:sz w:val="28"/>
                <w:szCs w:val="28"/>
              </w:rPr>
            </w:pPr>
            <w:r>
              <w:rPr>
                <w:bCs/>
                <w:color w:val="000000"/>
                <w:sz w:val="28"/>
                <w:szCs w:val="28"/>
              </w:rPr>
            </w:r>
          </w:p>
        </w:tc>
        <w:tc>
          <w:tcPr>
            <w:tcW w:w="992"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rPr>
                <w:bCs/>
                <w:color w:val="000000"/>
                <w:sz w:val="28"/>
                <w:szCs w:val="28"/>
              </w:rPr>
            </w:pPr>
            <w:r>
              <w:rPr>
                <w:bCs/>
                <w:color w:val="000000"/>
                <w:sz w:val="28"/>
                <w:szCs w:val="28"/>
              </w:rPr>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Cs/>
                <w:color w:val="000000"/>
                <w:sz w:val="28"/>
                <w:szCs w:val="28"/>
              </w:rPr>
            </w:pPr>
            <w:r>
              <w:rPr>
                <w:bCs/>
                <w:color w:val="000000"/>
                <w:sz w:val="28"/>
                <w:szCs w:val="28"/>
              </w:rPr>
            </w:r>
          </w:p>
        </w:tc>
        <w:tc>
          <w:tcPr>
            <w:tcW w:w="992"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rPr>
                <w:bCs/>
                <w:color w:val="000000"/>
                <w:sz w:val="28"/>
                <w:szCs w:val="28"/>
              </w:rPr>
            </w:pPr>
            <w:r>
              <w:rPr>
                <w:bCs/>
                <w:color w:val="000000"/>
                <w:sz w:val="28"/>
                <w:szCs w:val="28"/>
              </w:rPr>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Всего</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7370,6</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4567,0</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4634,8</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АДМИНИСТРАЦИЯ ФЕДОСЕЕВСКОГО СЕЛЬСКОГО ПОСЕЛЕНИЯ</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7370,6</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4567,0</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4634,8</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ОБЩЕГОСУДАРСТВЕННЫЕ ВОПРОСЫ</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01</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00</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3676,2</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2416,3</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2515,9</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01</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04</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3431,3</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2000,8</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2130,7</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Расходы на выплаты по оплате труда работников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01</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04</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07.2.00.00110</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2966,7</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1522,6</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1652,5</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Расходы на выплаты по оплате труда работников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(Расходы на выплаты персоналу государственных (муниципальных) органов)</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01</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04</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07.2.00.00110</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120</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2966,7</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1522,6</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1652,5</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 «Муниципальная политика» муниципальной программы Федосеевского сельского поселения «Муниципальная политика»</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01</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04</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07.2.00.00190</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464,4</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478,0</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478,0</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 «Муниципальная политика» муниципальной программы Федосеевского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01</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04</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07.2.00.00190</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240</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460,3</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473,9</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473,9</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 «Муниципальная политика» муниципальной программы Федосеевского сельского поселения «Муниципальная политика» (Уплата налогов, сборов и иных платежей)</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01</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04</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07.2.00.00190</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850</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4,1</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4,1</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4,1</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в рамках непрограммных расходов органов местного самоуправления Федосеевского сельского поселения</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01</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04</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99.9.00.72390</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0,2</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0,2</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0,2</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в рамках непрограммных расходов органов местного самоуправления Федосеевского сельского поселения (Иные закупки товаров, работ и услуг для обеспечения государственных (муниципальных) нужд)</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01</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04</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99.9.00.72390</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240</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0,2</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0,2</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0,2</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01</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06</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38,1</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38,1</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38,1</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Иные межбюджетные трансферты, передаваемые бюджету района в соответствии с заключенными соглашениями на осуществление внутреннего муниципального финансового контроля</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01</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06</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99.9.00.86060</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38,1</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38,1</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38,1</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Иные межбюджетные трансферты, передаваемые бюджету района в соответствии с заключенными соглашениями на осуществление внутреннего муниципального финансового контроля (Иные межбюджетные трансферты)</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01</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06</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99.9.00.86060</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540</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38,1</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38,1</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38,1</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Обеспечение проведения выборов и референдумов</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01</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07</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 </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145,1</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 </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 xml:space="preserve">Расходы на проведение выборов Главы и представительных органов Федосеевского сельского поселения </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01</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07</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99.9.00.26260</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 </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145,1</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 </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Расходы на проведение выборов Главы и представительных органов Федосеевского сельского поселения (Специальные расходы)</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01</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07</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99.9.00.26260</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880</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 </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145,1</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 </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Резервные фонды</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01</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11</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30,0</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10,0</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10,0</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Резервный фонд Администрации Федосеевского сельского поселения на финансовое обеспечение непредвиденных расходов в рамках непрограммных расходов органов местного самоуправления Федосеевского сельского поселения</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01</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11</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99.1.00.90200</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30,0</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10,0</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10,0</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Резервный фонд Администрации Федосеевского сельского поселения на финансовое обеспечение непредвиденных расходов в рамках непрограммных расходов органов местного самоуправления Федосеевского сельского поселения (Резервные средства)</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01</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11</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99.1.00.90200</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870</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30,0</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10,0</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10,0</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Другие общегосударственные вопросы</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01</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13</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176,8</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222,3</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337,1</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Мероприятия по поддержке добровольных пожарных дружин (команд) на территории Федосеевского сельского поселения в рамках подпрограммы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01</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13</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02.1.00.26330</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1,0</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1,0</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1,0</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Мероприятия по поддержке добровольных пожарных дружин (команд) на территории Федосеевского сельского поселения в рамках подпрограммы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01</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13</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02.1.00.26330</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240</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1,0</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1,0</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1,0</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 «Муниципальная политика» муниципальной программы Федосеевского сельского поселения «Муниципальная политика»</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01</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13</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07.2.00.00190</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60,1</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59,2</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58,7</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 «Муниципальная политика» муниципальной программы Федосеевского сельского поселения «Муниципальная политика» (Уплата налогов, сборов и иных платежей)</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01</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13</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07.2.00.00190</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850</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60,1</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59,2</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58,7</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Мероприятия по выполнению технической инвентаризации и изготовление технических планов объектов муниципальной собственности Федосеевского сельского поселения в рамках подпрограммы «Техническая инвентаризация, изготовление технических планов и офовмление кадастровых паспортов на объекты находящиеся в  муниципальной собственности» муниципальной программы «Управление муниципальным имуществом муниципального образования «Федосеевское сельское поселение»</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01</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13</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08.1.00.26250</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65,7</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10,0</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10,0</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Мероприятия по выполнению технической инвентаризации и изготовление технических планов объектов муниципальной собственности Федосеевского сельского поселения в рамках подпрограммы «Техническая инвентаризация, изготовление технических планов и офовмление кадастровых паспортов на объекты находящиеся в  муниципальной собственности» муниципальной программы «Управление муниципальным имуществом муниципального образования «Федосеевское сельское поселение» (Иные закупки товаров, работ и услуг для обеспечения государственных (муниципальных) нужд)</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01</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13</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08.1.00.26250</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240</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65,7</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10,0</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10,0</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Мероприятия по выполнению землеустроительных работ по межеванию земельных участков, подлежащих регистрации права муниципальной собственности Федосеевского сельского поселения в рамках подпрограммы «Землеустроительные работы по межеванию земельных участков, подлежащих регистрации права муниципальной собственности» муниципальной программы «Управление муниципальным имуществом муниципального образования «Федосеевское сельское поселение»</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01</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13</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08.2.00.26270</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50,0</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40,0</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40,0</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Мероприятия по выполнению землеустроительных работ по межеванию земельных участков, подлежащих регистрации права муниципальной собственности Федосеевского сельского поселения в рамках подпрограммы «Землеустроительные работы по межеванию земельных участков, подлежащих регистрации права муниципальной собственности» муниципальной программы «Управление муниципальным имуществом муниципального образования «Федосеевское сельское поселение» (Иные закупки товаров, работ и услуг для обеспечения государственных (муниципальных) нужд)</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01</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13</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08.2.00.26270</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240</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50,0</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40,0</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40,0</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Условно утвержденные расходы в рамках непрограммных расходов органов местного самоуправления Федосеевского сельского поселения</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01</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13</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99.9.00.90110</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 </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112,1</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227,4</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Условно утвержденные расходы в рамках непрограммных расходов органов местного самоуправления Федосеевского сельского поселения (Специальные расходы)</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01</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13</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99.9.00.90110</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880</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 </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112,1</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227,4</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НАЦИОНАЛЬНАЯ ОБОРОНА</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02</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00</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81,4</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82,9</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88,0</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Мобилизационная и вневойсковая подготовка</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02</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03</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81,4</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82,9</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88,0</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Федосеевского сельского поселения</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02</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03</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99.9.00.51180</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81,4</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82,9</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88,0</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Федосеевского сельского поселения (Расходы на выплаты персоналу государственных (муниципальных) органов)</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02</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03</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99.9.00.51180</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120</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81,4</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82,9</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88,0</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НАЦИОНАЛЬНАЯ БЕЗОПАСНОСТЬ И ПРАВООХРАНИТЕЛЬНАЯ ДЕЯТЕЛЬНОСТЬ</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03</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00</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26,8</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27,6</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27,6</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Защита населения и территории от чрезвычайных ситуаций природного и техногенного характера, гражданская оборона</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03</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09</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26,8</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27,6</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27,6</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Мероприятия по просвещению, обучению и воспитанию по вопросам противодействия коррупции в рамках подпрограммы «Противодействие коррупции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03</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09</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01.1.00.26010</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1,0</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1,0</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1,0</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Мероприятия по просвещению, обучению и воспитанию по вопросам противодействия коррупции в рамках подпрограммы «Противодействие коррупции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03</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09</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01.1.00.26010</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240</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1,0</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1,0</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1,0</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Мероприятия на усиление антитеррористической защищённости объектов социальной сферы в рамках подпрограммы «Профилактика экстремизма и терроризма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03</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09</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01.2.00.26020</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 </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1,0</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1,0</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Мероприятия на усиление антитеррористической защищённости объектов социальной сферы в рамках подпрограммы «Профилактика экстремизма и терроризма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03</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09</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01.2.00.26020</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240</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 </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1,0</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1,0</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Мероприятия на информационно-пропагандистское противодействие экстремизму и терроризму в рамках подпрограммы «Профилактика экстремизма и терроризма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03</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09</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01.2.00.26030</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1,0</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1,0</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1,0</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Мероприятия на информационно-пропагандистское противодействие экстремизму и терроризму в рамках подпрограммы «Профилактика экстремизма и терроризма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03</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09</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01.2.00.26030</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240</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1,0</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1,0</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1,0</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Расходы по изготовлению и размещению тематической социальной рекламы наружной и внутри помещений в рамках подпрограммы «Комплексные меры противодействия злоупотреблению наркотиками и их незаконному обороту»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03</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09</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01.3.00.26050</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1,0</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1,0</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1,0</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Расходы по изготовлению и размещению тематической социальной рекламы наружной и внутри помещений в рамках подпрограммы «Комплексные меры противодействия злоупотреблению наркотиками и их незаконному обороту»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03</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09</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01.3.00.26050</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240</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1,0</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1,0</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1,0</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03</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09</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02.1.00.26060</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4,2</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2,0</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2,0</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03</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09</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02.1.00.26060</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240</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4,2</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2,0</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2,0</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Мероприятия по дооснащению современным оборудованием, снаряжением муниципальной добровольной пожарной дружины сельского поселения в рамках подпрограммы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03</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09</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02.1.00.26070</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 </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2,0</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2,0</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Мероприятия по дооснащению современным оборудованием, снаряжением муниципальной добровольной пожарной дружины сельского поселения в рамках подпрограммы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03</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09</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02.1.00.26070</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240</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 </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2,0</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2,0</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Расходы на создание защитных противопожарных полос, исключающих возможность переброса огня на населенные пункты сельского поселения в рамках подпрограммы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03</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09</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02.1.00.26380</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6,8</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6,8</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6,8</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Расходы на создание защитных противопожарных полос, исключающих возможность переброса огня на населенные пункты сельского поселения в рамках подпрограммы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03</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09</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02.1.00.26380</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240</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6,8</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6,8</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6,8</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Мероприятия по предупреждению чрезвычайных ситуаций и пропаганда среди населения безопасности жизнедея-тельности и обучение действиям при возникновении чрезвычайных ситуаций, распространением памяток, листовок, плакатов в рамках подпрограммы «Защита населения от чрезвычайных ситуаций»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03</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09</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02.2.00.26090</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1,0</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1,0</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1,0</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Мероприятия по предупреждению чрезвычайных ситуаций и пропаганда среди населения безопасности жизнедея-тельности и обучение действиям при возникновении чрезвычайных ситуаций, распространением памяток, листовок, плакатов в рамках подпрограммы «Защита населения от чрезвычайных ситуаций»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03</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09</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02.2.00.26090</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240</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1,0</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1,0</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1,0</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Мероприятия по организации сезонных наблюдений гидрологического поста в рамках подпрограммы «Защита населения от чрезвычайных ситуаций»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03</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09</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02.2.00.26100</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11,3</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11,3</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11,3</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Мероприятия по организации сезонных наблюдений гидрологического поста в рамках подпрограммы «Защита населения от чрезвычайных ситуаций»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03</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09</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02.2.00.26100</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240</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11,3</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11,3</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11,3</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Мероприятия по предупреждению несчастных случаев на водоемах сельского поселения и пропаганда среди населения по безопасности поведения на воде в рамках подпрограммы «Обеспечение безопасности на воде»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03</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09</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02.3.00.26110</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0,5</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0,5</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0,5</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Мероприятия по предупреждению несчастных случаев на водоемах сельского поселения и пропаганда среди населения по безопасности поведения на воде в рамках подпрограммы «Обеспечение безопасности на воде»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03</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09</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02.3.00.26110</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240</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0,5</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0,5</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0,5</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ЖИЛИЩНО-КОММУНАЛЬНОЕ ХОЗЯЙСТВО</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05</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00</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930,1</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677,3</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677,3</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Благоустройство</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05</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03</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930,1</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677,3</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677,3</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Расходы на уличное освещение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05</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03</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04.2.00.26150</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577,3</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577,3</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577,3</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Расходы на уличное освещение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05</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03</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04.2.00.26150</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240</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577,3</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577,3</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577,3</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Расходы на озеленение территории сельского поселения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05</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03</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04.2.00.26160</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50,0</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30,0</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30,0</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Расходы на озеленение территории сельского поселения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05</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03</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04.2.00.26160</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240</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50,0</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30,0</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30,0</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Расходы по содержанию мест захоронения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05</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03</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04.2.00.26170</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138,3</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30,0</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30,0</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Расходы по содержанию мест захоронения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05</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03</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04.2.00.26170</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240</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138,3</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30,0</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30,0</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Расходы по организации утилизации (буртовка) твердых бытовых отходов на свалке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05</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03</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04.2.00.26180</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35,0</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 </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 </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Расходы по организации утилизации (буртовка) твердых бытовых отходов на свалке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05</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03</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04.2.00.26180</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240</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35,0</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 </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 </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Прочие мероприятия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05</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03</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04.2.00.26340</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129,5</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40,0</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40,0</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Прочие мероприятия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05</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03</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04.2.00.26340</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240</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129,5</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40,0</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40,0</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ОБРАЗОВАНИЕ</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07</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00</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29,0</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9,0</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9,0</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Профессиональная подготовка, переподготовка и повышение квалификации</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07</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05</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29,0</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9,0</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9,0</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 «Муниципальная политика» муниципальной программы Федосеевского сельского поселения «Муниципальная политика»</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07</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05</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07.2.00.00190</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29,0</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9,0</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9,0</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 «Муниципальная политика» муниципальной программы Федосеевского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07</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05</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07.2.00.00190</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240</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29,0</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9,0</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9,0</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КУЛЬТУРА, КИНЕМАТОГРАФИЯ</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08</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00</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2402,1</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1203,9</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1167,0</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Культура</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08</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01</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2402,1</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1203,9</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1167,0</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Расходы на обеспечение деятельности (оказание услуг) муниципальных учреждений Федосеевского сельского поселения в рамках подпрограммы «Развитие культуры» муниципальной программы Федосеевского сельского поселения «Развитие культуры Федосеевского сельского поселения»</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08</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01</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05.1.00.00590</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2202,1</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1203,9</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1167,0</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Расходы на обеспечение деятельности (оказание услуг) муниципальных учреждений Федосеевского сельского поселения в рамках подпрограммы «Развитие культуры» муниципальной программы Федосеевского сельского поселения «Развитие культуры Федосеевского сельского поселения» (Субсидии бюджетным учреждениям)</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08</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01</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05.1.00.00590</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610</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2202,1</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1203,9</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1167,0</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Расходы на разработку проектно-сметной документации на капитальный ремонт объектов муниципальной собственности в рамках подпрограммы «Развитие культуры» муниципальной программы Федосеевского сельского поселения «Развитие культуры Федосеевского сельского поселения»</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08</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01</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05.1.00.26390</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200,0</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 </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 </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Расходы на разработку проектно-сметной документации на капитальный ремонт объектов муниципальной собственности в рамках подпрограммы «Развитие культуры» муниципальной программы Федосеевского сельского поселения «Развитие культуры Федосеевского сельского поселения» (Иные закупки товаров, работ и услуг для обеспечения государственных (муниципальных) нужд)</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08</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01</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05.1.00.26390</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240</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200,0</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 </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 </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СОЦИАЛЬНАЯ ПОЛИТИКА</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10</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00</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200,0</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125,0</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125,0</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Пенсионное обеспечение</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10</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01</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200,0</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125,0</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125,0</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Расходы на выплаты муниципальной пенсии за выслугу лет лицам, замещавшим муниципальные должности и должности муниципальной службы в Федосеевском сельском поселении в рамках подпрограммы «Социальная поддержка отдельных категорий граждан» муниципальной программы Федосеевского сельского поселения «Социальная поддержка граждан»</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10</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01</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10.1.00.26370</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200,0</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125,0</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125,0</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Расходы на выплаты муниципальной пенсии за выслугу лет лицам, замещавшим муниципальные должности и должности муниципальной службы в Федосеевском сельском поселении в рамках подпрограммы «Социальная поддержка отдельных категорий граждан» муниципальной программы Федосеевского сельского поселения «Социальная поддержка граждан» (Публичные нормативные социальные выплаты гражданам)</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10</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01</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10.1.00.26370</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310</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200,0</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125,0 </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125,0 </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ФИЗИЧЕСКАЯ КУЛЬТУРА И СПОРТ</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11</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00</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25,0</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25,0</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25,0</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Массовый спорт</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11</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02</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25,0</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25,0</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25,0</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Расходы на физическое воспитание населения Федосеевского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Федосеевского сельского поселения в районных, зональных и областных соревнованиях в рамках подпрограммы «Развитие физической культуры и массового спорта в Федосеевском сельском поселении» муниципальной программы Федосеевского сельского поселения «Развитие физической культуры и спорта на территории Федосеевского сельского поселения»</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11</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02</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06.1.00.26190</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22,0</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22,0</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22,0</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Расходы на физическое воспитание населения Федосеевского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Федосеевского сельского поселения в районных, зональных и областных соревнованиях в рамках подпрограммы «Развитие физической культуры и массового спорта в Федосеевском сельском поселении» муниципальной программы Федосеевского сельского поселения «Развитие физической культуры и спорта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11</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02</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06.1.00.26190</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240</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22,0</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22,0</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22,0</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Расходы на приобретение спортинвентаря и спортивной формы для сборной команды Федосеевского сельского поселения в рамках подпрограммы «Развитие материальной базы и инфраструктуры спорта» муниципальной программы Федосеевского сельского поселения «Развитие физической культуры и спорта на территории Федосеевского сельского поселения»</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11</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02</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06.2.00.26200</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 </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3,0</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3,0</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3,0</w:t>
            </w:r>
          </w:p>
        </w:tc>
      </w:tr>
      <w:tr>
        <w:trPr>
          <w:trHeight w:val="334" w:hRule="atLeast"/>
        </w:trPr>
        <w:tc>
          <w:tcPr>
            <w:tcW w:w="3153" w:type="dxa"/>
            <w:tcBorders>
              <w:left w:val="single" w:sz="4" w:space="0" w:color="000000"/>
              <w:bottom w:val="single" w:sz="4" w:space="0" w:color="000000"/>
              <w:right w:val="single" w:sz="4" w:space="0" w:color="000000"/>
            </w:tcBorders>
            <w:shd w:color="auto" w:fill="auto" w:val="clear"/>
            <w:vAlign w:val="center"/>
          </w:tcPr>
          <w:p>
            <w:pPr>
              <w:pStyle w:val="Normal"/>
              <w:jc w:val="both"/>
              <w:rPr>
                <w:bCs/>
                <w:color w:val="000000"/>
                <w:sz w:val="28"/>
                <w:szCs w:val="28"/>
              </w:rPr>
            </w:pPr>
            <w:r>
              <w:rPr>
                <w:bCs/>
                <w:color w:val="000000"/>
                <w:sz w:val="28"/>
                <w:szCs w:val="28"/>
              </w:rPr>
              <w:t>Расходы на приобретение спортинвентаря и спортивной формы для сборной команды Федосеевского сельского поселения в рамках подпрограммы «Развитие материальной базы и инфраструктуры спорта» муниципальной программы Федосеевского сельского поселения «Развитие физической культуры и спорта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700"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951</w:t>
            </w:r>
          </w:p>
        </w:tc>
        <w:tc>
          <w:tcPr>
            <w:tcW w:w="565"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11</w:t>
            </w:r>
          </w:p>
        </w:tc>
        <w:tc>
          <w:tcPr>
            <w:tcW w:w="563" w:type="dxa"/>
            <w:gridSpan w:val="3"/>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02</w:t>
            </w:r>
          </w:p>
        </w:tc>
        <w:tc>
          <w:tcPr>
            <w:tcW w:w="1118" w:type="dxa"/>
            <w:gridSpan w:val="2"/>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06.2.00.26200</w:t>
            </w:r>
          </w:p>
        </w:tc>
        <w:tc>
          <w:tcPr>
            <w:tcW w:w="708" w:type="dxa"/>
            <w:tcBorders>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240</w:t>
            </w:r>
          </w:p>
        </w:tc>
        <w:tc>
          <w:tcPr>
            <w:tcW w:w="992" w:type="dxa"/>
            <w:gridSpan w:val="3"/>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3,0</w:t>
            </w:r>
          </w:p>
        </w:tc>
        <w:tc>
          <w:tcPr>
            <w:tcW w:w="992" w:type="dxa"/>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3,0</w:t>
            </w:r>
          </w:p>
        </w:tc>
        <w:tc>
          <w:tcPr>
            <w:tcW w:w="992" w:type="dxa"/>
            <w:gridSpan w:val="2"/>
            <w:tcBorders>
              <w:bottom w:val="single" w:sz="4" w:space="0" w:color="000000"/>
              <w:right w:val="single" w:sz="4" w:space="0" w:color="000000"/>
            </w:tcBorders>
            <w:shd w:color="auto" w:fill="auto" w:val="clear"/>
            <w:vAlign w:val="center"/>
          </w:tcPr>
          <w:p>
            <w:pPr>
              <w:pStyle w:val="Normal"/>
              <w:jc w:val="right"/>
              <w:rPr>
                <w:bCs/>
                <w:color w:val="000000"/>
                <w:sz w:val="28"/>
                <w:szCs w:val="28"/>
              </w:rPr>
            </w:pPr>
            <w:r>
              <w:rPr>
                <w:bCs/>
                <w:color w:val="000000"/>
                <w:sz w:val="28"/>
                <w:szCs w:val="28"/>
              </w:rPr>
              <w:t>3,0»;</w:t>
            </w:r>
          </w:p>
        </w:tc>
      </w:tr>
    </w:tbl>
    <w:p>
      <w:pPr>
        <w:pStyle w:val="Normal"/>
        <w:jc w:val="both"/>
        <w:rPr>
          <w:sz w:val="28"/>
          <w:szCs w:val="28"/>
        </w:rPr>
      </w:pPr>
      <w:r>
        <w:rPr>
          <w:sz w:val="28"/>
          <w:szCs w:val="28"/>
        </w:rPr>
      </w:r>
    </w:p>
    <w:p>
      <w:pPr>
        <w:pStyle w:val="Normal"/>
        <w:numPr>
          <w:ilvl w:val="0"/>
          <w:numId w:val="2"/>
        </w:numPr>
        <w:tabs>
          <w:tab w:val="clear" w:pos="708"/>
          <w:tab w:val="left" w:pos="567" w:leader="none"/>
        </w:tabs>
        <w:suppressAutoHyphens w:val="true"/>
        <w:jc w:val="both"/>
        <w:rPr/>
      </w:pPr>
      <w:r>
        <w:rPr>
          <w:sz w:val="28"/>
          <w:szCs w:val="28"/>
        </w:rPr>
        <w:t xml:space="preserve">приложение 9 изложить в следующей редакции: </w:t>
      </w:r>
    </w:p>
    <w:p>
      <w:pPr>
        <w:pStyle w:val="Normal"/>
        <w:jc w:val="both"/>
        <w:rPr>
          <w:sz w:val="28"/>
          <w:szCs w:val="28"/>
        </w:rPr>
      </w:pPr>
      <w:r>
        <w:rPr>
          <w:sz w:val="28"/>
          <w:szCs w:val="28"/>
        </w:rPr>
      </w:r>
    </w:p>
    <w:tbl>
      <w:tblPr>
        <w:tblW w:w="9802" w:type="dxa"/>
        <w:jc w:val="left"/>
        <w:tblInd w:w="87" w:type="dxa"/>
        <w:tblCellMar>
          <w:top w:w="0" w:type="dxa"/>
          <w:left w:w="108" w:type="dxa"/>
          <w:bottom w:w="0" w:type="dxa"/>
          <w:right w:w="108" w:type="dxa"/>
        </w:tblCellMar>
        <w:tblLook w:val="04a0"/>
      </w:tblPr>
      <w:tblGrid>
        <w:gridCol w:w="20"/>
        <w:gridCol w:w="3403"/>
        <w:gridCol w:w="284"/>
        <w:gridCol w:w="142"/>
        <w:gridCol w:w="707"/>
        <w:gridCol w:w="143"/>
        <w:gridCol w:w="154"/>
        <w:gridCol w:w="130"/>
        <w:gridCol w:w="283"/>
        <w:gridCol w:w="141"/>
        <w:gridCol w:w="284"/>
        <w:gridCol w:w="141"/>
        <w:gridCol w:w="142"/>
        <w:gridCol w:w="215"/>
        <w:gridCol w:w="210"/>
        <w:gridCol w:w="141"/>
        <w:gridCol w:w="199"/>
        <w:gridCol w:w="794"/>
        <w:gridCol w:w="284"/>
        <w:gridCol w:w="708"/>
        <w:gridCol w:w="285"/>
        <w:gridCol w:w="991"/>
      </w:tblGrid>
      <w:tr>
        <w:trPr>
          <w:trHeight w:val="315" w:hRule="atLeast"/>
        </w:trPr>
        <w:tc>
          <w:tcPr>
            <w:tcW w:w="3849" w:type="dxa"/>
            <w:gridSpan w:val="4"/>
            <w:tcBorders/>
            <w:shd w:color="auto" w:fill="auto" w:val="clear"/>
            <w:vAlign w:val="bottom"/>
          </w:tcPr>
          <w:p>
            <w:pPr>
              <w:pStyle w:val="Normal"/>
              <w:rPr>
                <w:sz w:val="28"/>
                <w:szCs w:val="28"/>
              </w:rPr>
            </w:pPr>
            <w:r>
              <w:rPr>
                <w:sz w:val="28"/>
                <w:szCs w:val="28"/>
              </w:rPr>
              <w:t> </w:t>
            </w:r>
          </w:p>
        </w:tc>
        <w:tc>
          <w:tcPr>
            <w:tcW w:w="5952" w:type="dxa"/>
            <w:gridSpan w:val="18"/>
            <w:tcBorders/>
            <w:shd w:color="auto" w:fill="auto" w:val="clear"/>
            <w:vAlign w:val="center"/>
          </w:tcPr>
          <w:p>
            <w:pPr>
              <w:pStyle w:val="Normal"/>
              <w:jc w:val="right"/>
              <w:rPr>
                <w:sz w:val="28"/>
                <w:szCs w:val="28"/>
              </w:rPr>
            </w:pPr>
            <w:r>
              <w:rPr>
                <w:sz w:val="28"/>
                <w:szCs w:val="28"/>
              </w:rPr>
              <w:t>«Приложение 9</w:t>
            </w:r>
          </w:p>
        </w:tc>
      </w:tr>
      <w:tr>
        <w:trPr>
          <w:trHeight w:val="315" w:hRule="atLeast"/>
        </w:trPr>
        <w:tc>
          <w:tcPr>
            <w:tcW w:w="3849" w:type="dxa"/>
            <w:gridSpan w:val="4"/>
            <w:tcBorders/>
            <w:shd w:color="auto" w:fill="auto" w:val="clear"/>
            <w:vAlign w:val="bottom"/>
          </w:tcPr>
          <w:p>
            <w:pPr>
              <w:pStyle w:val="Normal"/>
              <w:rPr>
                <w:sz w:val="28"/>
                <w:szCs w:val="28"/>
              </w:rPr>
            </w:pPr>
            <w:r>
              <w:rPr>
                <w:sz w:val="28"/>
                <w:szCs w:val="28"/>
              </w:rPr>
              <w:t> </w:t>
            </w:r>
          </w:p>
        </w:tc>
        <w:tc>
          <w:tcPr>
            <w:tcW w:w="5952" w:type="dxa"/>
            <w:gridSpan w:val="18"/>
            <w:tcBorders/>
            <w:shd w:color="auto" w:fill="auto" w:val="clear"/>
            <w:vAlign w:val="center"/>
          </w:tcPr>
          <w:p>
            <w:pPr>
              <w:pStyle w:val="Normal"/>
              <w:jc w:val="right"/>
              <w:rPr>
                <w:sz w:val="28"/>
                <w:szCs w:val="28"/>
              </w:rPr>
            </w:pPr>
            <w:r>
              <w:rPr>
                <w:sz w:val="28"/>
                <w:szCs w:val="28"/>
              </w:rPr>
              <w:t>к решению Собрания депутатов</w:t>
            </w:r>
          </w:p>
        </w:tc>
      </w:tr>
      <w:tr>
        <w:trPr>
          <w:trHeight w:val="315" w:hRule="atLeast"/>
        </w:trPr>
        <w:tc>
          <w:tcPr>
            <w:tcW w:w="3849" w:type="dxa"/>
            <w:gridSpan w:val="4"/>
            <w:tcBorders/>
            <w:shd w:color="auto" w:fill="auto" w:val="clear"/>
            <w:vAlign w:val="bottom"/>
          </w:tcPr>
          <w:p>
            <w:pPr>
              <w:pStyle w:val="Normal"/>
              <w:rPr>
                <w:sz w:val="28"/>
                <w:szCs w:val="28"/>
              </w:rPr>
            </w:pPr>
            <w:r>
              <w:rPr>
                <w:sz w:val="28"/>
                <w:szCs w:val="28"/>
              </w:rPr>
              <w:t> </w:t>
            </w:r>
          </w:p>
        </w:tc>
        <w:tc>
          <w:tcPr>
            <w:tcW w:w="5952" w:type="dxa"/>
            <w:gridSpan w:val="18"/>
            <w:tcBorders/>
            <w:shd w:color="auto" w:fill="auto" w:val="clear"/>
            <w:vAlign w:val="center"/>
          </w:tcPr>
          <w:p>
            <w:pPr>
              <w:pStyle w:val="Normal"/>
              <w:jc w:val="right"/>
              <w:rPr>
                <w:sz w:val="28"/>
                <w:szCs w:val="28"/>
              </w:rPr>
            </w:pPr>
            <w:r>
              <w:rPr>
                <w:sz w:val="28"/>
                <w:szCs w:val="28"/>
              </w:rPr>
              <w:t>Федосеевского сельского поселения</w:t>
            </w:r>
          </w:p>
        </w:tc>
      </w:tr>
      <w:tr>
        <w:trPr>
          <w:trHeight w:val="315" w:hRule="atLeast"/>
        </w:trPr>
        <w:tc>
          <w:tcPr>
            <w:tcW w:w="3849" w:type="dxa"/>
            <w:gridSpan w:val="4"/>
            <w:tcBorders/>
            <w:shd w:color="auto" w:fill="auto" w:val="clear"/>
            <w:vAlign w:val="bottom"/>
          </w:tcPr>
          <w:p>
            <w:pPr>
              <w:pStyle w:val="Normal"/>
              <w:rPr>
                <w:sz w:val="28"/>
                <w:szCs w:val="28"/>
              </w:rPr>
            </w:pPr>
            <w:r>
              <w:rPr>
                <w:sz w:val="28"/>
                <w:szCs w:val="28"/>
              </w:rPr>
              <w:t> </w:t>
            </w:r>
          </w:p>
        </w:tc>
        <w:tc>
          <w:tcPr>
            <w:tcW w:w="5952" w:type="dxa"/>
            <w:gridSpan w:val="18"/>
            <w:tcBorders/>
            <w:shd w:color="auto" w:fill="auto" w:val="clear"/>
            <w:vAlign w:val="center"/>
          </w:tcPr>
          <w:p>
            <w:pPr>
              <w:pStyle w:val="Normal"/>
              <w:jc w:val="right"/>
              <w:rPr>
                <w:sz w:val="28"/>
                <w:szCs w:val="28"/>
              </w:rPr>
            </w:pPr>
            <w:r>
              <w:rPr>
                <w:sz w:val="28"/>
                <w:szCs w:val="28"/>
              </w:rPr>
              <w:t>"О бюджете Федосеевского сельского</w:t>
            </w:r>
          </w:p>
        </w:tc>
      </w:tr>
      <w:tr>
        <w:trPr>
          <w:trHeight w:val="315" w:hRule="atLeast"/>
        </w:trPr>
        <w:tc>
          <w:tcPr>
            <w:tcW w:w="3849" w:type="dxa"/>
            <w:gridSpan w:val="4"/>
            <w:tcBorders/>
            <w:shd w:color="auto" w:fill="auto" w:val="clear"/>
            <w:vAlign w:val="bottom"/>
          </w:tcPr>
          <w:p>
            <w:pPr>
              <w:pStyle w:val="Normal"/>
              <w:rPr>
                <w:sz w:val="28"/>
                <w:szCs w:val="28"/>
              </w:rPr>
            </w:pPr>
            <w:r>
              <w:rPr>
                <w:sz w:val="28"/>
                <w:szCs w:val="28"/>
              </w:rPr>
              <w:t> </w:t>
            </w:r>
          </w:p>
        </w:tc>
        <w:tc>
          <w:tcPr>
            <w:tcW w:w="5952" w:type="dxa"/>
            <w:gridSpan w:val="18"/>
            <w:tcBorders/>
            <w:shd w:color="auto" w:fill="auto" w:val="clear"/>
            <w:vAlign w:val="center"/>
          </w:tcPr>
          <w:p>
            <w:pPr>
              <w:pStyle w:val="Normal"/>
              <w:jc w:val="right"/>
              <w:rPr>
                <w:sz w:val="28"/>
                <w:szCs w:val="28"/>
              </w:rPr>
            </w:pPr>
            <w:r>
              <w:rPr>
                <w:sz w:val="28"/>
                <w:szCs w:val="28"/>
              </w:rPr>
              <w:t>поселения на 2020 год и плановый</w:t>
            </w:r>
          </w:p>
        </w:tc>
      </w:tr>
      <w:tr>
        <w:trPr>
          <w:trHeight w:val="315" w:hRule="atLeast"/>
        </w:trPr>
        <w:tc>
          <w:tcPr>
            <w:tcW w:w="3849" w:type="dxa"/>
            <w:gridSpan w:val="4"/>
            <w:tcBorders/>
            <w:shd w:color="auto" w:fill="auto" w:val="clear"/>
            <w:vAlign w:val="bottom"/>
          </w:tcPr>
          <w:p>
            <w:pPr>
              <w:pStyle w:val="Normal"/>
              <w:rPr>
                <w:sz w:val="28"/>
                <w:szCs w:val="28"/>
              </w:rPr>
            </w:pPr>
            <w:r>
              <w:rPr>
                <w:sz w:val="28"/>
                <w:szCs w:val="28"/>
              </w:rPr>
              <w:t> </w:t>
            </w:r>
          </w:p>
        </w:tc>
        <w:tc>
          <w:tcPr>
            <w:tcW w:w="5952" w:type="dxa"/>
            <w:gridSpan w:val="18"/>
            <w:tcBorders/>
            <w:shd w:color="auto" w:fill="auto" w:val="clear"/>
            <w:vAlign w:val="center"/>
          </w:tcPr>
          <w:p>
            <w:pPr>
              <w:pStyle w:val="Normal"/>
              <w:jc w:val="right"/>
              <w:rPr>
                <w:sz w:val="28"/>
                <w:szCs w:val="28"/>
              </w:rPr>
            </w:pPr>
            <w:r>
              <w:rPr>
                <w:sz w:val="28"/>
                <w:szCs w:val="28"/>
              </w:rPr>
              <w:t>период 2021 и 2022 годов»</w:t>
            </w:r>
          </w:p>
        </w:tc>
      </w:tr>
      <w:tr>
        <w:trPr>
          <w:trHeight w:val="315" w:hRule="atLeast"/>
        </w:trPr>
        <w:tc>
          <w:tcPr>
            <w:tcW w:w="3849" w:type="dxa"/>
            <w:gridSpan w:val="4"/>
            <w:tcBorders/>
            <w:shd w:color="auto" w:fill="auto" w:val="clear"/>
            <w:vAlign w:val="bottom"/>
          </w:tcPr>
          <w:p>
            <w:pPr>
              <w:pStyle w:val="Normal"/>
              <w:rPr>
                <w:sz w:val="28"/>
                <w:szCs w:val="28"/>
              </w:rPr>
            </w:pPr>
            <w:r>
              <w:rPr>
                <w:sz w:val="28"/>
                <w:szCs w:val="28"/>
              </w:rPr>
              <w:t> </w:t>
            </w:r>
          </w:p>
        </w:tc>
        <w:tc>
          <w:tcPr>
            <w:tcW w:w="1134" w:type="dxa"/>
            <w:gridSpan w:val="4"/>
            <w:tcBorders/>
            <w:shd w:color="auto" w:fill="auto" w:val="clear"/>
            <w:vAlign w:val="bottom"/>
          </w:tcPr>
          <w:p>
            <w:pPr>
              <w:pStyle w:val="Normal"/>
              <w:rPr>
                <w:sz w:val="28"/>
                <w:szCs w:val="28"/>
              </w:rPr>
            </w:pPr>
            <w:r>
              <w:rPr>
                <w:sz w:val="28"/>
                <w:szCs w:val="28"/>
              </w:rPr>
              <w:t> </w:t>
            </w:r>
          </w:p>
        </w:tc>
        <w:tc>
          <w:tcPr>
            <w:tcW w:w="708" w:type="dxa"/>
            <w:gridSpan w:val="3"/>
            <w:tcBorders/>
            <w:shd w:color="auto" w:fill="auto" w:val="clear"/>
            <w:vAlign w:val="bottom"/>
          </w:tcPr>
          <w:p>
            <w:pPr>
              <w:pStyle w:val="Normal"/>
              <w:rPr>
                <w:sz w:val="28"/>
                <w:szCs w:val="28"/>
              </w:rPr>
            </w:pPr>
            <w:r>
              <w:rPr>
                <w:sz w:val="28"/>
                <w:szCs w:val="28"/>
              </w:rPr>
              <w:t> </w:t>
            </w:r>
          </w:p>
        </w:tc>
        <w:tc>
          <w:tcPr>
            <w:tcW w:w="498" w:type="dxa"/>
            <w:gridSpan w:val="3"/>
            <w:tcBorders/>
            <w:shd w:color="auto" w:fill="auto" w:val="clear"/>
            <w:vAlign w:val="bottom"/>
          </w:tcPr>
          <w:p>
            <w:pPr>
              <w:pStyle w:val="Normal"/>
              <w:rPr>
                <w:sz w:val="28"/>
                <w:szCs w:val="28"/>
              </w:rPr>
            </w:pPr>
            <w:r>
              <w:rPr>
                <w:sz w:val="28"/>
                <w:szCs w:val="28"/>
              </w:rPr>
              <w:t> </w:t>
            </w:r>
          </w:p>
        </w:tc>
        <w:tc>
          <w:tcPr>
            <w:tcW w:w="550" w:type="dxa"/>
            <w:gridSpan w:val="3"/>
            <w:tcBorders/>
            <w:shd w:color="auto" w:fill="auto" w:val="clear"/>
            <w:vAlign w:val="bottom"/>
          </w:tcPr>
          <w:p>
            <w:pPr>
              <w:pStyle w:val="Normal"/>
              <w:rPr>
                <w:sz w:val="28"/>
                <w:szCs w:val="28"/>
              </w:rPr>
            </w:pPr>
            <w:r>
              <w:rPr>
                <w:sz w:val="28"/>
                <w:szCs w:val="28"/>
              </w:rPr>
              <w:t> </w:t>
            </w:r>
          </w:p>
        </w:tc>
        <w:tc>
          <w:tcPr>
            <w:tcW w:w="1078" w:type="dxa"/>
            <w:gridSpan w:val="2"/>
            <w:tcBorders/>
            <w:shd w:color="auto" w:fill="auto" w:val="clear"/>
            <w:vAlign w:val="center"/>
          </w:tcPr>
          <w:p>
            <w:pPr>
              <w:pStyle w:val="Normal"/>
              <w:jc w:val="right"/>
              <w:rPr>
                <w:sz w:val="28"/>
                <w:szCs w:val="28"/>
              </w:rPr>
            </w:pPr>
            <w:r>
              <w:rPr>
                <w:sz w:val="28"/>
                <w:szCs w:val="28"/>
              </w:rPr>
              <w:t> </w:t>
            </w:r>
          </w:p>
        </w:tc>
        <w:tc>
          <w:tcPr>
            <w:tcW w:w="993" w:type="dxa"/>
            <w:gridSpan w:val="2"/>
            <w:tcBorders/>
            <w:shd w:color="auto" w:fill="auto" w:val="clear"/>
            <w:vAlign w:val="bottom"/>
          </w:tcPr>
          <w:p>
            <w:pPr>
              <w:pStyle w:val="Normal"/>
              <w:rPr>
                <w:color w:val="000000"/>
                <w:sz w:val="28"/>
                <w:szCs w:val="28"/>
              </w:rPr>
            </w:pPr>
            <w:r>
              <w:rPr>
                <w:color w:val="000000"/>
                <w:sz w:val="28"/>
                <w:szCs w:val="28"/>
              </w:rPr>
              <w:t> </w:t>
            </w:r>
          </w:p>
        </w:tc>
        <w:tc>
          <w:tcPr>
            <w:tcW w:w="991" w:type="dxa"/>
            <w:tcBorders/>
            <w:shd w:color="auto" w:fill="auto" w:val="clear"/>
            <w:vAlign w:val="bottom"/>
          </w:tcPr>
          <w:p>
            <w:pPr>
              <w:pStyle w:val="Normal"/>
              <w:rPr>
                <w:color w:val="000000"/>
                <w:sz w:val="28"/>
                <w:szCs w:val="28"/>
              </w:rPr>
            </w:pPr>
            <w:r>
              <w:rPr>
                <w:color w:val="000000"/>
                <w:sz w:val="28"/>
                <w:szCs w:val="28"/>
              </w:rPr>
              <w:t> </w:t>
            </w:r>
          </w:p>
        </w:tc>
      </w:tr>
      <w:tr>
        <w:trPr>
          <w:trHeight w:val="1002" w:hRule="atLeast"/>
        </w:trPr>
        <w:tc>
          <w:tcPr>
            <w:tcW w:w="9801" w:type="dxa"/>
            <w:gridSpan w:val="22"/>
            <w:tcBorders/>
            <w:shd w:color="auto" w:fill="auto" w:val="clear"/>
            <w:vAlign w:val="center"/>
          </w:tcPr>
          <w:p>
            <w:pPr>
              <w:pStyle w:val="Normal"/>
              <w:jc w:val="center"/>
              <w:rPr>
                <w:bCs/>
                <w:color w:val="000000"/>
                <w:sz w:val="28"/>
                <w:szCs w:val="28"/>
              </w:rPr>
            </w:pPr>
            <w:r>
              <w:rPr>
                <w:bCs/>
                <w:color w:val="000000"/>
                <w:sz w:val="28"/>
                <w:szCs w:val="28"/>
              </w:rPr>
              <w:t xml:space="preserve">Распределение бюджетных ассигнований по целевым статьям (муниципальным программам Федосеевского сельского поселения и непрограммным направлениям деятельности), группам (подгруппам) видов расходов, разделам, подразделам классификации расходов  бюджета Федосеевского сельского поселения Заветинского района на 2020 год и </w:t>
            </w:r>
          </w:p>
          <w:p>
            <w:pPr>
              <w:pStyle w:val="Normal"/>
              <w:jc w:val="center"/>
              <w:rPr>
                <w:bCs/>
                <w:color w:val="000000"/>
                <w:sz w:val="28"/>
                <w:szCs w:val="28"/>
              </w:rPr>
            </w:pPr>
            <w:r>
              <w:rPr>
                <w:bCs/>
                <w:color w:val="000000"/>
                <w:sz w:val="28"/>
                <w:szCs w:val="28"/>
              </w:rPr>
              <w:t>плановый период 2021 и 2022 годов</w:t>
            </w:r>
          </w:p>
        </w:tc>
      </w:tr>
      <w:tr>
        <w:trPr>
          <w:trHeight w:val="355" w:hRule="atLeast"/>
        </w:trPr>
        <w:tc>
          <w:tcPr>
            <w:tcW w:w="3423" w:type="dxa"/>
            <w:gridSpan w:val="2"/>
            <w:tcBorders/>
            <w:shd w:color="auto" w:fill="auto" w:val="clear"/>
            <w:vAlign w:val="center"/>
          </w:tcPr>
          <w:p>
            <w:pPr>
              <w:pStyle w:val="Normal"/>
              <w:jc w:val="center"/>
              <w:rPr>
                <w:color w:val="000000"/>
                <w:sz w:val="28"/>
                <w:szCs w:val="28"/>
              </w:rPr>
            </w:pPr>
            <w:r>
              <w:rPr>
                <w:color w:val="000000"/>
                <w:sz w:val="28"/>
                <w:szCs w:val="28"/>
              </w:rPr>
              <w:t> </w:t>
            </w:r>
          </w:p>
        </w:tc>
        <w:tc>
          <w:tcPr>
            <w:tcW w:w="1133" w:type="dxa"/>
            <w:gridSpan w:val="3"/>
            <w:tcBorders/>
            <w:shd w:color="auto" w:fill="auto" w:val="clear"/>
            <w:vAlign w:val="center"/>
          </w:tcPr>
          <w:p>
            <w:pPr>
              <w:pStyle w:val="Normal"/>
              <w:jc w:val="center"/>
              <w:rPr>
                <w:color w:val="000000"/>
                <w:sz w:val="28"/>
                <w:szCs w:val="28"/>
              </w:rPr>
            </w:pPr>
            <w:r>
              <w:rPr>
                <w:color w:val="000000"/>
                <w:sz w:val="28"/>
                <w:szCs w:val="28"/>
              </w:rPr>
              <w:t> </w:t>
            </w:r>
          </w:p>
        </w:tc>
        <w:tc>
          <w:tcPr>
            <w:tcW w:w="710" w:type="dxa"/>
            <w:gridSpan w:val="4"/>
            <w:tcBorders/>
            <w:shd w:color="auto" w:fill="auto" w:val="clear"/>
            <w:vAlign w:val="center"/>
          </w:tcPr>
          <w:p>
            <w:pPr>
              <w:pStyle w:val="Normal"/>
              <w:jc w:val="center"/>
              <w:rPr>
                <w:color w:val="000000"/>
                <w:sz w:val="28"/>
                <w:szCs w:val="28"/>
              </w:rPr>
            </w:pPr>
            <w:r>
              <w:rPr>
                <w:color w:val="000000"/>
                <w:sz w:val="28"/>
                <w:szCs w:val="28"/>
              </w:rPr>
              <w:t> </w:t>
            </w:r>
          </w:p>
        </w:tc>
        <w:tc>
          <w:tcPr>
            <w:tcW w:w="566" w:type="dxa"/>
            <w:gridSpan w:val="3"/>
            <w:tcBorders/>
            <w:shd w:color="auto" w:fill="auto" w:val="clear"/>
            <w:vAlign w:val="center"/>
          </w:tcPr>
          <w:p>
            <w:pPr>
              <w:pStyle w:val="Normal"/>
              <w:jc w:val="center"/>
              <w:rPr>
                <w:color w:val="000000"/>
                <w:sz w:val="28"/>
                <w:szCs w:val="28"/>
              </w:rPr>
            </w:pPr>
            <w:r>
              <w:rPr>
                <w:color w:val="000000"/>
                <w:sz w:val="28"/>
                <w:szCs w:val="28"/>
              </w:rPr>
              <w:t> </w:t>
            </w:r>
          </w:p>
        </w:tc>
        <w:tc>
          <w:tcPr>
            <w:tcW w:w="567" w:type="dxa"/>
            <w:gridSpan w:val="3"/>
            <w:tcBorders/>
            <w:shd w:color="auto" w:fill="auto" w:val="clear"/>
            <w:vAlign w:val="center"/>
          </w:tcPr>
          <w:p>
            <w:pPr>
              <w:pStyle w:val="Normal"/>
              <w:jc w:val="center"/>
              <w:rPr>
                <w:color w:val="000000"/>
                <w:sz w:val="28"/>
                <w:szCs w:val="28"/>
              </w:rPr>
            </w:pPr>
            <w:r>
              <w:rPr>
                <w:color w:val="000000"/>
                <w:sz w:val="28"/>
                <w:szCs w:val="28"/>
              </w:rPr>
              <w:t> </w:t>
            </w:r>
          </w:p>
        </w:tc>
        <w:tc>
          <w:tcPr>
            <w:tcW w:w="1134" w:type="dxa"/>
            <w:gridSpan w:val="3"/>
            <w:tcBorders/>
            <w:shd w:color="auto" w:fill="auto" w:val="clear"/>
            <w:vAlign w:val="center"/>
          </w:tcPr>
          <w:p>
            <w:pPr>
              <w:pStyle w:val="Normal"/>
              <w:jc w:val="right"/>
              <w:rPr>
                <w:color w:val="000000"/>
                <w:sz w:val="28"/>
                <w:szCs w:val="28"/>
              </w:rPr>
            </w:pPr>
            <w:r>
              <w:rPr>
                <w:color w:val="000000"/>
                <w:sz w:val="28"/>
                <w:szCs w:val="28"/>
              </w:rPr>
              <w:t> </w:t>
            </w:r>
          </w:p>
        </w:tc>
        <w:tc>
          <w:tcPr>
            <w:tcW w:w="2268" w:type="dxa"/>
            <w:gridSpan w:val="4"/>
            <w:tcBorders/>
            <w:shd w:color="auto" w:fill="auto" w:val="clear"/>
            <w:vAlign w:val="center"/>
          </w:tcPr>
          <w:p>
            <w:pPr>
              <w:pStyle w:val="Normal"/>
              <w:jc w:val="right"/>
              <w:rPr>
                <w:color w:val="000000"/>
                <w:sz w:val="28"/>
                <w:szCs w:val="28"/>
              </w:rPr>
            </w:pPr>
            <w:r>
              <w:rPr>
                <w:color w:val="000000"/>
                <w:sz w:val="28"/>
                <w:szCs w:val="28"/>
              </w:rPr>
              <w:t> </w:t>
            </w:r>
          </w:p>
          <w:p>
            <w:pPr>
              <w:pStyle w:val="Normal"/>
              <w:jc w:val="right"/>
              <w:rPr>
                <w:bCs/>
                <w:color w:val="000000"/>
                <w:sz w:val="28"/>
                <w:szCs w:val="28"/>
              </w:rPr>
            </w:pPr>
            <w:r>
              <w:rPr>
                <w:bCs/>
                <w:color w:val="000000"/>
                <w:sz w:val="28"/>
                <w:szCs w:val="28"/>
              </w:rPr>
              <w:t xml:space="preserve"> </w:t>
            </w:r>
            <w:r>
              <w:rPr>
                <w:bCs/>
                <w:color w:val="000000"/>
                <w:sz w:val="28"/>
                <w:szCs w:val="28"/>
              </w:rPr>
              <w:t>(тыс. рублей)</w:t>
            </w:r>
          </w:p>
        </w:tc>
      </w:tr>
      <w:tr>
        <w:trPr>
          <w:trHeight w:val="322" w:hRule="atLeast"/>
        </w:trPr>
        <w:tc>
          <w:tcPr>
            <w:tcW w:w="20" w:type="dxa"/>
            <w:tcBorders/>
          </w:tcPr>
          <w:p>
            <w:pPr>
              <w:pStyle w:val="Normal"/>
              <w:jc w:val="center"/>
              <w:rPr>
                <w:bCs/>
                <w:color w:val="000000"/>
                <w:sz w:val="28"/>
                <w:szCs w:val="28"/>
              </w:rPr>
            </w:pPr>
            <w:r>
              <w:rPr/>
            </w:r>
          </w:p>
        </w:tc>
        <w:tc>
          <w:tcPr>
            <w:tcW w:w="3687"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Наименование</w:t>
            </w:r>
          </w:p>
        </w:tc>
        <w:tc>
          <w:tcPr>
            <w:tcW w:w="1146" w:type="dxa"/>
            <w:gridSpan w:val="4"/>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ЦСР</w:t>
            </w:r>
          </w:p>
        </w:tc>
        <w:tc>
          <w:tcPr>
            <w:tcW w:w="554" w:type="dxa"/>
            <w:gridSpan w:val="3"/>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ВР</w:t>
            </w:r>
          </w:p>
        </w:tc>
        <w:tc>
          <w:tcPr>
            <w:tcW w:w="567" w:type="dxa"/>
            <w:gridSpan w:val="3"/>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Рз</w:t>
            </w:r>
          </w:p>
        </w:tc>
        <w:tc>
          <w:tcPr>
            <w:tcW w:w="566" w:type="dxa"/>
            <w:gridSpan w:val="3"/>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ПР</w:t>
            </w:r>
          </w:p>
        </w:tc>
        <w:tc>
          <w:tcPr>
            <w:tcW w:w="993"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2020 год</w:t>
            </w:r>
          </w:p>
        </w:tc>
        <w:tc>
          <w:tcPr>
            <w:tcW w:w="992"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2021 год</w:t>
            </w:r>
          </w:p>
        </w:tc>
        <w:tc>
          <w:tcPr>
            <w:tcW w:w="1276"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Cs/>
                <w:color w:val="000000"/>
                <w:sz w:val="28"/>
                <w:szCs w:val="28"/>
              </w:rPr>
            </w:pPr>
            <w:r>
              <w:rPr>
                <w:bCs/>
                <w:color w:val="000000"/>
                <w:sz w:val="28"/>
                <w:szCs w:val="28"/>
              </w:rPr>
              <w:t>2022 год</w:t>
            </w:r>
          </w:p>
        </w:tc>
      </w:tr>
      <w:tr>
        <w:trPr>
          <w:trHeight w:val="322" w:hRule="atLeast"/>
        </w:trPr>
        <w:tc>
          <w:tcPr>
            <w:tcW w:w="20" w:type="dxa"/>
            <w:tcBorders/>
          </w:tcPr>
          <w:p>
            <w:pPr>
              <w:pStyle w:val="Normal"/>
              <w:rPr>
                <w:bCs/>
                <w:color w:val="000000"/>
                <w:sz w:val="28"/>
                <w:szCs w:val="28"/>
              </w:rPr>
            </w:pPr>
            <w:r>
              <w:rPr>
                <w:bCs/>
                <w:color w:val="000000"/>
                <w:sz w:val="28"/>
                <w:szCs w:val="28"/>
              </w:rPr>
            </w:r>
          </w:p>
        </w:tc>
        <w:tc>
          <w:tcPr>
            <w:tcW w:w="3687"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rPr>
                <w:bCs/>
                <w:color w:val="000000"/>
                <w:sz w:val="28"/>
                <w:szCs w:val="28"/>
              </w:rPr>
            </w:pPr>
            <w:r>
              <w:rPr>
                <w:bCs/>
                <w:color w:val="000000"/>
                <w:sz w:val="28"/>
                <w:szCs w:val="28"/>
              </w:rPr>
            </w:r>
          </w:p>
        </w:tc>
        <w:tc>
          <w:tcPr>
            <w:tcW w:w="1146" w:type="dxa"/>
            <w:gridSpan w:val="4"/>
            <w:vMerge w:val="continue"/>
            <w:tcBorders>
              <w:top w:val="single" w:sz="4" w:space="0" w:color="000000"/>
              <w:left w:val="single" w:sz="4" w:space="0" w:color="000000"/>
              <w:bottom w:val="single" w:sz="4" w:space="0" w:color="000000"/>
              <w:right w:val="single" w:sz="4" w:space="0" w:color="000000"/>
            </w:tcBorders>
            <w:vAlign w:val="center"/>
          </w:tcPr>
          <w:p>
            <w:pPr>
              <w:pStyle w:val="Normal"/>
              <w:rPr>
                <w:bCs/>
                <w:color w:val="000000"/>
                <w:sz w:val="28"/>
                <w:szCs w:val="28"/>
              </w:rPr>
            </w:pPr>
            <w:r>
              <w:rPr>
                <w:bCs/>
                <w:color w:val="000000"/>
                <w:sz w:val="28"/>
                <w:szCs w:val="28"/>
              </w:rPr>
            </w:r>
          </w:p>
        </w:tc>
        <w:tc>
          <w:tcPr>
            <w:tcW w:w="554"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rPr>
                <w:bCs/>
                <w:color w:val="000000"/>
                <w:sz w:val="28"/>
                <w:szCs w:val="28"/>
              </w:rPr>
            </w:pPr>
            <w:r>
              <w:rPr>
                <w:bCs/>
                <w:color w:val="000000"/>
                <w:sz w:val="28"/>
                <w:szCs w:val="28"/>
              </w:rPr>
            </w:r>
          </w:p>
        </w:tc>
        <w:tc>
          <w:tcPr>
            <w:tcW w:w="567"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rPr>
                <w:bCs/>
                <w:color w:val="000000"/>
                <w:sz w:val="28"/>
                <w:szCs w:val="28"/>
              </w:rPr>
            </w:pPr>
            <w:r>
              <w:rPr>
                <w:bCs/>
                <w:color w:val="000000"/>
                <w:sz w:val="28"/>
                <w:szCs w:val="28"/>
              </w:rPr>
            </w:r>
          </w:p>
        </w:tc>
        <w:tc>
          <w:tcPr>
            <w:tcW w:w="566"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rPr>
                <w:bCs/>
                <w:color w:val="000000"/>
                <w:sz w:val="28"/>
                <w:szCs w:val="28"/>
              </w:rPr>
            </w:pPr>
            <w:r>
              <w:rPr>
                <w:bCs/>
                <w:color w:val="000000"/>
                <w:sz w:val="28"/>
                <w:szCs w:val="28"/>
              </w:rPr>
            </w:r>
          </w:p>
        </w:tc>
        <w:tc>
          <w:tcPr>
            <w:tcW w:w="993"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rPr>
                <w:bCs/>
                <w:color w:val="000000"/>
                <w:sz w:val="28"/>
                <w:szCs w:val="28"/>
              </w:rPr>
            </w:pPr>
            <w:r>
              <w:rPr>
                <w:bCs/>
                <w:color w:val="000000"/>
                <w:sz w:val="28"/>
                <w:szCs w:val="28"/>
              </w:rPr>
            </w:r>
          </w:p>
        </w:tc>
        <w:tc>
          <w:tcPr>
            <w:tcW w:w="992"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rPr>
                <w:bCs/>
                <w:color w:val="000000"/>
                <w:sz w:val="28"/>
                <w:szCs w:val="28"/>
              </w:rPr>
            </w:pPr>
            <w:r>
              <w:rPr>
                <w:bCs/>
                <w:color w:val="000000"/>
                <w:sz w:val="28"/>
                <w:szCs w:val="28"/>
              </w:rPr>
            </w:r>
          </w:p>
        </w:tc>
        <w:tc>
          <w:tcPr>
            <w:tcW w:w="1276"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rPr>
                <w:bCs/>
                <w:color w:val="000000"/>
                <w:sz w:val="28"/>
                <w:szCs w:val="28"/>
              </w:rPr>
            </w:pPr>
            <w:r>
              <w:rPr>
                <w:bCs/>
                <w:color w:val="000000"/>
                <w:sz w:val="28"/>
                <w:szCs w:val="28"/>
              </w:rPr>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Муниципальная программа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01.0.00.00000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3,0</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4,0</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4,0</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Подпрограмма «Противодействие коррупции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01.1.00.00000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1,0</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1,0</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1,0</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Мероприятия по просвещению, обучению и воспитанию по вопросам противодействия коррупции в рамках подпрограммы «Противодействие коррупции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01.1.00.26010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1,0</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1,0</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1,0</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Мероприятия по просвещению, обучению и воспитанию по вопросам противодействия коррупции в рамках подпрограммы «Противодействие коррупции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01.1.00.26010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240</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03</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09</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1,0</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1,0</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1,0</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Подпрограмма «Профилактика экстремизма и терроризма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01.2.00.00000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1,0</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2,0</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2,0</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Мероприятия на усиление антитеррористической защищённости объектов социальной сферы в рамках подпрограммы «Профилактика экстремизма и терроризма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01.2.00.26020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 </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1,0</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1,0</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Мероприятия на усиление антитеррористической защищённости объектов социальной сферы в рамках подпрограммы «Профилактика экстремизма и терроризма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01.2.00.26020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240</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03</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09</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 </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1,0</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1,0</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Мероприятия на информационно-пропагандистское противодействие экстремизму и терроризму в рамках подпрограммы «Профилактика экстремизма и терроризма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01.2.00.26030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1,0</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1,0</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1,0</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Мероприятия на информационно-пропагандистское противодействие экстремизму и терроризму в рамках подпрограммы «Профилактика экстремизма и терроризма в Федосеевском сельском поселении»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01.2.00.26030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240</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03</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09</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1,0</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1,0</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1,0</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Подпрограмма «Комплексные меры противодействия злоупотреблению наркотиками и их незаконному обороту»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01.3.00.00000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1,0</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1,0</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1,0</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Расходы по изготовлению и размещению тематической социальной рекламы наружной и внутри помещений в рамках подпрограммы «Комплексные меры противодействия злоупотреблению наркотиками и их незаконному обороту»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01.3.00.26050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1,0</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1,0</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1,0</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Расходы по изготовлению и размещению тематической социальной рекламы наружной и внутри помещений в рамках подпрограммы «Комплексные меры противодействия злоупотреблению наркотиками и их незаконному обороту» муниципальной программы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01.3.00.26050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240</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03</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09</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1,0</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1,0</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1,0</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Муниципальная программа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02.0.00.00000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24,8</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24,6</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24,6</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Подпрограмма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02.1.00.00000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12,0</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11,8</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11,8</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02.1.00.26060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4,2</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2,0</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2,0</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02.1.00.26060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240</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03</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09</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4,2</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2,0</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2,0</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Мероприятия по дооснащению современным оборудованием, снаряжением муниципальной добровольной пожарной дружины сельского поселения в рамках подпрограммы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02.1.00.26070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 </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2,0</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2,0</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Мероприятия по дооснащению современным оборудованием, снаряжением муниципальной добровольной пожарной дружины сельского поселения в рамках подпрограммы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02.1.00.26070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240</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03</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09</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 </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2,0</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2,0</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Мероприятия по поддержке добровольных пожарных дружин (команд) на территории Федосеевского сельского поселения в рамках подпрограммы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02.1.00.26330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1,0</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1,0</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1,0</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Мероприятия по поддержке добровольных пожарных дружин (команд) на территории Федосеевского сельского поселения в рамках подпрограммы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02.1.00.26330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240</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01</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13</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1,0</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1,0</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1,0</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Расходы на создание защитных противопожарных полос, исключающих возможность переброса огня на населенные пункты сельского поселения в рамках подпрограммы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02.1.00.26380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6,8</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6,8</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6,8</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Расходы на создание защитных противопожарных полос, исключающих возможность переброса огня на населенные пункты сельского поселения в рамках подпрограммы «Пожарная безопасность»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02.1.00.26380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240</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03</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09</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6,8</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6,8</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6,8</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Подпрограмма «Защита населения от чрезвычайных ситуаций»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02.2.00.00000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12,3</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12,3</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12,3</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Мероприятия по предупреждению чрезвычайных ситуаций и пропаганда среди населения безопасности жизнедея-тельности и обучение действиям при возникновении чрезвычайных ситуаций, распространением памяток, листовок, плакатов в рамках подпрограммы «Защита населения от чрезвычайных ситуаций»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02.2.00.26090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1,0</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1,0</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1,0</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Мероприятия по предупреждению чрезвычайных ситуаций и пропаганда среди населения безопасности жизнедея-тельности и обучение действиям при возникновении чрезвычайных ситуаций, распространением памяток, листовок, плакатов в рамках подпрограммы «Защита населения от чрезвычайных ситуаций»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02.2.00.26090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240</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03</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09</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1,0</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1,0</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1,0</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Мероприятия по организации сезонных наблюдений гидрологического поста в рамках подпрограммы «Защита населения от чрезвычайных ситуаций»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02.2.00.26100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11,3</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11,3</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11,3</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Мероприятия по организации сезонных наблюдений гидрологического поста в рамках подпрограммы «Защита населения от чрезвычайных ситуаций»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02.2.00.26100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240</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03</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09</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11,3</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11,3</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11,3</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Подпрограмма «Обеспечение безопасности на воде»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02.3.00.00000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0,5</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0,5</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0,5</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Мероприятия по предупреждению несчастных случаев на водоемах сельского поселения и пропаганда среди населения по безопасности поведения на воде в рамках подпрограммы «Обеспечение безопасности на воде»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02.3.00.26110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0,5</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0,5</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0,5</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Мероприятия по предупреждению несчастных случаев на водоемах сельского поселения и пропаганда среди населения по безопасности поведения на воде в рамках подпрограммы «Обеспечение безопасности на воде» муниципальной программы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02.3.00.26110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240</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03</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09</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0,5</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0,5</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0,5</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Муниципальная программа Федосеевского сельского поселения «Обеспечение качественными жилищно-коммунальными услугами населения Федосеевского сельского поселения»</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04.0.00.00000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930,1</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677,3</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677,3</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Подпрограмма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04.2.00.00000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930,1</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677,3</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677,3</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Расходы на уличное освещение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04.2.00.26150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577,3</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577,3</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577,3</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Расходы на уличное освещение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04.2.00.26150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240</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05</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03</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577,3</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577,3</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577,3</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Расходы на озеленение территории сельского поселения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04.2.00.26160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50,0</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30,0</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30,0</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Расходы на озеленение территории сельского поселения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04.2.00.26160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240</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05</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03</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50,0</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30,0</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30,0</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Расходы по содержанию мест захоронения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04.2.00.26170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138,3</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30,0</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30,0</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Расходы по содержанию мест захоронения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04.2.00.26170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240</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05</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03</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138,3</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30,0</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30,0</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Расходы по организации утилизации (буртовка) твердых бытовых отходов на свалке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04.2.00.26180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35,0</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 </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 </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Расходы по организации утилизации (буртовка) твердых бытовых отходов на свалке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04.2.00.26180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240</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05</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03</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35,0</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 </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 </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Прочие мероприятия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04.2.00.26340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129,5</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40,0</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40,0</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Прочие мероприятия в рамках подпрограммы «Благоустройство территории Федосеевского сельского поселения» муниципальной программы Федосеевского сельского поселения «Обеспечение качественными жилищно-коммунальными услугами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04.2.00.26340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240</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05</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03</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129,5</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40,0</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40,0</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Муниципальная программа Федосеевского сельского поселения «Развитие культуры Федосеевского сельского поселения»</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05.0.00.00000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2402,1</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1203,9</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1167,0</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Подпрограмма «Развитие культуры» муниципальной программы Федосеевского сельского поселения «Развитие культуры Федосеевского сельского поселения»</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05.1.00.00000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2402,1</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1203,9</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1167,0</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Расходы на обеспечение деятельности (оказание услуг) муниципальных учреждений Федосеевского сельского поселения в рамках подпрограммы «Развитие культуры» муниципальной программы Федосеевского сельского поселения «Развитие культуры Федосеевского сельского поселения»</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05.1.00.00590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2202,1</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1203,9</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1167,0</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Расходы на обеспечение деятельности (оказание услуг) муниципальных учреждений Федосеевского сельского поселения в рамках подпрограммы «Развитие культуры» муниципальной программы Федосеевского сельского поселения «Развитие культуры Федосеевского сельского поселения» (Субсидии бюджетным учреждениям)</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05.1.00.00590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610</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08</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01</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2202,1</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1203,9</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1167,0</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Расходы на разработку проектно-сметной документации на капитальный ремонт объектов муниципальной собственности в рамках подпрограммы «Развитие культуры» муниципальной программы Федосеевского сельского поселения «Развитие культуры Федосеевского сельского поселения»</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05.1.00.26390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200,0</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Расходы на разработку проектно-сметной документации на капитальный ремонт объектов муниципальной собственности в рамках подпрограммы «Развитие культуры» муниципальной программы Федосеевского сельского поселения «Развитие культуры Федосеевского сельского поселения» (Иные закупки товаров, работ и услуг для обеспечения государственных (муниципальных) нужд)</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05.1.00.26390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240</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08</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01</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200,0</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Муниципальная программа Федосеевского сельского поселения «Развитие физической культуры и спорта на территории Федосеевского сельского поселения»</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06.0.00.00000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25,0</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25,0</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25,0</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Подпрограмма «Развитие физической культуры и массового спорта в Федосеевском сельском поселении» муниципальной программы Федосеевского сельского поселения «Развитие физической культуры и спорта на территории Федосеевского сельского поселения»</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06.1.00.00000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22,0</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22,0</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22,0</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Расходы на физическое воспитание населения Федосеевского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Федосеевского сельского поселения в районных, зональных и областных соревнованиях в рамках подпрограммы «Развитие физической культуры и массового спорта в Федосеевском сельском поселении» муниципальной программы Федосеевского сельского поселения «Развитие физической культуры и спорта на территории Федосеевского сельского поселения»</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06.1.00.26190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22,0</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22,0</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22,0</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Расходы на физическое воспитание населения Федосеевского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Федосеевского сельского поселения в районных, зональных и областных соревнованиях в рамках подпрограммы «Развитие физической культуры и массового спорта в Федосеевском сельском поселении» муниципальной программы Федосеевского сельского поселения «Развитие физической культуры и спорта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06.1.00.26190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240</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11</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02</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22,0</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22,0</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22,0</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Подпрограмма «Развитие материальной базы и инфраструктуры спорта» муниципальной программы Федосеевского сельского поселения «Развитие физической культуры и спорта на территории Федосеевского сельского поселения»</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06.2.00.00000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3,0</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3,0</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3,0</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Расходы на приобретение спортинвентаря и спортивной формы для сборной команды Федосеевского сельского поселения в рамках подпрограммы «Развитие материальной базы и инфраструктуры спорта» муниципальной программы Федосеевского сельского поселения «Развитие физической культуры и спорта на территории Федосеевского сельского поселения»</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06.2.00.26200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3,0</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3,0</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3,0</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Расходы на приобретение спортинвентаря и спортивной формы для сборной команды Федосеевского сельского поселения в рамках подпрограммы «Развитие материальной базы и инфраструктуры спорта» муниципальной программы Федосеевского сельского поселения «Развитие физической культуры и спорта на территории Федосеевского сельского поселения» (Иные закупки товаров, работ и услуг для обеспечения государственных (муниципальных) нужд)</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06.2.00.26200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240</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11</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02</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3,0</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3,0</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3,0</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Муниципальная программа Федосеевского сельского поселения «Муниципальная политика»</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07.0.00.00000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3520,2</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2068,8</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2198,2</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Подпрограмма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07.2.00.00000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3520,2</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2068,8</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2198,2</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Расходы на выплаты по оплате труда работников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07.2.00.00110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2966,7</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1522,6</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1652,5</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Расходы на выплаты по оплате труда работников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поселения «Муниципальная политика» муниципальной программы Федосеевского сельского поселения «Муниципальная политика» (Расходы на выплаты персоналу государственных (муниципальных) органов)</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07.2.00.00110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120</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01</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04</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2966,7</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1522,6</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1652,5</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 «Муниципальная политика» муниципальной программы Федосеевского сельского поселения «Муниципальная политика»</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07.2.00.00190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553,5</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546,2</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545,7</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 «Муниципальная политика» муниципальной программы Федосеевского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07.2.00.00190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240</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01</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04</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460,3</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473,9</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473,9</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 «Муниципальная политика» муниципальной программы Федосеевского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07.2.00.00190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240</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07</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05</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29,0</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9,0</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9,0</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 «Муниципальная политика» муниципальной программы Федосеевского сельского поселения «Муниципальная политика» (Уплата налогов, сборов и иных платежей)</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07.2.00.00190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850</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01</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04</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4,1</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4,1</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4,1</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Расходы на обеспечение функций органов местного самоуправления Федосеевского сельского поселения в рамках подпрограммы «Обеспечение реализации муниципальной программы Федосеевского сельского поселени «Муниципальная политика» муниципальной программы Федосеевского сельского поселения «Муниципальная политика» (Уплата налогов, сборов и иных платежей)</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07.2.00.00190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850</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01</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13</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60,1</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59,2</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58,7</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Муниципальная прграмма Федосеевского сельского поселения "Управление муниципальным имуществом муниципального образования "Федосеевское сельское поселение"</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08.0.00.00000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115,7</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50,0</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50,0</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Подпрограмма "Техническая инвентаризация, изготовление технических планов и оформление кадастровых паспартов на объекты находящиеся в муниципальной собственности"</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08.1.00.00000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65,7</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10,0</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10,0</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Мероприятия по выполнению технической инвентаризации и изготовление технических планов объектов муниципальной собственности Федосеевского сельского поселения в рамках подпрограммы «Техническая инвентаризация, изготовление технических планов и офовмление кадастровых паспортов на объекты находящиеся в  муниципальной собственности» муниципальной программы «Управление муниципальным имуществом муниципального образования «Федосеевское сельское поселение»</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08.1.00.26250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65,7</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10,0</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10,0</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Мероприятия по выполнению технической инвентаризации и изготовление технических планов объектов муниципальной собственности Федосеевского сельского поселения в рамках подпрограммы «Техническая инвентаризация, изготовление технических планов и офовмление кадастровых паспортов на объекты находящиеся в  муниципальной собственности» муниципальной программы «Управление муниципальным имуществом муниципального образования «Федосеевское сельское поселение» (Иные закупки товаров, работ и услуг для обеспечения государственных (муниципальных) нужд)</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08.1.00.26250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240</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01</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13</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65,7</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10,0</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10,0</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Подпрограмма «Землеустроительные работы по межеванию земельных участков, подлежащих регистрации права муниципальной собственности»</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08.2.00.00000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50,0</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40,0</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40,0</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Мероприятия по выполнению землеустроительных работ по межеванию земельных участков, подлежащих регистрации права муниципальной собственности Федосеевского сельского поселения в рамках подпрограммы «Землеустроительные работы по межеванию земельных участков, подлежащих регистрации права муниципальной собственности» муниципальной программы «Управление муниципальным имуществом муниципального образования «Федосеевское сельское поселение»</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08.2.00.26270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50,0</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40,0</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40,0</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Мероприятия по выполнению землеустроительных работ по межеванию земельных участков, подлежащих регистрации права муниципальной собственности Федосеевского сельского поселения в рамках подпрограммы «Землеустроительные работы по межеванию земельных участков, подлежащих регистрации права муниципальной собственности» муниципальной программы «Управление муниципальным имуществом муниципального образования «Федосеевское сельское поселение» (Иные закупки товаров, работ и услуг для обеспечения государственных (муниципальных) нужд)</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08.2.00.26270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240</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01</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13</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50,0</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40,0</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40,0</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Муниципальная программа Федосеевского сельского поселения «Социальная поддержка граждан»</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10.0.00.00000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200,0</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125,0</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125,0</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Подпрограмма «Социальная поддержка отдельных категорий граждан» муниципальной программы Федосеевского сельского поселения «Социальная поддержка граждан»</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10.1.00.00000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200,0</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125,0</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125,0</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Расходы на выплаты муниципальной пенсии за выслугу лет лицам, замещавшим муниципальные должности и должности муниципальной службы в Федосеевском сельском поселении в рамках подпрограммы «Социальная поддержка отдельных категорий граждан» муниципальной программы Федосеевского сельского поселения «Социальная поддержка граждан»</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10.1.00.26370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200,0</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125,0</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125,0</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Расходы на выплаты муниципальной пенсии за выслугу лет лицам, замещавшим муниципальные должности и должности муниципальной службы в Федосеевском сельском поселении в рамках подпрограммы «Социальная поддержка отдельных категорий граждан» муниципальной программы Федосеевского сельского поселения «Социальная поддержка граждан» (Социальные выплаты гражданам, кроме публичных нормативных социальных выплат)</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10.1.00.26370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310</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10</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01</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200,0</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125,0</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125,0</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Непрограммные расходы органов местного самоуправления Федосеевского сельского поселения</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99.0.00.00000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149,7</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388,4</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363,7</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Финансовое обеспечение непредвиденных расходов</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99.1.00.00000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30,0</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10,0</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10,0</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Резервный фонд Администрации Федосеевского сельского поселения на финансовое обеспечение непредвиденных расходов в рамках непрограммных расходов органов местного самоуправления Федосеевского сельского поселения</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99.1.00.90200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30,0</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10,0</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10,0</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Резервный фонд Администрации Федосеевского сельского поселения на финансовое обеспечение непредвиденных расходов в рамках непрограммных расходов органов местного самоуправления Федосеевского сельского поселения (Резервные средства)</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99.1.00.90200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870</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01</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11</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30,0</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10,0</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10,0</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Непрограммные расходы</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99.9.00.00000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119,7</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378,4</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353,7</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 xml:space="preserve">Расходы на проведение выборов Главы и представительных органов Федосеевского сельского поселения </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99.9.00.26260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 </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145,1</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 </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 xml:space="preserve">Расходы на проведение выборов Главы и представительных органов Федосеевского сельского поселения (Специальные расходы) </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99.9.00.26260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880</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01</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07</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 </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145,1</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 </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Федосеевского сельского поселения</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99.9.00.51180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81,4</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82,9</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88,0</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Федосеевского сельского поселения (Расходы на выплаты персоналу государственных (муниципальных) органов)</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99.9.00.51180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120</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02</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03</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81,4</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82,9</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88,0</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в рамках непрограммных расходов органов местного самоуправления Федосеевского сельского поселения</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99.9.00.72390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0,2</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0,2</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0,2</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в рамках непрограммных расходов органов местного самоуправления Федосеевского сельского поселения (Иные закупки товаров, работ и услуг для обеспечения государственных (муниципальных) нужд)</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99.9.00.72390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240</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01</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04</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0,2</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0,2</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0,2</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Иные межбюджетные трансферты, передаваемые бюджету района в соответствии с заключенными соглашениями на осуществление внутреннего муниципального финансового контроля</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99.9.00.86060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38,1</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38,1</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38,1</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Иные межбюджетные трансферты, передаваемые бюджету района в соответствии с заключенными соглашениями на осуществление внутреннего муниципального финансового контроля (Иные межбюджетные трансферты)</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99.9.00.86060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540</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01</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06</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38,1</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38,1</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38,1</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Условно утвержденные расходы в рамках непрограммных расходов органов местного самоуправления Федосеевского сельского поселения</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99.9.00.90110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 </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112,1</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227,4</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jc w:val="both"/>
              <w:rPr>
                <w:color w:val="000000"/>
                <w:sz w:val="28"/>
                <w:szCs w:val="28"/>
              </w:rPr>
            </w:pPr>
            <w:r>
              <w:rPr>
                <w:color w:val="000000"/>
                <w:sz w:val="28"/>
                <w:szCs w:val="28"/>
              </w:rPr>
              <w:t>Условно утвержденные расходы в рамках непрограммных расходов органов местного самоуправления Федосеевского сельского поселения (Специальные расходы)</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99.9.00.90110</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880</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01</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13</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 </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112,1</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227,4</w:t>
            </w:r>
          </w:p>
        </w:tc>
      </w:tr>
      <w:tr>
        <w:trPr>
          <w:trHeight w:val="342" w:hRule="atLeast"/>
        </w:trPr>
        <w:tc>
          <w:tcPr>
            <w:tcW w:w="3707" w:type="dxa"/>
            <w:gridSpan w:val="3"/>
            <w:tcBorders>
              <w:left w:val="single" w:sz="4" w:space="0" w:color="000000"/>
              <w:bottom w:val="single" w:sz="4" w:space="0" w:color="000000"/>
              <w:right w:val="single" w:sz="4" w:space="0" w:color="000000"/>
            </w:tcBorders>
            <w:shd w:color="auto" w:fill="auto" w:val="clear"/>
            <w:vAlign w:val="center"/>
          </w:tcPr>
          <w:p>
            <w:pPr>
              <w:pStyle w:val="Normal"/>
              <w:rPr>
                <w:color w:val="000000"/>
                <w:sz w:val="28"/>
                <w:szCs w:val="28"/>
              </w:rPr>
            </w:pPr>
            <w:r>
              <w:rPr>
                <w:color w:val="000000"/>
                <w:sz w:val="28"/>
                <w:szCs w:val="28"/>
              </w:rPr>
              <w:t>Всего</w:t>
            </w:r>
          </w:p>
        </w:tc>
        <w:tc>
          <w:tcPr>
            <w:tcW w:w="992"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708" w:type="dxa"/>
            <w:gridSpan w:val="4"/>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7"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566" w:type="dxa"/>
            <w:gridSpan w:val="3"/>
            <w:tcBorders>
              <w:bottom w:val="single" w:sz="4" w:space="0" w:color="000000"/>
              <w:right w:val="single" w:sz="4" w:space="0" w:color="000000"/>
            </w:tcBorders>
            <w:shd w:color="auto" w:fill="auto" w:val="clear"/>
            <w:vAlign w:val="center"/>
          </w:tcPr>
          <w:p>
            <w:pPr>
              <w:pStyle w:val="Normal"/>
              <w:jc w:val="center"/>
              <w:rPr>
                <w:color w:val="000000"/>
                <w:sz w:val="28"/>
                <w:szCs w:val="28"/>
              </w:rPr>
            </w:pPr>
            <w:r>
              <w:rPr>
                <w:color w:val="000000"/>
                <w:sz w:val="28"/>
                <w:szCs w:val="28"/>
              </w:rPr>
              <w:t> </w:t>
            </w:r>
          </w:p>
        </w:tc>
        <w:tc>
          <w:tcPr>
            <w:tcW w:w="993"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7370,6</w:t>
            </w:r>
          </w:p>
        </w:tc>
        <w:tc>
          <w:tcPr>
            <w:tcW w:w="992"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4567,0</w:t>
            </w:r>
          </w:p>
        </w:tc>
        <w:tc>
          <w:tcPr>
            <w:tcW w:w="1276" w:type="dxa"/>
            <w:gridSpan w:val="2"/>
            <w:tcBorders>
              <w:bottom w:val="single" w:sz="4" w:space="0" w:color="000000"/>
              <w:right w:val="single" w:sz="4" w:space="0" w:color="000000"/>
            </w:tcBorders>
            <w:shd w:color="auto" w:fill="auto" w:val="clear"/>
            <w:vAlign w:val="center"/>
          </w:tcPr>
          <w:p>
            <w:pPr>
              <w:pStyle w:val="Normal"/>
              <w:jc w:val="right"/>
              <w:rPr>
                <w:color w:val="000000"/>
                <w:sz w:val="28"/>
                <w:szCs w:val="28"/>
              </w:rPr>
            </w:pPr>
            <w:r>
              <w:rPr>
                <w:color w:val="000000"/>
                <w:sz w:val="28"/>
                <w:szCs w:val="28"/>
              </w:rPr>
              <w:t>4634,8».</w:t>
            </w:r>
          </w:p>
        </w:tc>
      </w:tr>
    </w:tbl>
    <w:p>
      <w:pPr>
        <w:pStyle w:val="Normal"/>
        <w:jc w:val="both"/>
        <w:rPr>
          <w:sz w:val="28"/>
          <w:szCs w:val="28"/>
        </w:rPr>
      </w:pPr>
      <w:r>
        <w:rPr>
          <w:sz w:val="28"/>
          <w:szCs w:val="28"/>
        </w:rPr>
      </w:r>
    </w:p>
    <w:p>
      <w:pPr>
        <w:pStyle w:val="Normal"/>
        <w:tabs>
          <w:tab w:val="clear" w:pos="708"/>
          <w:tab w:val="left" w:pos="567" w:leader="none"/>
        </w:tabs>
        <w:jc w:val="both"/>
        <w:rPr/>
      </w:pPr>
      <w:r>
        <w:rPr>
          <w:sz w:val="28"/>
          <w:szCs w:val="28"/>
        </w:rPr>
        <w:tab/>
        <w:t>2. Настоящее решение вступает в силу со дня его официального  обнародования.</w:t>
      </w:r>
    </w:p>
    <w:p>
      <w:pPr>
        <w:pStyle w:val="Normal"/>
        <w:tabs>
          <w:tab w:val="clear" w:pos="708"/>
          <w:tab w:val="left" w:pos="567" w:leader="none"/>
        </w:tabs>
        <w:jc w:val="both"/>
        <w:rPr/>
      </w:pPr>
      <w:r>
        <w:rPr>
          <w:sz w:val="28"/>
          <w:szCs w:val="28"/>
        </w:rPr>
        <w:tab/>
        <w:t>3. Контроль за исполнением решения возложить на постоянную комиссию по бюджету, местным налогам, сборам, тарифам и муниципальной собственности (Т.В. Торбенко).</w:t>
      </w:r>
    </w:p>
    <w:p>
      <w:pPr>
        <w:pStyle w:val="Normal"/>
        <w:ind w:firstLine="708"/>
        <w:jc w:val="both"/>
        <w:rPr>
          <w:sz w:val="28"/>
          <w:szCs w:val="28"/>
        </w:rPr>
      </w:pPr>
      <w:r>
        <w:rPr>
          <w:sz w:val="28"/>
          <w:szCs w:val="28"/>
        </w:rPr>
      </w:r>
    </w:p>
    <w:p>
      <w:pPr>
        <w:pStyle w:val="Normal"/>
        <w:ind w:firstLine="708"/>
        <w:jc w:val="both"/>
        <w:rPr>
          <w:sz w:val="28"/>
          <w:szCs w:val="28"/>
        </w:rPr>
      </w:pPr>
      <w:r>
        <w:rPr>
          <w:sz w:val="28"/>
          <w:szCs w:val="28"/>
        </w:rPr>
      </w:r>
    </w:p>
    <w:p>
      <w:pPr>
        <w:pStyle w:val="Normal"/>
        <w:ind w:firstLine="708"/>
        <w:jc w:val="both"/>
        <w:rPr>
          <w:sz w:val="28"/>
          <w:szCs w:val="28"/>
        </w:rPr>
      </w:pPr>
      <w:r>
        <w:rPr>
          <w:sz w:val="28"/>
          <w:szCs w:val="28"/>
        </w:rPr>
      </w:r>
    </w:p>
    <w:p>
      <w:pPr>
        <w:pStyle w:val="Normal"/>
        <w:jc w:val="both"/>
        <w:rPr/>
      </w:pPr>
      <w:r>
        <w:rPr>
          <w:sz w:val="28"/>
          <w:szCs w:val="28"/>
        </w:rPr>
        <w:t xml:space="preserve">        </w:t>
      </w:r>
      <w:r>
        <w:rPr>
          <w:sz w:val="28"/>
          <w:szCs w:val="28"/>
        </w:rPr>
        <w:t>Председатель Собрания депутатов – глава</w:t>
      </w:r>
    </w:p>
    <w:p>
      <w:pPr>
        <w:pStyle w:val="Normal"/>
        <w:jc w:val="both"/>
        <w:rPr/>
      </w:pPr>
      <w:r>
        <w:rPr>
          <w:sz w:val="28"/>
          <w:szCs w:val="28"/>
        </w:rPr>
        <w:t xml:space="preserve">         </w:t>
      </w:r>
      <w:r>
        <w:rPr>
          <w:sz w:val="28"/>
          <w:szCs w:val="28"/>
        </w:rPr>
        <w:t>Федосеевского  сельского поселения                                  А.А. Корякина</w:t>
      </w:r>
    </w:p>
    <w:p>
      <w:pPr>
        <w:pStyle w:val="Normal"/>
        <w:tabs>
          <w:tab w:val="clear" w:pos="708"/>
          <w:tab w:val="left" w:pos="0" w:leader="none"/>
          <w:tab w:val="left" w:pos="90" w:leader="none"/>
          <w:tab w:val="left" w:pos="851" w:leader="none"/>
          <w:tab w:val="center" w:pos="7762" w:leader="none"/>
          <w:tab w:val="center" w:pos="8325" w:leader="none"/>
          <w:tab w:val="center" w:pos="8805" w:leader="none"/>
          <w:tab w:val="center" w:pos="9667" w:leader="none"/>
          <w:tab w:val="right" w:pos="13185" w:leader="none"/>
          <w:tab w:val="right" w:pos="15570" w:leader="none"/>
        </w:tabs>
        <w:rPr>
          <w:sz w:val="28"/>
          <w:szCs w:val="28"/>
        </w:rPr>
      </w:pPr>
      <w:r>
        <w:rPr>
          <w:sz w:val="28"/>
          <w:szCs w:val="28"/>
        </w:rPr>
      </w:r>
    </w:p>
    <w:p>
      <w:pPr>
        <w:pStyle w:val="Normal"/>
        <w:tabs>
          <w:tab w:val="clear" w:pos="708"/>
          <w:tab w:val="left" w:pos="0" w:leader="none"/>
          <w:tab w:val="left" w:pos="90" w:leader="none"/>
          <w:tab w:val="left" w:pos="851" w:leader="none"/>
          <w:tab w:val="center" w:pos="7762" w:leader="none"/>
          <w:tab w:val="center" w:pos="8325" w:leader="none"/>
          <w:tab w:val="center" w:pos="8805" w:leader="none"/>
          <w:tab w:val="center" w:pos="9667" w:leader="none"/>
          <w:tab w:val="right" w:pos="13185" w:leader="none"/>
          <w:tab w:val="right" w:pos="15570" w:leader="none"/>
        </w:tabs>
        <w:rPr>
          <w:sz w:val="28"/>
          <w:szCs w:val="28"/>
        </w:rPr>
      </w:pPr>
      <w:r>
        <w:rPr>
          <w:sz w:val="28"/>
          <w:szCs w:val="28"/>
        </w:rPr>
      </w:r>
    </w:p>
    <w:p>
      <w:pPr>
        <w:pStyle w:val="Normal"/>
        <w:tabs>
          <w:tab w:val="clear" w:pos="708"/>
          <w:tab w:val="left" w:pos="0" w:leader="none"/>
          <w:tab w:val="left" w:pos="90" w:leader="none"/>
          <w:tab w:val="left" w:pos="851" w:leader="none"/>
          <w:tab w:val="center" w:pos="7762" w:leader="none"/>
          <w:tab w:val="center" w:pos="8325" w:leader="none"/>
          <w:tab w:val="center" w:pos="8805" w:leader="none"/>
          <w:tab w:val="center" w:pos="9667" w:leader="none"/>
          <w:tab w:val="right" w:pos="13185" w:leader="none"/>
          <w:tab w:val="right" w:pos="15570" w:leader="none"/>
        </w:tabs>
        <w:rPr/>
      </w:pPr>
      <w:r>
        <w:rPr>
          <w:sz w:val="28"/>
          <w:szCs w:val="28"/>
        </w:rPr>
        <w:t>село Федосеевка</w:t>
      </w:r>
    </w:p>
    <w:p>
      <w:pPr>
        <w:pStyle w:val="Normal"/>
        <w:tabs>
          <w:tab w:val="clear" w:pos="708"/>
          <w:tab w:val="left" w:pos="90" w:leader="none"/>
          <w:tab w:val="left" w:pos="709" w:leader="none"/>
          <w:tab w:val="left" w:pos="851" w:leader="none"/>
          <w:tab w:val="center" w:pos="7762" w:leader="none"/>
          <w:tab w:val="center" w:pos="8325" w:leader="none"/>
          <w:tab w:val="center" w:pos="8805" w:leader="none"/>
          <w:tab w:val="center" w:pos="9667" w:leader="none"/>
          <w:tab w:val="right" w:pos="13185" w:leader="none"/>
          <w:tab w:val="right" w:pos="15570" w:leader="none"/>
        </w:tabs>
        <w:rPr>
          <w:sz w:val="28"/>
          <w:szCs w:val="28"/>
        </w:rPr>
      </w:pPr>
      <w:r>
        <w:rPr>
          <w:sz w:val="28"/>
          <w:szCs w:val="28"/>
        </w:rPr>
        <w:t>07 февраля 2020 года</w:t>
      </w:r>
    </w:p>
    <w:p>
      <w:pPr>
        <w:pStyle w:val="Normal"/>
        <w:tabs>
          <w:tab w:val="clear" w:pos="708"/>
          <w:tab w:val="left" w:pos="90" w:leader="none"/>
          <w:tab w:val="left" w:pos="709" w:leader="none"/>
          <w:tab w:val="left" w:pos="851" w:leader="none"/>
          <w:tab w:val="center" w:pos="7762" w:leader="none"/>
          <w:tab w:val="center" w:pos="8325" w:leader="none"/>
          <w:tab w:val="center" w:pos="8805" w:leader="none"/>
          <w:tab w:val="center" w:pos="9667" w:leader="none"/>
          <w:tab w:val="right" w:pos="13185" w:leader="none"/>
          <w:tab w:val="right" w:pos="15570" w:leader="none"/>
        </w:tabs>
        <w:rPr>
          <w:sz w:val="28"/>
          <w:szCs w:val="28"/>
        </w:rPr>
      </w:pPr>
      <w:r>
        <w:rPr>
          <w:sz w:val="28"/>
          <w:szCs w:val="28"/>
        </w:rPr>
        <w:t xml:space="preserve">№ </w:t>
      </w:r>
      <w:r>
        <w:rPr>
          <w:sz w:val="28"/>
          <w:szCs w:val="28"/>
        </w:rPr>
        <w:t>107</w:t>
      </w:r>
    </w:p>
    <w:p>
      <w:pPr>
        <w:pStyle w:val="Normal"/>
        <w:jc w:val="both"/>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tabs>
          <w:tab w:val="clear" w:pos="708"/>
          <w:tab w:val="left" w:pos="3750" w:leader="none"/>
        </w:tabs>
        <w:rPr>
          <w:sz w:val="28"/>
          <w:szCs w:val="28"/>
        </w:rPr>
      </w:pPr>
      <w:r>
        <w:rPr>
          <w:sz w:val="28"/>
          <w:szCs w:val="28"/>
        </w:rPr>
        <w:tab/>
      </w:r>
    </w:p>
    <w:sectPr>
      <w:type w:val="nextPage"/>
      <w:pgSz w:w="11906" w:h="16838"/>
      <w:pgMar w:left="1701" w:right="567" w:header="0" w:top="1134"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Liberation Sans">
    <w:altName w:val="Arial"/>
    <w:charset w:val="cc"/>
    <w:family w:val="swiss"/>
    <w:pitch w:val="variable"/>
  </w:font>
  <w:font w:name="Tahoma">
    <w:charset w:val="cc"/>
    <w:family w:val="roman"/>
    <w:pitch w:val="variable"/>
  </w:font>
  <w:font w:name="Calibri">
    <w:charset w:val="cc"/>
    <w:family w:val="roman"/>
    <w:pitch w:val="variable"/>
  </w:font>
  <w:font w:name="Times New Roman CYR">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945" w:hanging="375"/>
      </w:pPr>
    </w:lvl>
    <w:lvl w:ilvl="1">
      <w:start w:val="1"/>
      <w:numFmt w:val="lowerLetter"/>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abstractNum w:abstractNumId="2">
    <w:lvl w:ilvl="0">
      <w:start w:val="1"/>
      <w:numFmt w:val="decimal"/>
      <w:lvlText w:val="%1)"/>
      <w:lvlJc w:val="left"/>
      <w:pPr>
        <w:ind w:left="930" w:hanging="360"/>
      </w:pPr>
      <w:rPr>
        <w:sz w:val="28"/>
        <w:szCs w:val="28"/>
        <w:rFonts w:cs="Times New Roman"/>
      </w:rPr>
    </w:lvl>
    <w:lvl w:ilvl="1">
      <w:start w:val="1"/>
      <w:numFmt w:val="lowerLetter"/>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5"/>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4b47b7"/>
    <w:pPr>
      <w:widowControl/>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3">
    <w:name w:val="Heading 3"/>
    <w:basedOn w:val="Normal"/>
    <w:next w:val="Normal"/>
    <w:link w:val="30"/>
    <w:qFormat/>
    <w:rsid w:val="009121c4"/>
    <w:pPr>
      <w:keepNext w:val="true"/>
      <w:spacing w:before="240" w:after="60"/>
      <w:outlineLvl w:val="2"/>
    </w:pPr>
    <w:rPr>
      <w:rFonts w:ascii="Arial" w:hAnsi="Arial"/>
      <w:b/>
      <w:bCs/>
      <w:sz w:val="26"/>
      <w:szCs w:val="26"/>
    </w:rPr>
  </w:style>
  <w:style w:type="character" w:styleId="DefaultParagraphFont" w:default="1">
    <w:name w:val="Default Paragraph Font"/>
    <w:uiPriority w:val="1"/>
    <w:semiHidden/>
    <w:unhideWhenUsed/>
    <w:qFormat/>
    <w:rPr/>
  </w:style>
  <w:style w:type="character" w:styleId="31" w:customStyle="1">
    <w:name w:val="Заголовок 3 Знак"/>
    <w:link w:val="3"/>
    <w:qFormat/>
    <w:rsid w:val="009121c4"/>
    <w:rPr>
      <w:rFonts w:ascii="Arial" w:hAnsi="Arial" w:cs="Arial"/>
      <w:b/>
      <w:bCs/>
      <w:sz w:val="26"/>
      <w:szCs w:val="26"/>
    </w:rPr>
  </w:style>
  <w:style w:type="character" w:styleId="Pre" w:customStyle="1">
    <w:name w:val="pre"/>
    <w:qFormat/>
    <w:rsid w:val="000620b0"/>
    <w:rPr/>
  </w:style>
  <w:style w:type="character" w:styleId="Style13">
    <w:name w:val="Интернет-ссылка"/>
    <w:basedOn w:val="DefaultParagraphFont"/>
    <w:uiPriority w:val="99"/>
    <w:unhideWhenUsed/>
    <w:rsid w:val="00bd55bf"/>
    <w:rPr>
      <w:color w:val="0000FF"/>
      <w:u w:val="single"/>
    </w:rPr>
  </w:style>
  <w:style w:type="character" w:styleId="Style14">
    <w:name w:val="Посещённая гиперссылка"/>
    <w:basedOn w:val="DefaultParagraphFont"/>
    <w:uiPriority w:val="99"/>
    <w:unhideWhenUsed/>
    <w:rsid w:val="00bd55bf"/>
    <w:rPr>
      <w:color w:val="800080"/>
      <w:u w:val="single"/>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BalloonText">
    <w:name w:val="Balloon Text"/>
    <w:basedOn w:val="Normal"/>
    <w:semiHidden/>
    <w:qFormat/>
    <w:rsid w:val="008c64e5"/>
    <w:pPr/>
    <w:rPr>
      <w:rFonts w:ascii="Tahoma" w:hAnsi="Tahoma" w:cs="Tahoma"/>
      <w:sz w:val="16"/>
      <w:szCs w:val="16"/>
    </w:rPr>
  </w:style>
  <w:style w:type="paragraph" w:styleId="Caption">
    <w:name w:val="caption"/>
    <w:basedOn w:val="Normal"/>
    <w:next w:val="Normal"/>
    <w:qFormat/>
    <w:rsid w:val="009121c4"/>
    <w:pPr>
      <w:jc w:val="center"/>
    </w:pPr>
    <w:rPr>
      <w:b/>
      <w:sz w:val="20"/>
      <w:szCs w:val="20"/>
    </w:rPr>
  </w:style>
  <w:style w:type="paragraph" w:styleId="NoSpacing">
    <w:name w:val="No Spacing"/>
    <w:uiPriority w:val="1"/>
    <w:qFormat/>
    <w:rsid w:val="00e9583f"/>
    <w:pPr>
      <w:widowControl/>
      <w:bidi w:val="0"/>
      <w:spacing w:before="0" w:after="0"/>
      <w:jc w:val="left"/>
    </w:pPr>
    <w:rPr>
      <w:rFonts w:ascii="Calibri" w:hAnsi="Calibri" w:eastAsia="Times New Roman" w:cs="Times New Roman"/>
      <w:color w:val="auto"/>
      <w:kern w:val="0"/>
      <w:sz w:val="22"/>
      <w:szCs w:val="22"/>
      <w:lang w:eastAsia="en-US" w:val="ru-RU" w:bidi="ar-SA"/>
    </w:rPr>
  </w:style>
  <w:style w:type="paragraph" w:styleId="ConsPlusNormal" w:customStyle="1">
    <w:name w:val="ConsPlusNormal"/>
    <w:qFormat/>
    <w:rsid w:val="007e2ce2"/>
    <w:pPr>
      <w:widowControl/>
      <w:bidi w:val="0"/>
      <w:spacing w:before="0" w:after="0"/>
      <w:ind w:firstLine="720"/>
      <w:jc w:val="left"/>
    </w:pPr>
    <w:rPr>
      <w:rFonts w:ascii="Arial" w:hAnsi="Arial" w:cs="Arial" w:eastAsia="Times New Roman"/>
      <w:color w:val="auto"/>
      <w:kern w:val="0"/>
      <w:sz w:val="24"/>
      <w:szCs w:val="20"/>
      <w:lang w:val="ru-RU" w:eastAsia="ru-RU" w:bidi="ar-SA"/>
    </w:rPr>
  </w:style>
  <w:style w:type="paragraph" w:styleId="ListParagraph">
    <w:name w:val="List Paragraph"/>
    <w:basedOn w:val="Normal"/>
    <w:uiPriority w:val="34"/>
    <w:qFormat/>
    <w:rsid w:val="00a23b11"/>
    <w:pPr>
      <w:spacing w:before="0" w:after="0"/>
      <w:ind w:left="720" w:hanging="0"/>
      <w:contextualSpacing/>
    </w:pPr>
    <w:rPr/>
  </w:style>
  <w:style w:type="paragraph" w:styleId="Xl63" w:customStyle="1">
    <w:name w:val="xl63"/>
    <w:basedOn w:val="Normal"/>
    <w:qFormat/>
    <w:rsid w:val="00bd55bf"/>
    <w:pPr>
      <w:pBdr>
        <w:top w:val="single" w:sz="4" w:space="0" w:color="000000"/>
        <w:left w:val="single" w:sz="4" w:space="0" w:color="000000"/>
        <w:bottom w:val="single" w:sz="4" w:space="0" w:color="000000"/>
        <w:right w:val="single" w:sz="4" w:space="0" w:color="000000"/>
      </w:pBdr>
      <w:spacing w:beforeAutospacing="1" w:afterAutospacing="1"/>
      <w:jc w:val="both"/>
      <w:textAlignment w:val="center"/>
    </w:pPr>
    <w:rPr>
      <w:color w:val="000000"/>
      <w:sz w:val="28"/>
      <w:szCs w:val="28"/>
    </w:rPr>
  </w:style>
  <w:style w:type="paragraph" w:styleId="Xl64" w:customStyle="1">
    <w:name w:val="xl64"/>
    <w:basedOn w:val="Normal"/>
    <w:qFormat/>
    <w:rsid w:val="00bd55b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sz w:val="28"/>
      <w:szCs w:val="28"/>
    </w:rPr>
  </w:style>
  <w:style w:type="paragraph" w:styleId="Xl65" w:customStyle="1">
    <w:name w:val="xl65"/>
    <w:basedOn w:val="Normal"/>
    <w:qFormat/>
    <w:rsid w:val="00bd55bf"/>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color w:val="000000"/>
      <w:sz w:val="28"/>
      <w:szCs w:val="28"/>
    </w:rPr>
  </w:style>
  <w:style w:type="paragraph" w:styleId="Xl66" w:customStyle="1">
    <w:name w:val="xl66"/>
    <w:basedOn w:val="Normal"/>
    <w:qFormat/>
    <w:rsid w:val="00bd55bf"/>
    <w:pPr>
      <w:pBdr>
        <w:top w:val="single" w:sz="4" w:space="0" w:color="000000"/>
        <w:left w:val="single" w:sz="4" w:space="0" w:color="000000"/>
        <w:bottom w:val="single" w:sz="4" w:space="0" w:color="000000"/>
        <w:right w:val="single" w:sz="4" w:space="0" w:color="000000"/>
      </w:pBdr>
      <w:spacing w:beforeAutospacing="1" w:afterAutospacing="1"/>
      <w:jc w:val="right"/>
    </w:pPr>
    <w:rPr>
      <w:color w:val="000000"/>
      <w:sz w:val="28"/>
      <w:szCs w:val="28"/>
    </w:rPr>
  </w:style>
  <w:style w:type="paragraph" w:styleId="Xl67" w:customStyle="1">
    <w:name w:val="xl67"/>
    <w:basedOn w:val="Normal"/>
    <w:qFormat/>
    <w:rsid w:val="00bd55bf"/>
    <w:pPr>
      <w:pBdr>
        <w:top w:val="single" w:sz="4" w:space="0" w:color="000000"/>
        <w:left w:val="single" w:sz="4" w:space="0" w:color="000000"/>
        <w:bottom w:val="single" w:sz="4" w:space="0" w:color="000000"/>
        <w:right w:val="single" w:sz="4" w:space="0" w:color="000000"/>
      </w:pBdr>
      <w:spacing w:beforeAutospacing="1" w:afterAutospacing="1"/>
      <w:jc w:val="right"/>
    </w:pPr>
    <w:rPr>
      <w:color w:val="000000"/>
      <w:sz w:val="28"/>
      <w:szCs w:val="28"/>
    </w:rPr>
  </w:style>
  <w:style w:type="paragraph" w:styleId="Xl68" w:customStyle="1">
    <w:name w:val="xl68"/>
    <w:basedOn w:val="Normal"/>
    <w:qFormat/>
    <w:rsid w:val="00bd55bf"/>
    <w:pPr>
      <w:pBdr>
        <w:top w:val="single" w:sz="4" w:space="0" w:color="000000"/>
        <w:left w:val="single" w:sz="4" w:space="0" w:color="000000"/>
        <w:bottom w:val="single" w:sz="4" w:space="0" w:color="000000"/>
        <w:right w:val="single" w:sz="4" w:space="0" w:color="000000"/>
      </w:pBdr>
      <w:spacing w:beforeAutospacing="1" w:afterAutospacing="1"/>
      <w:jc w:val="both"/>
      <w:textAlignment w:val="center"/>
    </w:pPr>
    <w:rPr>
      <w:color w:val="000000"/>
      <w:sz w:val="28"/>
      <w:szCs w:val="28"/>
    </w:rPr>
  </w:style>
  <w:style w:type="paragraph" w:styleId="Xl69" w:customStyle="1">
    <w:name w:val="xl69"/>
    <w:basedOn w:val="Normal"/>
    <w:qFormat/>
    <w:rsid w:val="00b74347"/>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sz w:val="28"/>
      <w:szCs w:val="28"/>
    </w:rPr>
  </w:style>
  <w:style w:type="paragraph" w:styleId="Xl70" w:customStyle="1">
    <w:name w:val="xl70"/>
    <w:basedOn w:val="Normal"/>
    <w:qFormat/>
    <w:rsid w:val="00b74347"/>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ascii="Times New Roman CYR" w:hAnsi="Times New Roman CYR" w:cs="Times New Roman CYR"/>
      <w:sz w:val="28"/>
      <w:szCs w:val="28"/>
    </w:rPr>
  </w:style>
  <w:style w:type="paragraph" w:styleId="Xl71" w:customStyle="1">
    <w:name w:val="xl71"/>
    <w:basedOn w:val="Normal"/>
    <w:qFormat/>
    <w:rsid w:val="00b74347"/>
    <w:pPr>
      <w:pBdr>
        <w:top w:val="single" w:sz="4" w:space="0" w:color="000000"/>
        <w:left w:val="single" w:sz="4" w:space="0" w:color="000000"/>
        <w:bottom w:val="single" w:sz="4" w:space="0" w:color="000000"/>
        <w:right w:val="single" w:sz="4" w:space="0" w:color="000000"/>
      </w:pBdr>
      <w:spacing w:beforeAutospacing="1" w:afterAutospacing="1"/>
      <w:jc w:val="right"/>
    </w:pPr>
    <w:rPr>
      <w:rFonts w:ascii="Times New Roman CYR" w:hAnsi="Times New Roman CYR" w:cs="Times New Roman CYR"/>
      <w:sz w:val="28"/>
      <w:szCs w:val="28"/>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3">
    <w:name w:val="Table Grid"/>
    <w:basedOn w:val="a1"/>
    <w:rsid w:val="00137d44"/>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
    <w:name w:val="Сетка таблицы1"/>
    <w:basedOn w:val="a1"/>
    <w:uiPriority w:val="59"/>
    <w:rsid w:val="00a9582a"/>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F9CC0-2A4A-4BC7-815A-5CC5F94C8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Application>LibreOffice/6.4.0.3$Windows_x86 LibreOffice_project/b0a288ab3d2d4774cb44b62f04d5d28733ac6df8</Application>
  <Pages>96</Pages>
  <Words>10776</Words>
  <Characters>84953</Characters>
  <CharactersWithSpaces>94383</CharactersWithSpaces>
  <Paragraphs>2415</Paragraphs>
  <Company>MoBIL GROUP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2020-02-09T11:46:00Z</dcterms:created>
  <dc:creator>Admin</dc:creator>
  <dc:description/>
  <dc:language>ru-RU</dc:language>
  <cp:lastModifiedBy/>
  <cp:lastPrinted>2019-03-19T10:23:00Z</cp:lastPrinted>
  <dcterms:modified xsi:type="dcterms:W3CDTF">2020-02-17T11:05:36Z</dcterms:modified>
  <cp:revision>70</cp:revision>
  <dc:subject/>
  <dc:title>О бюджете на 2010 год</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MoBIL GROUP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