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filled="t" fillcolor="#ffffff" v:ext="SMDATA_3_VLHSZwIAAACMAAAAAQAAAAAAAAD///8AAAAAAAAAAAAAAAAAAAAAAAAAAAAAAAAAAAAAAAAAAABkAAAAAQAAAEAAAAAAAAAAAAAAAAAAAAAAAAAAAAAAAAAAAAAAAAAAAAAAAAAAAAAAAAAAAAAAAAAAAAAAAAAAAAAAAAAAAAAAAAAAAAAAAAAAAAAAAAAAAAAAAAAAAAAeAAAAaAAAAAAAAAAAAAAAAAAAAAAAAAAAAAAAECcAABAnAAAAAAAAAAAAAAAAAAAAAAAAAAAAAAAAAAAAAAAAAAAAABQAAAAAAAAAwMD/AAAAAABkAAAAMgAAAAAAAABkAAAAAAAAAH9/fwAKAAAAKAAAAAgAAAABAAAAAQAAAA==">
      <v:fill color2="#000000" type="solid" angle="90"/>
    </v:background>
  </w:background>
  <w:body>
    <w:p>
      <w:pPr>
        <w:pStyle w:val="para8"/>
      </w:pPr>
      <w:r>
        <w:rPr>
          <w:noProof/>
        </w:rPr>
        <w:drawing>
          <wp:inline distT="0" distB="0" distL="0" distR="0">
            <wp:extent cx="559435" cy="5619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sm="smNativeData" val="SMDATA_14_VLHS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9P////T////0////9P///w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dQ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rcRect l="-120" t="-120" r="-120" b="-120"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/>
        <w:jc w:val="center"/>
        <w:rPr>
          <w:b/>
        </w:rPr>
      </w:pPr>
      <w:r>
        <w:rPr>
          <w:b/>
        </w:rPr>
        <w:t>Российская Федерация</w:t>
      </w:r>
    </w:p>
    <w:p>
      <w:pPr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>
      <w:pPr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«Федосеевское сельское поселение»</w:t>
      </w:r>
    </w:p>
    <w:p>
      <w:pPr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Федосеевского сельского поселения</w:t>
      </w:r>
    </w:p>
    <w:p>
      <w:pPr>
        <w:spacing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/>
        <w:jc w:val="center"/>
      </w:pPr>
      <w:r>
        <w:rPr>
          <w:b/>
          <w:sz w:val="28"/>
          <w:szCs w:val="28"/>
        </w:rPr>
        <w:t xml:space="preserve">   </w:t>
      </w:r>
      <w:r>
        <w:rPr>
          <w:b/>
          <w:sz w:val="48"/>
          <w:szCs w:val="48"/>
        </w:rPr>
        <w:t>Р е ш е н и е</w:t>
      </w:r>
      <w:r/>
    </w:p>
    <w:p>
      <w:pPr>
        <w:tabs defTabSz="709">
          <w:tab w:val="left" w:pos="4962" w:leader="none"/>
          <w:tab w:val="left" w:pos="8117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00000"/>
          <w:spacing w:val="-2"/>
          <w:sz w:val="48"/>
          <w:szCs w:val="48"/>
        </w:rPr>
      </w:pPr>
      <w:r>
        <w:rPr>
          <w:b/>
          <w:color w:val="000000"/>
          <w:spacing w:val="-2"/>
          <w:sz w:val="48"/>
          <w:szCs w:val="48"/>
        </w:rPr>
      </w:r>
    </w:p>
    <w:tbl>
      <w:tblPr>
        <w:name w:val="Таблица1"/>
        <w:tabOrder w:val="0"/>
        <w:jc w:val="left"/>
        <w:tblInd w:w="0" w:type="dxa"/>
        <w:tblW w:w="10374" w:type="dxa"/>
      </w:tblPr>
      <w:tblGrid>
        <w:gridCol w:w="5187"/>
        <w:gridCol w:w="5187"/>
      </w:tblGrid>
      <w:tr>
        <w:trPr>
          <w:tblHeader w:val="0"/>
          <w:cantSplit w:val="0"/>
          <w:trHeight w:val="808" w:hRule="atLeast"/>
        </w:trPr>
        <w:tc>
          <w:tcPr>
            <w:tcW w:w="51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41861204" protected="0"/>
          </w:tcPr>
          <w:p>
            <w:pPr>
              <w:spacing/>
              <w:jc w:val="both"/>
              <w:tabs defTabSz="709">
                <w:tab w:val="left" w:pos="4962" w:leader="none"/>
                <w:tab w:val="left" w:pos="8117" w:leader="underscor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Федосеевского сельского поселения от 12.11.2021 № 10 «О структуре Администрации Федосеевского сельского поселения»</w:t>
            </w:r>
          </w:p>
        </w:tc>
        <w:tc>
          <w:tcPr>
            <w:tcW w:w="51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41861204" protected="0"/>
          </w:tcPr>
          <w:p>
            <w:pPr>
              <w:tabs defTabSz="709">
                <w:tab w:val="left" w:pos="4962" w:leader="none"/>
                <w:tab w:val="left" w:pos="8117" w:leader="underscore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</w:tbl>
    <w:p>
      <w:r/>
    </w:p>
    <w:p>
      <w:r>
        <w:rPr>
          <w:b/>
          <w:sz w:val="28"/>
          <w:szCs w:val="28"/>
        </w:rPr>
        <w:t xml:space="preserve">             Принято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Собранием депутатов                                                                   21 февраля 2025 года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firstLine="720"/>
        <w:spacing/>
        <w:jc w:val="both"/>
        <w:tabs defTabSz="709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>В соответствии с частями 1 и 2 статьи 33 Устава муниципального образования «Федосеевское сельское поселение» и в целях приведения муниципальных нормативных правовых актов в соответствие  действующему законодательству, Собрание депутатов Федосеевского сельского поселения,</w:t>
      </w:r>
    </w:p>
    <w:p>
      <w:pPr>
        <w:ind w:firstLine="720"/>
        <w: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ind w:firstLine="720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ind w:firstLine="720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both"/>
        <w:tabs defTabSz="709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>1. Внести в приложение к решению Собрания депутатов Федосеевского сельского поселения от 12.11.2021 № 10 «О структуре Администрации Федосеевского сельского поселения» изменения, изложив его в редакции согласно приложению к настоящему решению.</w:t>
      </w:r>
    </w:p>
    <w:p>
      <w:pPr>
        <w:ind w:firstLine="720"/>
        <w:spacing/>
        <w:jc w:val="both"/>
        <w:tabs defTabSz="709">
          <w:tab w:val="left" w:pos="0" w:leader="none"/>
        </w:tabs>
      </w:pPr>
      <w:r>
        <w:rPr>
          <w:sz w:val="28"/>
          <w:szCs w:val="28"/>
        </w:rPr>
        <w:t>2. Настоящее решение вступает в силу со дня его официального опубликования и   и распространяется на правоотношения возникшие с 21 февраля 2025 года.</w:t>
      </w:r>
      <w:r/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мандатную комиссию (Т.В. Понмарева).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Федосеевского сельского поселения                                 Т.В. Пономарева</w:t>
      </w:r>
    </w:p>
    <w:p>
      <w:pPr>
        <w:ind w:firstLine="720"/>
        <w:spacing/>
        <w:jc w:val="both"/>
      </w:pPr>
      <w:r/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село Федосеевка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21 февраля 2025 года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№ 112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38" w:w="11906"/>
          <w:pgMar w:left="1134" w:top="1134" w:right="567" w:bottom="1134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7938"/>
        <w:spacing/>
        <w:jc w:val="center"/>
      </w:pPr>
      <w:r>
        <w:t>Приложение</w:t>
      </w:r>
    </w:p>
    <w:p>
      <w:pPr>
        <w:ind w:left="7938"/>
        <w:spacing/>
        <w:jc w:val="center"/>
      </w:pPr>
      <w:r>
        <w:t xml:space="preserve">к  решению  Собрания  депутатов Федосеевского сельского  поселения от 21.02.2025 №112   «О внесении изменений в решение Собрания депутатов Федосеевского сельского поселения от 12.11.2021 №10 «О структуре Администрации </w:t>
      </w:r>
    </w:p>
    <w:p>
      <w:pPr>
        <w:ind w:left="7938"/>
        <w:spacing/>
        <w:jc w:val="center"/>
      </w:pPr>
      <w:r>
        <w:t>Федосеевского  сельского  поселения»</w:t>
      </w:r>
    </w:p>
    <w:p>
      <w:r>
        <w:t xml:space="preserve">                                                                                        </w:t>
      </w:r>
      <w:r>
        <w:rPr>
          <w:b/>
          <w:i/>
        </w:rPr>
        <w:t>Структура Администрации Федосеевского сельского поселения</w:t>
      </w:r>
      <w:r/>
    </w:p>
    <w:p>
      <w:pPr>
        <w:rPr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2" behindDoc="0" locked="0" layoutInCell="0" hidden="0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13335</wp:posOffset>
                </wp:positionV>
                <wp:extent cx="2736215" cy="546735"/>
                <wp:effectExtent l="9525" t="9525" r="9525" b="9525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AAAAAigAAAgAAAAAAAAAAAAAAACAAAAbRQAAAAAAAACAAAAFQAAANUQAABdAwAAAQABANsYAADbC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73621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Глава  Федосеевского сельского поселения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1/0/0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261.45pt;margin-top:1.05pt;width:215.45pt;height:43.05pt;z-index:251658242;mso-wrap-distance-left:9.05pt;mso-wrap-distance-top:0.00pt;mso-wrap-distance-right:9.05pt;mso-wrap-distance-bottom:0.00pt;mso-wrap-style:square" strokeweight="0.75pt" fillcolor="#ffffff" v:ext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AAAAAigAAAgAAAAAAAAAAAAAAACAAAAbRQAAAAAAAACAAAAFQAAANUQAABdAwAAAQABANsYAADbCQ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Глава  Федосеевского сельского поселения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sz w:val="16"/>
          <w:szCs w:val="16"/>
        </w:rPr>
      </w:r>
    </w:p>
    <w:p>
      <w:pPr>
        <w:rPr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4" behindDoc="0" locked="0" layoutInCell="0" hidden="0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512445</wp:posOffset>
                </wp:positionV>
                <wp:extent cx="3567430" cy="1865630"/>
                <wp:effectExtent l="9525" t="9525" r="9525" b="9525"/>
                <wp:wrapNone/>
                <wp:docPr id="4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Pv///wAAAAACAAAAJwMAAPIVAAB6CwAAAQABAKwDAACmD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6743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>Сектор экономики и финансов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spacing/>
                              <w:jc w:val="center"/>
                            </w:pPr>
                            <w:r>
                              <w:t>(вопросы формирования, исполнения бюджета; бухгалтерского учета и отчетности; социально-экономического прогнозирования, трудовых отношений; торговли и бытового обслуживания населения; муниципальной статистики)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в том числе:</w:t>
                            </w:r>
                            <w:r/>
                          </w:p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1. Заведующий сектором</w:t>
                            </w:r>
                          </w:p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2. Ведущий специалист по вопросам бухгалтерского учета</w:t>
                            </w:r>
                          </w:p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3. Старший инспектор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2/1/0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margin-left:-9.70pt;margin-top:40.35pt;width:280.90pt;height:146.90pt;z-index:251658244;mso-wrap-distance-left:9.05pt;mso-wrap-distance-top:0.00pt;mso-wrap-distance-right:9.05pt;mso-wrap-distance-bottom:0.00pt;mso-wrap-style:square" strokeweight="0.75pt" fillcolor="#ffffff" v:ext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Pv///wAAAAACAAAAJwMAAPIVAAB6CwAAAQABAKwDAACmDQ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</w:pPr>
                      <w:r>
                        <w:rPr>
                          <w:b/>
                        </w:rPr>
                        <w:t>Сектор экономики и финансов</w:t>
                      </w:r>
                      <w:r>
                        <w:t xml:space="preserve"> </w:t>
                      </w:r>
                    </w:p>
                    <w:p>
                      <w:pPr>
                        <w:spacing/>
                        <w:jc w:val="center"/>
                      </w:pPr>
                      <w:r>
                        <w:t>(вопросы формирования, исполнения бюджета; бухгалтерского учета и отчетности; социально-экономического прогнозирования, трудовых отношений; торговли и бытового обслуживания населения; муниципальной статистики)</w:t>
                      </w:r>
                      <w:r>
                        <w:rPr>
                          <w:sz w:val="22"/>
                          <w:szCs w:val="22"/>
                        </w:rPr>
                        <w:t xml:space="preserve"> в том числе:</w:t>
                      </w:r>
                      <w:r/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1. Заведующий сектором</w:t>
                      </w:r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2. Ведущий специалист по вопросам бухгалтерского учета</w:t>
                      </w:r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3. Старший инспектор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2/1/0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7" behindDoc="0" locked="0" layoutInCell="0" hidden="0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2487295</wp:posOffset>
                </wp:positionV>
                <wp:extent cx="3567430" cy="1050290"/>
                <wp:effectExtent l="9525" t="9525" r="9525" b="9525"/>
                <wp:wrapNone/>
                <wp:docPr id="7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Pv///wAAAAACAAAATQ8AAPIVAAB2BgAAAQABAKwDAADMG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6743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инспектор по вопросам имущественных и земельных отношений</w:t>
                            </w:r>
                          </w:p>
                          <w:p>
                            <w:pPr>
                              <w:spacing/>
                              <w:jc w:val="center"/>
                            </w:pPr>
                            <w:r>
                              <w:t>(в т.ч. вопросы развития, садоводства, огородничества, личного подсобного хозяйства, земельного контроля и контроля за использованием имущества)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1/0/0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3" o:spid="_x0000_s1028" style="position:absolute;margin-left:-9.70pt;margin-top:195.85pt;width:280.90pt;height:82.70pt;z-index:251658247;mso-wrap-distance-left:9.05pt;mso-wrap-distance-top:0.00pt;mso-wrap-distance-right:9.05pt;mso-wrap-distance-bottom:0.00pt;mso-wrap-style:square" strokeweight="0.75pt" fillcolor="#ffffff" v:ext="SMDATA_12_VLHSZ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Pv///wAAAAACAAAATQ8AAPIVAAB2BgAAAQABAKwDAADMGQ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инспектор по вопросам имущественных и земельных отношений</w:t>
                      </w:r>
                    </w:p>
                    <w:p>
                      <w:pPr>
                        <w:spacing/>
                        <w:jc w:val="center"/>
                      </w:pPr>
                      <w:r>
                        <w:t>(в т.ч. вопросы развития, садоводства, огородничества, личного подсобного хозяйства, земельного контроля и контроля за использованием имущества)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8" behindDoc="0" locked="0" layoutInCell="0" hidden="0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127000</wp:posOffset>
                </wp:positionV>
                <wp:extent cx="3439795" cy="114935"/>
                <wp:effectExtent l="0" t="0" r="0" b="0"/>
                <wp:wrapNone/>
                <wp:docPr id="8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ZAAAAA0AAAAAlwAAAE8AAACXAAAATw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nfz//wAAAAACAAAAyAAAACkVAAC1AAAAAQABAAsBAABHC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43979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   </w:t>
                            </w:r>
                          </w:p>
                        </w:txbxContent>
                      </wps:txbx>
                      <wps:bodyPr spcFirstLastPara="1" vertOverflow="clip" horzOverflow="clip" lIns="95885" tIns="50165" rIns="95885" bIns="50165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9" style="position:absolute;margin-left:-43.35pt;margin-top:10.00pt;width:270.85pt;height:9.05pt;z-index:251658248;mso-wrap-distance-left:9.05pt;mso-wrap-distance-top:0.00pt;mso-wrap-distance-right:9.05pt;mso-wrap-distance-bottom:0.00pt;mso-wrap-style:square" stroked="f" fillcolor="#ffffff" v:ext="SMDATA_12_VLHSZxMAAAAlAAAAZAAAAA0AAAAAlwAAAE8AAACXAAAATw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nfz//wAAAAACAAAAyAAAACkVAAC1AAAAAQABAAsBAABHCwAAKAAAAAgAAAABAAAAAQAAAA==" o:insetmode="custom">
                <v:fill color2="#000000" type="solid" angle="90"/>
                <w10:wrap type="none" anchorx="text" anchory="text"/>
                <v:textbox inset="7.5pt,4.0pt,7.5pt,4.0pt">
                  <w:txbxContent>
                    <w:p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50" behindDoc="0" locked="0" layoutInCell="0" hidden="0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3063240</wp:posOffset>
                </wp:positionV>
                <wp:extent cx="1188085" cy="635"/>
                <wp:effectExtent l="9525" t="9525" r="9525" b="9525"/>
                <wp:wrapNone/>
                <wp:docPr id="10" name="Лини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LxUAAAAAAAACAAAA2BIAAE8HAAABAAAAAQABAJ0ZAABXH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1880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7" o:spid="_x0000_s1030" style="position:absolute;width:93.55pt;height:0.05pt;z-index:251658250;mso-wrap-distance-left:9.05pt;mso-wrap-distance-top:0.00pt;mso-wrap-distance-right:9.05pt;mso-wrap-distance-bottom:0.00pt;mso-wrap-style:square" from="271.15pt,241.20pt" to="364.70pt,241.25pt" strokeweight="0.75pt" filled="f" v:ext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LxUAAAAAAAACAAAA2BIAAE8HAAABAAAAAQABAJ0ZAABXHQAAKAAAAAgAAAABAAAAAQAAAA=="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51" behindDoc="0" locked="0" layoutInCell="0" hidden="0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876300</wp:posOffset>
                </wp:positionV>
                <wp:extent cx="1781810" cy="1270"/>
                <wp:effectExtent l="9525" t="9525" r="9525" b="9525"/>
                <wp:wrapNone/>
                <wp:docPr id="11" name="Лини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fRwAAAAAAAACAAAAZAUAAPYKAAACAAAAAQABAOsgAADjD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78181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6" o:spid="_x0000_s1031" style="position:absolute;width:140.30pt;height:0.10pt;z-index:251658251;mso-wrap-distance-left:9.05pt;mso-wrap-distance-top:0.00pt;mso-wrap-distance-right:9.05pt;mso-wrap-distance-bottom:0.00pt;mso-wrap-style:square" from="364.65pt,69.00pt" to="504.95pt,69.10pt" strokeweight="0.75pt" filled="f" v:ext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fRwAAAAAAAACAAAAZAUAAPYKAAACAAAAAQABAOsgAADjDwAAKAAAAAgAAAABAAAAAQAAAA=="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52" behindDoc="0" locked="0" layoutInCell="0" hidden="0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1463040</wp:posOffset>
                </wp:positionV>
                <wp:extent cx="1188085" cy="635"/>
                <wp:effectExtent l="9525" t="9525" r="9525" b="9525"/>
                <wp:wrapNone/>
                <wp:docPr id="12" name="Лини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LxUAAAAAAAACAAAAAAkAAE8HAAABAAAAAQABAJ0ZAAB/E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1880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5" o:spid="_x0000_s1032" style="position:absolute;width:93.55pt;height:0.05pt;z-index:251658252;mso-wrap-distance-left:9.05pt;mso-wrap-distance-top:0.00pt;mso-wrap-distance-right:9.05pt;mso-wrap-distance-bottom:0.00pt;mso-wrap-style:square" from="271.15pt,115.20pt" to="364.70pt,115.25pt" strokeweight="0.75pt" filled="f" v:ext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LxUAAAAAAAACAAAAAAkAAE8HAAABAAAAAQABAJ0ZAAB/EwAAKAAAAAgAAAABAAAAAQAAAA=="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54" behindDoc="0" locked="0" layoutInCell="0" hidden="0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3662045</wp:posOffset>
                </wp:positionV>
                <wp:extent cx="3567430" cy="494030"/>
                <wp:effectExtent l="9525" t="9525" r="9525" b="9525"/>
                <wp:wrapNone/>
                <wp:docPr id="14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Pv///wAAAAACAAAAhxYAAPIVAAAKAwAAAQABAKwDAAAGI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6743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t>Старший инспектор военно-учетного стола</w:t>
                            </w:r>
                          </w:p>
                          <w:p>
                            <w:pPr>
                              <w:spacing/>
                              <w:jc w:val="center"/>
                            </w:pPr>
                            <w:r>
                              <w:t>0/0,4/0</w:t>
                            </w:r>
                          </w:p>
                          <w:p>
                            <w:r/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5" o:spid="_x0000_s1033" style="position:absolute;margin-left:-9.70pt;margin-top:288.35pt;width:280.90pt;height:38.90pt;z-index:251658254;mso-wrap-distance-left:9.05pt;mso-wrap-distance-top:0.00pt;mso-wrap-distance-right:9.05pt;mso-wrap-distance-bottom:0.00pt;mso-wrap-style:square" strokeweight="0.75pt" fillcolor="#ffffff" v:ext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Pv///wAAAAACAAAAhxYAAPIVAAAKAwAAAQABAKwDAAAGIQ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</w:pPr>
                      <w:r>
                        <w:t>Старший инспектор военно-учетного стола</w:t>
                      </w:r>
                    </w:p>
                    <w:p>
                      <w:pPr>
                        <w:spacing/>
                        <w:jc w:val="center"/>
                      </w:pPr>
                      <w:r>
                        <w:t>0/0,4/0</w:t>
                      </w:r>
                    </w:p>
                    <w:p>
                      <w:r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55" behindDoc="0" locked="0" layoutInCell="0" hidden="0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3977640</wp:posOffset>
                </wp:positionV>
                <wp:extent cx="1188085" cy="1270"/>
                <wp:effectExtent l="9525" t="9525" r="9525" b="9525"/>
                <wp:wrapNone/>
                <wp:docPr id="15" name="Лини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LxUAAAAAAAACAAAAeBgAAE8HAAACAAAAAQABAJ0ZAAD3I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18808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3" o:spid="_x0000_s1034" style="position:absolute;width:93.55pt;height:0.10pt;z-index:251658255;mso-wrap-distance-left:9.05pt;mso-wrap-distance-top:0.00pt;mso-wrap-distance-right:9.05pt;mso-wrap-distance-bottom:0.00pt;mso-wrap-style:square" from="271.15pt,313.20pt" to="364.70pt,313.30pt" strokeweight="0.75pt" filled="f" v:ext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LxUAAAAAAAACAAAAeBgAAE8HAAACAAAAAQABAJ0ZAAD3IgAAKAAAAAgAAAABAAAAAQAAAA=="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56" behindDoc="0" locked="0" layoutInCell="0" hidden="0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3063240</wp:posOffset>
                </wp:positionV>
                <wp:extent cx="1781810" cy="635"/>
                <wp:effectExtent l="9525" t="9525" r="9525" b="9525"/>
                <wp:wrapNone/>
                <wp:docPr id="16" name="Лини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fRwAAAAAAAACAAAA2BIAAPYKAAABAAAAAQABAOsgAABXH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7818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2" o:spid="_x0000_s1035" style="position:absolute;width:140.30pt;height:0.05pt;z-index:251658256;mso-wrap-distance-left:9.05pt;mso-wrap-distance-top:0.00pt;mso-wrap-distance-right:9.05pt;mso-wrap-distance-bottom:0.00pt;mso-wrap-style:square" from="364.65pt,241.20pt" to="504.95pt,241.25pt" strokeweight="0.75pt" filled="f" v:ext="SMDATA_12_VLHSZx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QAAAAigAAAgAAAAAAAAAAAAAAACAAAAfRwAAAAAAAACAAAA2BIAAPYKAAABAAAAAQABAOsgAABXHQAAKAAAAAgAAAABAAAAAQAAAA==">
                <w10:wrap type="none" anchorx="text" anchory="text"/>
              </v:line>
            </w:pict>
          </mc:Fallback>
        </mc:AlternateContent>
      </w:r>
      <w:r>
        <w:rPr>
          <w:b/>
          <w:i/>
          <w:sz w:val="16"/>
          <w:szCs w:val="16"/>
        </w:rPr>
      </w:r>
    </w:p>
    <w:p>
      <w:pPr>
        <w:rPr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3" behindDoc="0" locked="0" layoutInCell="0" hidden="0" allowOverlap="1">
                <wp:simplePos x="0" y="0"/>
                <wp:positionH relativeFrom="column">
                  <wp:posOffset>6407785</wp:posOffset>
                </wp:positionH>
                <wp:positionV relativeFrom="paragraph">
                  <wp:posOffset>75565</wp:posOffset>
                </wp:positionV>
                <wp:extent cx="2854960" cy="1059180"/>
                <wp:effectExtent l="9525" t="9525" r="9525" b="9525"/>
                <wp:wrapNone/>
                <wp:docPr id="3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gAAAAigAAAgAAAAAAAAAAAAAAACAAAAaycAAAAAAAACAAAAdwAAAJARAACEBgAAAQABANkrAACvC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85496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Специалист первой категории  </w:t>
                            </w:r>
                            <w:r>
                              <w:t>по общим вопросам</w:t>
                            </w:r>
                          </w:p>
                          <w:p>
                            <w:pPr>
                              <w:spacing/>
                              <w:jc w:val="center"/>
                            </w:pPr>
                            <w:r>
                              <w:t>(правовая, кадровая, архивная работа, взаимодействие с представительным органом с.п.)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1/0/0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6" o:spid="_x0000_s1036" style="position:absolute;margin-left:504.55pt;margin-top:5.95pt;width:224.80pt;height:83.40pt;z-index:251658243;mso-wrap-distance-left:9.05pt;mso-wrap-distance-top:0.00pt;mso-wrap-distance-right:9.05pt;mso-wrap-distance-bottom:0.00pt;mso-wrap-style:square" strokeweight="0.75pt" fillcolor="#ffffff" v:ext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IgAAAAigAAAgAAAAAAAAAAAAAAACAAAAaycAAAAAAAACAAAAdwAAAJARAACEBgAAAQABANkrAACvCw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</w:pPr>
                      <w:r>
                        <w:rPr>
                          <w:b/>
                        </w:rPr>
                        <w:t xml:space="preserve">Специалист первой категории  </w:t>
                      </w:r>
                      <w:r>
                        <w:t>по общим вопросам</w:t>
                      </w:r>
                    </w:p>
                    <w:p>
                      <w:pPr>
                        <w:spacing/>
                        <w:jc w:val="center"/>
                      </w:pPr>
                      <w:r>
                        <w:t>(правовая, кадровая, архивная работа, взаимодействие с представительным органом с.п.)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sz w:val="16"/>
          <w:szCs w:val="16"/>
        </w:rPr>
      </w:r>
    </w:p>
    <w:p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rPr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9" behindDoc="0" locked="0" layoutInCell="0" hidden="0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87630</wp:posOffset>
                </wp:positionV>
                <wp:extent cx="635" cy="3540125"/>
                <wp:effectExtent l="9525" t="9525" r="9525" b="9525"/>
                <wp:wrapNone/>
                <wp:docPr id="9" name="Лини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AAAAAigAAAgAAAAAAAAAAAAAAACAAAAfRwAAAAAAAACAAAAigAAAAEAAADHFQAAAQABAOsgAAA0D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35" cy="3540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8" o:spid="_x0000_s1037" style="position:absolute;width:0.05pt;height:278.75pt;z-index:251658249;mso-wrap-distance-left:9.05pt;mso-wrap-distance-top:0.00pt;mso-wrap-distance-right:9.05pt;mso-wrap-distance-bottom:0.00pt;mso-wrap-style:square" from="364.65pt,6.90pt" to="364.70pt,285.65pt" strokeweight="0.75pt" filled="f" v:ext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AAAAAigAAAgAAAAAAAAAAAAAAACAAAAfRwAAAAAAAACAAAAigAAAAEAAADHFQAAAQABAOsgAAA0DQAAKAAAAAgAAAABAAAAAQAAAA==">
                <w10:wrap type="none" anchorx="text" anchory="text"/>
              </v:line>
            </w:pict>
          </mc:Fallback>
        </mc:AlternateContent>
      </w:r>
      <w:r>
        <w:rPr>
          <w:b/>
          <w:i/>
          <w:sz w:val="16"/>
          <w:szCs w:val="16"/>
        </w:rPr>
      </w:r>
    </w:p>
    <w:p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5" behindDoc="0" locked="0" layoutInCell="0" hidden="0" allowOverlap="1">
                <wp:simplePos x="0" y="0"/>
                <wp:positionH relativeFrom="column">
                  <wp:posOffset>6407785</wp:posOffset>
                </wp:positionH>
                <wp:positionV relativeFrom="paragraph">
                  <wp:posOffset>-1905</wp:posOffset>
                </wp:positionV>
                <wp:extent cx="2854960" cy="1209040"/>
                <wp:effectExtent l="9525" t="9525" r="9525" b="9525"/>
                <wp:wrapNone/>
                <wp:docPr id="5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LAAAAAigAAAgAAAAAAAAAAAAAAACAAAAaycAAAAAAAACAAAA/f///5ARAABwBwAAAQABANkrAABvE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85496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Ведущий специалист </w:t>
                            </w:r>
                            <w:r>
                              <w:t xml:space="preserve">по вопросам муниципального хозяйства </w:t>
                            </w:r>
                          </w:p>
                          <w:p>
                            <w:pPr>
                              <w:spacing/>
                              <w:jc w:val="center"/>
                            </w:pPr>
                            <w:r>
                              <w:t xml:space="preserve">(вопросы ЖКХ, благоустройства, градостроительства, транспорта, связи, природоохранной деятельности, тарифного регулирования, адресного хозяйства) 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1/0/0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7" o:spid="_x0000_s1038" style="position:absolute;margin-left:504.55pt;margin-top:-0.15pt;width:224.80pt;height:95.20pt;z-index:251658245;mso-wrap-distance-left:9.05pt;mso-wrap-distance-top:0.00pt;mso-wrap-distance-right:9.05pt;mso-wrap-distance-bottom:0.00pt;mso-wrap-style:square" strokeweight="0.75pt" fillcolor="#ffffff" v:ext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LAAAAAigAAAgAAAAAAAAAAAAAAACAAAAaycAAAAAAAACAAAA/f///5ARAABwBwAAAQABANkrAABvEg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</w:pPr>
                      <w:r>
                        <w:rPr>
                          <w:b/>
                        </w:rPr>
                        <w:t xml:space="preserve">Ведущий специалист </w:t>
                      </w:r>
                      <w:r>
                        <w:t xml:space="preserve">по вопросам муниципального хозяйства </w:t>
                      </w:r>
                    </w:p>
                    <w:p>
                      <w:pPr>
                        <w:spacing/>
                        <w:jc w:val="center"/>
                      </w:pPr>
                      <w:r>
                        <w:t xml:space="preserve">(вопросы ЖКХ, благоустройства, градостроительства, транспорта, связи, природоохранной деятельности, тарифного регулирования, адресного хозяйства) 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53" behindDoc="0" locked="0" layoutInCell="0" hidden="0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60960</wp:posOffset>
                </wp:positionV>
                <wp:extent cx="1781810" cy="1270"/>
                <wp:effectExtent l="9525" t="9525" r="9525" b="9525"/>
                <wp:wrapNone/>
                <wp:docPr id="13" name="Лини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MQAAAAigAAAgAAAAAAAAAAAAAAACAAAAdhwAAAAAAAACAAAAYAAAAPYKAAACAAAAAQABAOQgAABvFgAAKAAAAAgAAAABAAAAAQAAAA=="/>
                          </a:ext>
                        </a:extLst>
                      </wps:cNvSpPr>
                      <wps:spPr>
                        <a:xfrm flipH="1">
                          <a:off x="0" y="0"/>
                          <a:ext cx="178181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4" o:spid="_x0000_s1039" style="position:absolute;width:140.30pt;height:0.10pt;rotation:360.0;z-index:251658253;mso-wrap-distance-left:9.05pt;mso-wrap-distance-top:0.00pt;mso-wrap-distance-right:9.05pt;mso-wrap-distance-bottom:0.00pt;mso-wrap-style:square" from="504.60pt,4.80pt" to="364.30pt,4.90pt" strokeweight="0.75pt" filled="f" v:ext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MQAAAAigAAAgAAAAAAAAAAAAAAACAAAAdhwAAAAAAAACAAAAYAAAAPYKAAACAAAAAQABAOQgAABvFgAAKAAAAAgAAAABAAAAAQAAAA==">
                <w10:wrap type="none" anchorx="text" anchory="text"/>
              </v:line>
            </w:pict>
          </mc:Fallback>
        </mc:AlternateContent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6" behindDoc="0" locked="0" layoutInCell="0" hidden="0" allowOverlap="1">
                <wp:simplePos x="0" y="0"/>
                <wp:positionH relativeFrom="column">
                  <wp:posOffset>6407785</wp:posOffset>
                </wp:positionH>
                <wp:positionV relativeFrom="paragraph">
                  <wp:posOffset>50800</wp:posOffset>
                </wp:positionV>
                <wp:extent cx="2854960" cy="1548130"/>
                <wp:effectExtent l="9525" t="9525" r="9525" b="9525"/>
                <wp:wrapNone/>
                <wp:docPr id="6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NwAAAAigAAAgAAAAAAAAAAAAAAACAAAAaycAAAAAAAACAAAAUAAAAJARAACGCQAAAQABANkrAAC1G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85496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Главный специалист </w:t>
                            </w:r>
                          </w:p>
                          <w:p>
                            <w:pPr>
                              <w:spacing/>
                              <w:jc w:val="both"/>
                            </w:pPr>
                            <w:r>
                              <w:t>по вопросам мобилизационной подготовки, предупреждению чрезвычайных ситуаций, обеспечению пожарной безопасности, делам молодежи и спорта</w:t>
                            </w:r>
                          </w:p>
                          <w:p>
                            <w:pPr>
                              <w:spacing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вопросы ЧС и ПБ, работа с молодежью и делами несовершеннолетних, спорта и мобилизационной подготовки)</w:t>
                            </w:r>
                            <w:r/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1/0/0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8" o:spid="_x0000_s1040" style="position:absolute;margin-left:504.55pt;margin-top:4.00pt;width:224.80pt;height:121.90pt;z-index:251658246;mso-wrap-distance-left:9.05pt;mso-wrap-distance-top:0.00pt;mso-wrap-distance-right:9.05pt;mso-wrap-distance-bottom:0.00pt;mso-wrap-style:square" strokeweight="0.75pt" fillcolor="#ffffff" v:ext="SMDATA_12_VLHSZ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NwAAAAigAAAgAAAAAAAAAAAAAAACAAAAaycAAAAAAAACAAAAUAAAAJARAACGCQAAAQABANkrAAC1Gg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Главный специалист </w:t>
                      </w:r>
                    </w:p>
                    <w:p>
                      <w:pPr>
                        <w:spacing/>
                        <w:jc w:val="both"/>
                      </w:pPr>
                      <w:r>
                        <w:t>по вопросам мобилизационной подготовки, предупреждению чрезвычайных ситуаций, обеспечению пожарной безопасности, делам молодежи и спорта</w:t>
                      </w:r>
                    </w:p>
                    <w:p>
                      <w:pPr>
                        <w:spacing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вопросы ЧС и ПБ, работа с молодежью и делами несовершеннолетних, спорта и мобилизационной подготовки)</w:t>
                      </w:r>
                      <w:r/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57" behindDoc="0" locked="0" layoutInCell="0" hidden="0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67945</wp:posOffset>
                </wp:positionV>
                <wp:extent cx="1781810" cy="635"/>
                <wp:effectExtent l="9525" t="9525" r="9525" b="9525"/>
                <wp:wrapNone/>
                <wp:docPr id="17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QQAAAAigAAAgAAAAAAAAAAAAAAACAAAAfRwAAAAAAAACAAAAawAAAPYKAAABAAAAAQABAOsgAAAKI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7818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1" o:spid="_x0000_s1041" style="position:absolute;width:140.30pt;height:0.05pt;z-index:251658257;mso-wrap-distance-left:9.05pt;mso-wrap-distance-top:0.00pt;mso-wrap-distance-right:9.05pt;mso-wrap-distance-bottom:0.00pt;mso-wrap-style:square" from="364.65pt,5.35pt" to="504.95pt,5.40pt" strokeweight="0.75pt" filled="f" v:ext="SMDATA_12_VLHSZ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QQAAAAigAAAgAAAAAAAAAAAAAAACAAAAfRwAAAAAAAACAAAAawAAAPYKAAABAAAAAQABAOsgAAAKIgAAKAAAAAgAAAABAAAAAQAAAA==">
                <w10:wrap type="none" anchorx="text" anchory="text"/>
              </v:line>
            </w:pict>
          </mc:Fallback>
        </mc:AlternateContent>
      </w:r>
      <w:r>
        <w:rPr>
          <w:sz w:val="16"/>
          <w:szCs w:val="16"/>
        </w:rPr>
      </w:r>
    </w:p>
    <w:p>
      <w:pPr>
        <w:tabs defTabSz="709">
          <w:tab w:val="left" w:pos="10155" w:leader="none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58" behindDoc="0" locked="0" layoutInCell="0" hidden="0" allowOverlap="1">
                <wp:simplePos x="0" y="0"/>
                <wp:positionH relativeFrom="column">
                  <wp:posOffset>6388735</wp:posOffset>
                </wp:positionH>
                <wp:positionV relativeFrom="paragraph">
                  <wp:posOffset>71120</wp:posOffset>
                </wp:positionV>
                <wp:extent cx="2874010" cy="796925"/>
                <wp:effectExtent l="9525" t="9525" r="9525" b="9525"/>
                <wp:wrapNone/>
                <wp:docPr id="18" name="Врезк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VLHSZ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RQAAAAigAAAgAAAAAAAAAAAAAAACAAAATScAAAAAAAACAAAAcAAAAK4RAADnBAAAAQABALsrAADzJ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87401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t xml:space="preserve">Водитель служебного автомобиля </w:t>
                            </w:r>
                            <w:r>
                              <w:rPr>
                                <w:b/>
                              </w:rPr>
                              <w:t>0/0/1</w:t>
                            </w:r>
                            <w:r/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Уборщик служебных помещений 0/0/0,5</w:t>
                            </w:r>
                          </w:p>
                          <w:p>
                            <w:r>
                              <w:rPr>
                                <w:b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>Дворник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0/0/0,5</w:t>
                            </w:r>
                            <w:r/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9" o:spid="_x0000_s1042" style="position:absolute;margin-left:503.05pt;margin-top:5.60pt;width:226.30pt;height:62.75pt;z-index:251658258;mso-wrap-distance-left:9.05pt;mso-wrap-distance-top:0.00pt;mso-wrap-distance-right:9.05pt;mso-wrap-distance-bottom:0.00pt;mso-wrap-style:square" strokeweight="0.75pt" fillcolor="#ffffff" v:ext="SMDATA_12_VLHSZ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RQAAAAigAAAgAAAAAAAAAAAAAAACAAAATScAAAAAAAACAAAAcAAAAK4RAADnBAAAAQABALsrAADzJA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</w:pPr>
                      <w:r>
                        <w:t xml:space="preserve">Водитель служебного автомобиля </w:t>
                      </w:r>
                      <w:r>
                        <w:rPr>
                          <w:b/>
                        </w:rPr>
                        <w:t>0/0/1</w:t>
                      </w:r>
                      <w:r/>
                    </w:p>
                    <w:p>
                      <w:pPr>
                        <w:spacing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Уборщик служебных помещений 0/0/0,5</w:t>
                      </w:r>
                    </w:p>
                    <w:p>
                      <w:r>
                        <w:rPr>
                          <w:b/>
                          <w:lang w:val="en-us"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>Дворник</w:t>
                      </w:r>
                      <w:r>
                        <w:rPr>
                          <w:b/>
                          <w:lang w:val="en-us"/>
                        </w:rPr>
                        <w:t>0/0/0,5</w:t>
                      </w:r>
                      <w:r/>
                    </w:p>
                  </w:txbxContent>
                </v:textbox>
              </v:rect>
            </w:pict>
          </mc:Fallback>
        </mc:AlternateContent>
      </w:r>
      <w:r>
        <w:rPr>
          <w:b/>
          <w:sz w:val="16"/>
          <w:szCs w:val="16"/>
        </w:rPr>
      </w:r>
    </w:p>
    <w:p>
      <w:r>
        <w:t xml:space="preserve">            Глава Федосеевского                                                 Старший инспектор- 2,4 ед.</w:t>
      </w:r>
    </w:p>
    <w:p>
      <w:r>
        <w:t xml:space="preserve">            сельского поселения                            – 1 ед.           Обслуживающий персонал– 2 ед</w:t>
      </w:r>
    </w:p>
    <w:p>
      <w:r>
        <w:t xml:space="preserve">            Заведующий сектором                        – 1 ед.            Итого- 10,4</w:t>
      </w:r>
    </w:p>
    <w:p>
      <w:r>
        <w:t xml:space="preserve">            Главный специалист                           –  1 ед.</w:t>
      </w:r>
    </w:p>
    <w:p>
      <w:r>
        <w:rPr>
          <w:noProof/>
        </w:rPr>
        <w:drawing>
          <wp:anchor distT="0" distB="0" distL="114935" distR="114935" simplePos="0" relativeHeight="251658259" behindDoc="0" locked="0" layoutInCell="0" hidden="0" allowOverlap="1">
            <wp:simplePos x="0" y="0"/>
            <wp:positionH relativeFrom="column">
              <wp:posOffset>4631055</wp:posOffset>
            </wp:positionH>
            <wp:positionV relativeFrom="paragraph">
              <wp:posOffset>20955</wp:posOffset>
            </wp:positionV>
            <wp:extent cx="1270" cy="234315"/>
            <wp:effectExtent l="0" t="0" r="0" b="0"/>
            <wp:wrapNone/>
            <wp:docPr id="19" name="Соединительная лини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оединительная линия1"/>
                    <pic:cNvPicPr>
                      <a:extLst>
                        <a:ext uri="smNativeData">
                          <sm:smNativeData xmlns:sm="smNativeData" val="SMDATA_14_VLHS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A0AAAAXAAAAFAAAAAAAAAAAAAAA/38AAP9/AAAAAAAACQAAAAQAAAAAAAAADAAAABAAAAAAAAAAAAAAAAAAAAAAAAAAHgAAAGgAAAAAAAAAAAAAAAAAAAAAAAAAAAAAABAnAAAQJwAAAAAAAAAAAAAAAAAAAAAAAAAAAAAAAAAAAAAAAAAAAAAUAAAAAAAAAMDA/wAAAAAAZAAAADIAAAAAAAAAZAAAAAAAAAB/f38ACgAAACEAAABAAAAAPAAAAEoAAAAIoAAAIAAAAAAAAAAAAAAAAgAAAH0cAAAAAAAAAgAAACEAAAACAAAAcQEAAAEAAQDrIAAA8SgAACgAAAAIAAAAAQAAAAEAAAA=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234315"/>
                    </a:xfrm>
                    <a:prstGeom prst="straightConnector1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Ведущий специалист                          –  2 ед.            </w:t>
      </w:r>
    </w:p>
    <w:p>
      <w:r>
        <w:t xml:space="preserve">            Специалист первой категории           -  1 ед.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1134" w:top="899" w:right="567" w:bottom="709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cc"/>
    <w:family w:val="roman"/>
    <w:pitch w:val="default"/>
  </w:font>
  <w:font w:name="Liberation Sans">
    <w:panose1 w:val="020B0604020202020204"/>
    <w:charset w:val="cc"/>
    <w:family w:val="swiss"/>
    <w:pitch w:val="default"/>
  </w:font>
  <w:font w:name="Tahoma">
    <w:panose1 w:val="020B0604030504040204"/>
    <w:charset w:val="cc"/>
    <w:family w:val="roman"/>
    <w:pitch w:val="default"/>
  </w:font>
  <w:font w:name="Courier New">
    <w:panose1 w:val="02070309020205020404"/>
    <w:charset w:val="cc"/>
    <w:family w:val="roman"/>
    <w:pitch w:val="default"/>
  </w:font>
  <w:font w:name="Calibri">
    <w:panose1 w:val="020F0502020204030204"/>
    <w:charset w:val="cc"/>
    <w:family w:val="roman"/>
    <w:pitch w:val="default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0"/>
    <w:family w:val="auto"/>
    <w:pitch w:val="default"/>
  </w:font>
  <w:font w:name="Liberation Sans;Arial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iberation Serif;Times New Roman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isplayBackgroundShape/>
  <w:defaultTabStop w:val="709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4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4"/>
      <w:tmLastPosIdx w:val="45"/>
    </w:tmLastPosCaret>
    <w:tmLastPosAnchor>
      <w:tmLastPosPgfIdx w:val="0"/>
      <w:tmLastPosIdx w:val="0"/>
    </w:tmLastPosAnchor>
    <w:tmLastPosTblRect w:left="0" w:top="0" w:right="0" w:bottom="0"/>
  </w:tmLastPos>
  <w:tmAppRevision w:date="174186120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;Arial" w:hAnsi="Liberation Sans;Arial" w:eastAsia="Microsoft YaHei" w:cs="Mangal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Mangal"/>
    </w:rPr>
  </w:style>
  <w:style w:type="paragraph" w:styleId="para6" w:customStyle="1">
    <w:name w:val="Caption"/>
    <w:qFormat/>
    <w:basedOn w:val="para0"/>
    <w:pPr>
      <w:spacing w:before="120" w:after="120"/>
      <w:suppressLineNumbers/>
    </w:pPr>
    <w:rPr>
      <w:rFonts w:cs="Mangal"/>
      <w:i/>
      <w:sz w:val="24"/>
      <w:szCs w:val="24"/>
    </w:rPr>
  </w:style>
  <w:style w:type="paragraph" w:styleId="para7" w:customStyle="1">
    <w:name w:val="Указатель*"/>
    <w:qFormat/>
    <w:basedOn w:val="para0"/>
    <w:pPr>
      <w:suppressLineNumbers/>
    </w:pPr>
    <w:rPr>
      <w:rFonts w:cs="Mangal"/>
    </w:rPr>
  </w:style>
  <w:style w:type="paragraph" w:styleId="para8" w:customStyle="1">
    <w:name w:val="Название объекта"/>
    <w:qFormat/>
    <w:basedOn w:val="para0"/>
    <w:next w:val="para0"/>
    <w:pPr>
      <w:spacing/>
      <w:jc w:val="center"/>
      <w:widowControl/>
    </w:pPr>
    <w:rPr>
      <w:b/>
    </w:rPr>
  </w:style>
  <w:style w:type="paragraph" w:styleId="para9" w:customStyle="1">
    <w:name w:val="Содержимое таблицы"/>
    <w:qFormat/>
    <w:basedOn w:val="para0"/>
    <w:pPr>
      <w:suppressLineNumbers/>
    </w:pPr>
  </w:style>
  <w:style w:type="paragraph" w:styleId="para10" w:customStyle="1">
    <w:name w:val="Заголовок таблицы"/>
    <w:qFormat/>
    <w:basedOn w:val="para9"/>
    <w:pPr>
      <w:spacing/>
      <w:jc w:val="center"/>
    </w:pPr>
    <w:rPr>
      <w:b/>
    </w:rPr>
  </w:style>
  <w:style w:type="paragraph" w:styleId="para11" w:customStyle="1">
    <w:name w:val="Содержимое врезки"/>
    <w:qFormat/>
    <w:basedOn w:val="para0"/>
  </w:style>
  <w:style w:type="paragraph" w:styleId="para12" w:customStyle="1">
    <w:name w:val="Знак"/>
    <w:qFormat/>
    <w:basedOn w:val="para0"/>
    <w:pPr>
      <w:spacing w:before="280" w:after="280"/>
    </w:pPr>
    <w:rPr>
      <w:rFonts w:ascii="Tahoma" w:hAnsi="Tahoma" w:eastAsia="Tahoma" w:cs="Tahoma"/>
      <w:lang w:val="en-us"/>
    </w:rPr>
  </w:style>
  <w:style w:type="paragraph" w:styleId="para13">
    <w:name w:val="No Spacing"/>
    <w:qFormat/>
    <w:pPr>
      <w:widowControl/>
    </w:pPr>
    <w:rPr>
      <w:rFonts w:cs="Liberation Serif;Times New Roman"/>
      <w:kern w:val="1"/>
      <w:lang w:val="ru-ru" w:eastAsia="zh-cn" w:bidi="hi-in"/>
    </w:rPr>
  </w:style>
  <w:style w:type="paragraph" w:styleId="para14" w:customStyle="1">
    <w:name w:val="Схема документа*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7F" tmshd="1677721856, 0, 8323072"/>
    </w:pPr>
    <w:rPr>
      <w:rFonts w:ascii="Tahoma" w:hAnsi="Tahoma" w:eastAsia="Tahoma" w:cs="Tahoma"/>
    </w:rPr>
  </w:style>
  <w:style w:type="paragraph" w:styleId="para15" w:customStyle="1">
    <w:name w:val="ConsPlusDocList"/>
    <w:qFormat/>
    <w:rPr>
      <w:rFonts w:ascii="Courier New" w:hAnsi="Courier New" w:eastAsia="Courier New" w:cs="Liberation Serif;Times New Roman"/>
      <w:kern w:val="1"/>
      <w:lang w:val="ru-ru" w:eastAsia="zh-cn" w:bidi="hi-in"/>
    </w:rPr>
  </w:style>
  <w:style w:type="paragraph" w:styleId="para16" w:customStyle="1">
    <w:name w:val="ConsPlusCell"/>
    <w:qFormat/>
    <w:rPr>
      <w:rFonts w:ascii="Arial" w:hAnsi="Arial" w:eastAsia="Arial" w:cs="Liberation Serif;Times New Roman"/>
      <w:kern w:val="1"/>
      <w:lang w:val="ru-ru" w:eastAsia="zh-cn" w:bidi="hi-in"/>
    </w:rPr>
  </w:style>
  <w:style w:type="paragraph" w:styleId="para17" w:customStyle="1">
    <w:name w:val="ConsPlusTitle"/>
    <w:qFormat/>
    <w:rPr>
      <w:rFonts w:ascii="Calibri" w:hAnsi="Calibri" w:eastAsia="Calibri" w:cs="Liberation Serif;Times New Roman"/>
      <w:b/>
      <w:kern w:val="1"/>
      <w:sz w:val="22"/>
      <w:szCs w:val="22"/>
      <w:lang w:val="ru-ru" w:eastAsia="zh-cn" w:bidi="hi-in"/>
    </w:rPr>
  </w:style>
  <w:style w:type="paragraph" w:styleId="para18" w:customStyle="1">
    <w:name w:val="ConsPlusNonformat"/>
    <w:qFormat/>
    <w:rPr>
      <w:rFonts w:ascii="Courier New" w:hAnsi="Courier New" w:eastAsia="Courier New" w:cs="Liberation Serif;Times New Roman"/>
      <w:kern w:val="1"/>
      <w:lang w:val="ru-ru" w:eastAsia="zh-cn" w:bidi="hi-in"/>
    </w:rPr>
  </w:style>
  <w:style w:type="paragraph" w:styleId="para19" w:customStyle="1">
    <w:name w:val="ConsPlusNormal"/>
    <w:qFormat/>
    <w:pPr>
      <w:ind w:firstLine="720"/>
    </w:pPr>
    <w:rPr>
      <w:rFonts w:ascii="Arial" w:hAnsi="Arial" w:eastAsia="Arial" w:cs="Liberation Serif;Times New Roman"/>
      <w:kern w:val="1"/>
      <w:lang w:val="ru-ru" w:eastAsia="zh-cn" w:bidi="hi-in"/>
    </w:rPr>
  </w:style>
  <w:style w:type="paragraph" w:styleId="para20" w:customStyle="1">
    <w:name w:val="Стиль1"/>
    <w:qFormat/>
    <w:basedOn w:val="para0"/>
    <w:pPr>
      <w:spacing w:line="228" w:lineRule="auto"/>
      <w:jc w:val="both"/>
    </w:pPr>
  </w:style>
  <w:style w:type="paragraph" w:styleId="para21" w:customStyle="1">
    <w:name w:val="Основной текст 2*"/>
    <w:qFormat/>
    <w:basedOn w:val="para0"/>
    <w:pPr>
      <w:spacing w:after="120" w:line="480" w:lineRule="auto"/>
    </w:pPr>
    <w:rPr>
      <w:rFonts w:ascii="Calibri" w:hAnsi="Calibri" w:eastAsia="Calibri" w:cs="Calibri"/>
      <w:sz w:val="22"/>
      <w:szCs w:val="22"/>
    </w:rPr>
  </w:style>
  <w:style w:type="paragraph" w:styleId="para22" w:customStyle="1">
    <w:name w:val="ConsTitle"/>
    <w:qFormat/>
    <w:pPr>
      <w:ind w:right="19772"/>
    </w:pPr>
    <w:rPr>
      <w:rFonts w:ascii="Arial" w:hAnsi="Arial" w:eastAsia="Arial" w:cs="Liberation Serif;Times New Roman"/>
      <w:b/>
      <w:kern w:val="1"/>
      <w:sz w:val="16"/>
      <w:szCs w:val="16"/>
      <w:lang w:val="ru-ru" w:eastAsia="zh-cn" w:bidi="hi-in"/>
    </w:rPr>
  </w:style>
  <w:style w:type="paragraph" w:styleId="para23" w:customStyle="1">
    <w:name w:val="WW-Заголовок"/>
    <w:qFormat/>
    <w:basedOn w:val="para0"/>
    <w:pPr>
      <w:spacing w:before="240" w:after="120"/>
      <w:keepNext/>
    </w:pPr>
    <w:rPr>
      <w:rFonts w:ascii="Arial" w:hAnsi="Arial" w:eastAsia="Arial" w:cs="Arial"/>
    </w:rPr>
  </w:style>
  <w:style w:type="paragraph" w:styleId="para24">
    <w:name w:val="Balloon Text"/>
    <w:qFormat/>
    <w:basedOn w:val="para0"/>
    <w:rPr>
      <w:rFonts w:ascii="Tahoma" w:hAnsi="Tahoma" w:eastAsia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Основной шрифт абзаца*"/>
    <w:basedOn w:val="char0"/>
  </w:style>
  <w:style w:type="character" w:styleId="char2" w:customStyle="1">
    <w:name w:val="Текст сноски Знак"/>
    <w:basedOn w:val="char0"/>
  </w:style>
  <w:style w:type="character" w:styleId="char3" w:customStyle="1">
    <w:name w:val="Название Знак"/>
    <w:basedOn w:val="char0"/>
    <w:rPr>
      <w:b/>
      <w:sz w:val="40"/>
    </w:rPr>
  </w:style>
  <w:style w:type="character" w:styleId="char4" w:customStyle="1">
    <w:name w:val="Основной текст Знак"/>
    <w:basedOn w:val="char0"/>
    <w:rPr>
      <w:sz w:val="28"/>
    </w:rPr>
  </w:style>
  <w:style w:type="character" w:styleId="char5" w:customStyle="1">
    <w:name w:val="WW8Num4z8"/>
    <w:basedOn w:val="char0"/>
  </w:style>
  <w:style w:type="character" w:styleId="char6" w:customStyle="1">
    <w:name w:val="WW8Num4z7"/>
    <w:basedOn w:val="char0"/>
  </w:style>
  <w:style w:type="character" w:styleId="char7" w:customStyle="1">
    <w:name w:val="WW8Num4z6"/>
    <w:basedOn w:val="char0"/>
  </w:style>
  <w:style w:type="character" w:styleId="char8" w:customStyle="1">
    <w:name w:val="WW8Num4z5"/>
    <w:basedOn w:val="char0"/>
  </w:style>
  <w:style w:type="character" w:styleId="char9" w:customStyle="1">
    <w:name w:val="WW8Num4z4"/>
    <w:basedOn w:val="char0"/>
  </w:style>
  <w:style w:type="character" w:styleId="char10" w:customStyle="1">
    <w:name w:val="WW8Num4z3"/>
    <w:basedOn w:val="char0"/>
  </w:style>
  <w:style w:type="character" w:styleId="char11" w:customStyle="1">
    <w:name w:val="WW8Num4z2"/>
    <w:basedOn w:val="char0"/>
  </w:style>
  <w:style w:type="character" w:styleId="char12" w:customStyle="1">
    <w:name w:val="WW8Num4z1"/>
    <w:basedOn w:val="char0"/>
  </w:style>
  <w:style w:type="character" w:styleId="char13" w:customStyle="1">
    <w:name w:val="WW8Num4z0"/>
    <w:basedOn w:val="char0"/>
  </w:style>
  <w:style w:type="character" w:styleId="char14" w:customStyle="1">
    <w:name w:val="WW8Num3z0"/>
    <w:basedOn w:val="char0"/>
    <w:rPr>
      <w:rFonts w:eastAsia="Times New Roman"/>
    </w:rPr>
  </w:style>
  <w:style w:type="character" w:styleId="char15" w:customStyle="1">
    <w:name w:val="WW8Num1z8"/>
    <w:basedOn w:val="char0"/>
  </w:style>
  <w:style w:type="character" w:styleId="char16" w:customStyle="1">
    <w:name w:val="WW8Num1z7"/>
    <w:basedOn w:val="char0"/>
  </w:style>
  <w:style w:type="character" w:styleId="char17" w:customStyle="1">
    <w:name w:val="WW8Num1z6"/>
    <w:basedOn w:val="char0"/>
  </w:style>
  <w:style w:type="character" w:styleId="char18" w:customStyle="1">
    <w:name w:val="WW8Num1z5"/>
    <w:basedOn w:val="char0"/>
  </w:style>
  <w:style w:type="character" w:styleId="char19" w:customStyle="1">
    <w:name w:val="WW8Num1z4"/>
    <w:basedOn w:val="char0"/>
  </w:style>
  <w:style w:type="character" w:styleId="char20" w:customStyle="1">
    <w:name w:val="WW8Num1z3"/>
    <w:basedOn w:val="char0"/>
  </w:style>
  <w:style w:type="character" w:styleId="char21" w:customStyle="1">
    <w:name w:val="WW8Num1z2"/>
    <w:basedOn w:val="char0"/>
  </w:style>
  <w:style w:type="character" w:styleId="char22" w:customStyle="1">
    <w:name w:val="WW8Num1z1"/>
    <w:basedOn w:val="char0"/>
  </w:style>
  <w:style w:type="character" w:styleId="char23" w:customStyle="1">
    <w:name w:val="WW8Num1z0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;Arial" w:hAnsi="Liberation Sans;Arial" w:eastAsia="Microsoft YaHei" w:cs="Mangal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Mangal"/>
    </w:rPr>
  </w:style>
  <w:style w:type="paragraph" w:styleId="para6" w:customStyle="1">
    <w:name w:val="Caption"/>
    <w:qFormat/>
    <w:basedOn w:val="para0"/>
    <w:pPr>
      <w:spacing w:before="120" w:after="120"/>
      <w:suppressLineNumbers/>
    </w:pPr>
    <w:rPr>
      <w:rFonts w:cs="Mangal"/>
      <w:i/>
      <w:sz w:val="24"/>
      <w:szCs w:val="24"/>
    </w:rPr>
  </w:style>
  <w:style w:type="paragraph" w:styleId="para7" w:customStyle="1">
    <w:name w:val="Указатель*"/>
    <w:qFormat/>
    <w:basedOn w:val="para0"/>
    <w:pPr>
      <w:suppressLineNumbers/>
    </w:pPr>
    <w:rPr>
      <w:rFonts w:cs="Mangal"/>
    </w:rPr>
  </w:style>
  <w:style w:type="paragraph" w:styleId="para8" w:customStyle="1">
    <w:name w:val="Название объекта"/>
    <w:qFormat/>
    <w:basedOn w:val="para0"/>
    <w:next w:val="para0"/>
    <w:pPr>
      <w:spacing/>
      <w:jc w:val="center"/>
      <w:widowControl/>
    </w:pPr>
    <w:rPr>
      <w:b/>
    </w:rPr>
  </w:style>
  <w:style w:type="paragraph" w:styleId="para9" w:customStyle="1">
    <w:name w:val="Содержимое таблицы"/>
    <w:qFormat/>
    <w:basedOn w:val="para0"/>
    <w:pPr>
      <w:suppressLineNumbers/>
    </w:pPr>
  </w:style>
  <w:style w:type="paragraph" w:styleId="para10" w:customStyle="1">
    <w:name w:val="Заголовок таблицы"/>
    <w:qFormat/>
    <w:basedOn w:val="para9"/>
    <w:pPr>
      <w:spacing/>
      <w:jc w:val="center"/>
    </w:pPr>
    <w:rPr>
      <w:b/>
    </w:rPr>
  </w:style>
  <w:style w:type="paragraph" w:styleId="para11" w:customStyle="1">
    <w:name w:val="Содержимое врезки"/>
    <w:qFormat/>
    <w:basedOn w:val="para0"/>
  </w:style>
  <w:style w:type="paragraph" w:styleId="para12" w:customStyle="1">
    <w:name w:val="Знак"/>
    <w:qFormat/>
    <w:basedOn w:val="para0"/>
    <w:pPr>
      <w:spacing w:before="280" w:after="280"/>
    </w:pPr>
    <w:rPr>
      <w:rFonts w:ascii="Tahoma" w:hAnsi="Tahoma" w:eastAsia="Tahoma" w:cs="Tahoma"/>
      <w:lang w:val="en-us"/>
    </w:rPr>
  </w:style>
  <w:style w:type="paragraph" w:styleId="para13">
    <w:name w:val="No Spacing"/>
    <w:qFormat/>
    <w:pPr>
      <w:widowControl/>
    </w:pPr>
    <w:rPr>
      <w:rFonts w:cs="Liberation Serif;Times New Roman"/>
      <w:kern w:val="1"/>
      <w:lang w:val="ru-ru" w:eastAsia="zh-cn" w:bidi="hi-in"/>
    </w:rPr>
  </w:style>
  <w:style w:type="paragraph" w:styleId="para14" w:customStyle="1">
    <w:name w:val="Схема документа*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7F" tmshd="1677721856, 0, 8323072"/>
    </w:pPr>
    <w:rPr>
      <w:rFonts w:ascii="Tahoma" w:hAnsi="Tahoma" w:eastAsia="Tahoma" w:cs="Tahoma"/>
    </w:rPr>
  </w:style>
  <w:style w:type="paragraph" w:styleId="para15" w:customStyle="1">
    <w:name w:val="ConsPlusDocList"/>
    <w:qFormat/>
    <w:rPr>
      <w:rFonts w:ascii="Courier New" w:hAnsi="Courier New" w:eastAsia="Courier New" w:cs="Liberation Serif;Times New Roman"/>
      <w:kern w:val="1"/>
      <w:lang w:val="ru-ru" w:eastAsia="zh-cn" w:bidi="hi-in"/>
    </w:rPr>
  </w:style>
  <w:style w:type="paragraph" w:styleId="para16" w:customStyle="1">
    <w:name w:val="ConsPlusCell"/>
    <w:qFormat/>
    <w:rPr>
      <w:rFonts w:ascii="Arial" w:hAnsi="Arial" w:eastAsia="Arial" w:cs="Liberation Serif;Times New Roman"/>
      <w:kern w:val="1"/>
      <w:lang w:val="ru-ru" w:eastAsia="zh-cn" w:bidi="hi-in"/>
    </w:rPr>
  </w:style>
  <w:style w:type="paragraph" w:styleId="para17" w:customStyle="1">
    <w:name w:val="ConsPlusTitle"/>
    <w:qFormat/>
    <w:rPr>
      <w:rFonts w:ascii="Calibri" w:hAnsi="Calibri" w:eastAsia="Calibri" w:cs="Liberation Serif;Times New Roman"/>
      <w:b/>
      <w:kern w:val="1"/>
      <w:sz w:val="22"/>
      <w:szCs w:val="22"/>
      <w:lang w:val="ru-ru" w:eastAsia="zh-cn" w:bidi="hi-in"/>
    </w:rPr>
  </w:style>
  <w:style w:type="paragraph" w:styleId="para18" w:customStyle="1">
    <w:name w:val="ConsPlusNonformat"/>
    <w:qFormat/>
    <w:rPr>
      <w:rFonts w:ascii="Courier New" w:hAnsi="Courier New" w:eastAsia="Courier New" w:cs="Liberation Serif;Times New Roman"/>
      <w:kern w:val="1"/>
      <w:lang w:val="ru-ru" w:eastAsia="zh-cn" w:bidi="hi-in"/>
    </w:rPr>
  </w:style>
  <w:style w:type="paragraph" w:styleId="para19" w:customStyle="1">
    <w:name w:val="ConsPlusNormal"/>
    <w:qFormat/>
    <w:pPr>
      <w:ind w:firstLine="720"/>
    </w:pPr>
    <w:rPr>
      <w:rFonts w:ascii="Arial" w:hAnsi="Arial" w:eastAsia="Arial" w:cs="Liberation Serif;Times New Roman"/>
      <w:kern w:val="1"/>
      <w:lang w:val="ru-ru" w:eastAsia="zh-cn" w:bidi="hi-in"/>
    </w:rPr>
  </w:style>
  <w:style w:type="paragraph" w:styleId="para20" w:customStyle="1">
    <w:name w:val="Стиль1"/>
    <w:qFormat/>
    <w:basedOn w:val="para0"/>
    <w:pPr>
      <w:spacing w:line="228" w:lineRule="auto"/>
      <w:jc w:val="both"/>
    </w:pPr>
  </w:style>
  <w:style w:type="paragraph" w:styleId="para21" w:customStyle="1">
    <w:name w:val="Основной текст 2*"/>
    <w:qFormat/>
    <w:basedOn w:val="para0"/>
    <w:pPr>
      <w:spacing w:after="120" w:line="480" w:lineRule="auto"/>
    </w:pPr>
    <w:rPr>
      <w:rFonts w:ascii="Calibri" w:hAnsi="Calibri" w:eastAsia="Calibri" w:cs="Calibri"/>
      <w:sz w:val="22"/>
      <w:szCs w:val="22"/>
    </w:rPr>
  </w:style>
  <w:style w:type="paragraph" w:styleId="para22" w:customStyle="1">
    <w:name w:val="ConsTitle"/>
    <w:qFormat/>
    <w:pPr>
      <w:ind w:right="19772"/>
    </w:pPr>
    <w:rPr>
      <w:rFonts w:ascii="Arial" w:hAnsi="Arial" w:eastAsia="Arial" w:cs="Liberation Serif;Times New Roman"/>
      <w:b/>
      <w:kern w:val="1"/>
      <w:sz w:val="16"/>
      <w:szCs w:val="16"/>
      <w:lang w:val="ru-ru" w:eastAsia="zh-cn" w:bidi="hi-in"/>
    </w:rPr>
  </w:style>
  <w:style w:type="paragraph" w:styleId="para23" w:customStyle="1">
    <w:name w:val="WW-Заголовок"/>
    <w:qFormat/>
    <w:basedOn w:val="para0"/>
    <w:pPr>
      <w:spacing w:before="240" w:after="120"/>
      <w:keepNext/>
    </w:pPr>
    <w:rPr>
      <w:rFonts w:ascii="Arial" w:hAnsi="Arial" w:eastAsia="Arial" w:cs="Arial"/>
    </w:rPr>
  </w:style>
  <w:style w:type="paragraph" w:styleId="para24">
    <w:name w:val="Balloon Text"/>
    <w:qFormat/>
    <w:basedOn w:val="para0"/>
    <w:rPr>
      <w:rFonts w:ascii="Tahoma" w:hAnsi="Tahoma" w:eastAsia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Основной шрифт абзаца*"/>
    <w:basedOn w:val="char0"/>
  </w:style>
  <w:style w:type="character" w:styleId="char2" w:customStyle="1">
    <w:name w:val="Текст сноски Знак"/>
    <w:basedOn w:val="char0"/>
  </w:style>
  <w:style w:type="character" w:styleId="char3" w:customStyle="1">
    <w:name w:val="Название Знак"/>
    <w:basedOn w:val="char0"/>
    <w:rPr>
      <w:b/>
      <w:sz w:val="40"/>
    </w:rPr>
  </w:style>
  <w:style w:type="character" w:styleId="char4" w:customStyle="1">
    <w:name w:val="Основной текст Знак"/>
    <w:basedOn w:val="char0"/>
    <w:rPr>
      <w:sz w:val="28"/>
    </w:rPr>
  </w:style>
  <w:style w:type="character" w:styleId="char5" w:customStyle="1">
    <w:name w:val="WW8Num4z8"/>
    <w:basedOn w:val="char0"/>
  </w:style>
  <w:style w:type="character" w:styleId="char6" w:customStyle="1">
    <w:name w:val="WW8Num4z7"/>
    <w:basedOn w:val="char0"/>
  </w:style>
  <w:style w:type="character" w:styleId="char7" w:customStyle="1">
    <w:name w:val="WW8Num4z6"/>
    <w:basedOn w:val="char0"/>
  </w:style>
  <w:style w:type="character" w:styleId="char8" w:customStyle="1">
    <w:name w:val="WW8Num4z5"/>
    <w:basedOn w:val="char0"/>
  </w:style>
  <w:style w:type="character" w:styleId="char9" w:customStyle="1">
    <w:name w:val="WW8Num4z4"/>
    <w:basedOn w:val="char0"/>
  </w:style>
  <w:style w:type="character" w:styleId="char10" w:customStyle="1">
    <w:name w:val="WW8Num4z3"/>
    <w:basedOn w:val="char0"/>
  </w:style>
  <w:style w:type="character" w:styleId="char11" w:customStyle="1">
    <w:name w:val="WW8Num4z2"/>
    <w:basedOn w:val="char0"/>
  </w:style>
  <w:style w:type="character" w:styleId="char12" w:customStyle="1">
    <w:name w:val="WW8Num4z1"/>
    <w:basedOn w:val="char0"/>
  </w:style>
  <w:style w:type="character" w:styleId="char13" w:customStyle="1">
    <w:name w:val="WW8Num4z0"/>
    <w:basedOn w:val="char0"/>
  </w:style>
  <w:style w:type="character" w:styleId="char14" w:customStyle="1">
    <w:name w:val="WW8Num3z0"/>
    <w:basedOn w:val="char0"/>
    <w:rPr>
      <w:rFonts w:eastAsia="Times New Roman"/>
    </w:rPr>
  </w:style>
  <w:style w:type="character" w:styleId="char15" w:customStyle="1">
    <w:name w:val="WW8Num1z8"/>
    <w:basedOn w:val="char0"/>
  </w:style>
  <w:style w:type="character" w:styleId="char16" w:customStyle="1">
    <w:name w:val="WW8Num1z7"/>
    <w:basedOn w:val="char0"/>
  </w:style>
  <w:style w:type="character" w:styleId="char17" w:customStyle="1">
    <w:name w:val="WW8Num1z6"/>
    <w:basedOn w:val="char0"/>
  </w:style>
  <w:style w:type="character" w:styleId="char18" w:customStyle="1">
    <w:name w:val="WW8Num1z5"/>
    <w:basedOn w:val="char0"/>
  </w:style>
  <w:style w:type="character" w:styleId="char19" w:customStyle="1">
    <w:name w:val="WW8Num1z4"/>
    <w:basedOn w:val="char0"/>
  </w:style>
  <w:style w:type="character" w:styleId="char20" w:customStyle="1">
    <w:name w:val="WW8Num1z3"/>
    <w:basedOn w:val="char0"/>
  </w:style>
  <w:style w:type="character" w:styleId="char21" w:customStyle="1">
    <w:name w:val="WW8Num1z2"/>
    <w:basedOn w:val="char0"/>
  </w:style>
  <w:style w:type="character" w:styleId="char22" w:customStyle="1">
    <w:name w:val="WW8Num1z1"/>
    <w:basedOn w:val="char0"/>
  </w:style>
  <w:style w:type="character" w:styleId="char23" w:customStyle="1">
    <w:name w:val="WW8Num1z0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/>
  <cp:revision>4</cp:revision>
  <cp:lastPrinted>2024-11-28T08:39:00Z</cp:lastPrinted>
  <dcterms:created xsi:type="dcterms:W3CDTF">2024-12-03T14:26:56Z</dcterms:created>
  <dcterms:modified xsi:type="dcterms:W3CDTF">2025-03-13T10:20:04Z</dcterms:modified>
</cp:coreProperties>
</file>